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1F" w:rsidRPr="004F57FC" w:rsidRDefault="0093281F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Pr="00A31091">
        <w:rPr>
          <w:rFonts w:ascii="Times New Roman" w:hAnsi="Times New Roman" w:cs="Times New Roman"/>
          <w:b/>
          <w:sz w:val="24"/>
          <w:szCs w:val="24"/>
          <w:highlight w:val="lightGray"/>
        </w:rPr>
        <w:t>Name of Alliance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93281F" w:rsidRDefault="0093281F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F57FC">
        <w:rPr>
          <w:rFonts w:ascii="Times New Roman" w:eastAsia="Arial Unicode MS" w:hAnsi="Times New Roman" w:cs="Times New Roman"/>
          <w:b/>
          <w:sz w:val="24"/>
          <w:szCs w:val="24"/>
        </w:rPr>
        <w:t xml:space="preserve">Work Plan </w:t>
      </w:r>
    </w:p>
    <w:p w:rsidR="004F57FC" w:rsidRDefault="004F57FC" w:rsidP="00A3517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3281F" w:rsidRDefault="0093281F" w:rsidP="00A3517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3281F" w:rsidRPr="00A96D76" w:rsidRDefault="0093281F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44D22">
        <w:rPr>
          <w:rFonts w:ascii="Times New Roman" w:hAnsi="Times New Roman" w:cs="Times New Roman"/>
          <w:sz w:val="24"/>
          <w:szCs w:val="24"/>
          <w:highlight w:val="lightGray"/>
        </w:rPr>
        <w:t>[This is a sample Alliance work plan template.  A work plan is a written document developed by the Alliance Implementation Team that describes the specific activities that the Alliance will complete.  A work plan should include milestones and target dates, and assigns responsible parties.]</w:t>
      </w:r>
      <w:r w:rsidRPr="00A96D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281F" w:rsidRPr="00A31091" w:rsidRDefault="0093281F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1F" w:rsidRDefault="0093281F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3281F" w:rsidRDefault="0093281F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D01B7">
        <w:rPr>
          <w:rFonts w:ascii="Times New Roman" w:eastAsia="Arial Unicode MS" w:hAnsi="Times New Roman" w:cs="Times New Roman"/>
          <w:b/>
          <w:sz w:val="24"/>
          <w:szCs w:val="24"/>
        </w:rPr>
        <w:t>Alliance signatories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</w:p>
    <w:p w:rsidR="0093281F" w:rsidRDefault="0093281F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[</w:t>
      </w:r>
      <w:r w:rsidRPr="00674B03">
        <w:rPr>
          <w:rFonts w:ascii="Times New Roman" w:eastAsia="Arial Unicode MS" w:hAnsi="Times New Roman" w:cs="Times New Roman"/>
          <w:sz w:val="24"/>
          <w:szCs w:val="24"/>
          <w:shd w:val="clear" w:color="auto" w:fill="BFBFBF" w:themeFill="background1" w:themeFillShade="BF"/>
        </w:rPr>
        <w:t>Add organization signatory/signatories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]</w:t>
      </w:r>
    </w:p>
    <w:p w:rsidR="0093281F" w:rsidRDefault="0093281F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3281F" w:rsidRDefault="0093281F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3281F" w:rsidRPr="00AC5CDA" w:rsidRDefault="0093281F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C5CDA">
        <w:rPr>
          <w:rFonts w:ascii="Times New Roman" w:eastAsia="Arial Unicode MS" w:hAnsi="Times New Roman" w:cs="Times New Roman"/>
          <w:b/>
          <w:sz w:val="24"/>
          <w:szCs w:val="24"/>
        </w:rPr>
        <w:t xml:space="preserve">Work plan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time frame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 </w:t>
      </w:r>
      <w:r w:rsidRPr="00AC5CDA">
        <w:rPr>
          <w:rFonts w:ascii="Times New Roman" w:eastAsia="Arial Unicode MS" w:hAnsi="Times New Roman" w:cs="Times New Roman"/>
          <w:sz w:val="24"/>
          <w:szCs w:val="24"/>
        </w:rPr>
        <w:t xml:space="preserve">The work plan covers </w:t>
      </w:r>
      <w:r>
        <w:rPr>
          <w:rFonts w:ascii="Times New Roman" w:eastAsia="Arial Unicode MS" w:hAnsi="Times New Roman" w:cs="Times New Roman"/>
          <w:sz w:val="24"/>
          <w:szCs w:val="24"/>
        </w:rPr>
        <w:t>[</w:t>
      </w:r>
      <w:r w:rsidRPr="00674B03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>insert</w:t>
      </w:r>
      <w:r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 xml:space="preserve"> time frame</w:t>
      </w:r>
      <w:r>
        <w:rPr>
          <w:rFonts w:ascii="Times New Roman" w:eastAsia="Arial Unicode MS" w:hAnsi="Times New Roman" w:cs="Times New Roman"/>
          <w:sz w:val="24"/>
          <w:szCs w:val="24"/>
        </w:rPr>
        <w:t>]</w:t>
      </w:r>
      <w:r w:rsidRPr="00AC5CDA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The work plan will be reviewed annually and may be revised at any time with the concurrence of all Alliance signatories.</w:t>
      </w:r>
    </w:p>
    <w:p w:rsidR="0093281F" w:rsidRPr="00A35179" w:rsidRDefault="0093281F" w:rsidP="00A3517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4D22" w:rsidRPr="009A3FEC" w:rsidRDefault="00D44D22" w:rsidP="00D44D22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Alliance objectives</w:t>
      </w:r>
      <w:r w:rsidRPr="009A3FEC">
        <w:rPr>
          <w:rFonts w:ascii="Times New Roman" w:eastAsia="Arial Unicode MS" w:hAnsi="Times New Roman" w:cs="Times New Roman"/>
          <w:b/>
          <w:sz w:val="24"/>
          <w:szCs w:val="24"/>
        </w:rPr>
        <w:t xml:space="preserve">: </w:t>
      </w:r>
    </w:p>
    <w:p w:rsidR="00D44D22" w:rsidRPr="00C53D5C" w:rsidRDefault="00D44D22" w:rsidP="00D44D22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</w:rPr>
        <w:t>[</w:t>
      </w: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>List objectives as elaborated in the Alliance agreement</w:t>
      </w: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</w:rPr>
        <w:t>]</w:t>
      </w:r>
    </w:p>
    <w:p w:rsidR="00D44D22" w:rsidRDefault="00D44D22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4D22" w:rsidRDefault="00D44D22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4D22" w:rsidRDefault="00D44D22">
      <w:pPr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p w:rsidR="00246AB5" w:rsidRPr="00856930" w:rsidRDefault="00856930" w:rsidP="00856930">
      <w:pPr>
        <w:rPr>
          <w:rFonts w:ascii="Times New Roman" w:eastAsia="Arial Unicode MS" w:hAnsi="Times New Roman" w:cs="Times New Roman"/>
          <w:sz w:val="24"/>
          <w:szCs w:val="24"/>
        </w:rPr>
      </w:pPr>
      <w:r w:rsidRPr="00856930">
        <w:rPr>
          <w:rFonts w:ascii="Times New Roman" w:eastAsia="Arial Unicode MS" w:hAnsi="Times New Roman" w:cs="Times New Roman"/>
          <w:sz w:val="24"/>
          <w:szCs w:val="24"/>
          <w:highlight w:val="lightGray"/>
        </w:rPr>
        <w:lastRenderedPageBreak/>
        <w:t>[This template allows listing of planned alliance activities by activity type. Planned activities should address all objectives in the agreement.]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246AB5" w:rsidRDefault="00246AB5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4D22" w:rsidRPr="00D44D22" w:rsidRDefault="0093281F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Dissemination </w:t>
      </w:r>
      <w:r w:rsidR="00D44D22" w:rsidRPr="00D44D22">
        <w:rPr>
          <w:rFonts w:ascii="Times New Roman" w:eastAsia="Arial Unicode MS" w:hAnsi="Times New Roman" w:cs="Times New Roman"/>
          <w:i/>
          <w:sz w:val="24"/>
          <w:szCs w:val="24"/>
        </w:rPr>
        <w:t xml:space="preserve">(instances </w:t>
      </w:r>
      <w:r w:rsidR="00D44D22" w:rsidRPr="00D44D22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when an Alliance Program participant </w:t>
      </w:r>
      <w:r w:rsidR="00FC3587">
        <w:rPr>
          <w:rFonts w:ascii="Times New Roman" w:hAnsi="Times New Roman" w:cs="Times New Roman"/>
          <w:i/>
          <w:color w:val="000000"/>
          <w:sz w:val="21"/>
          <w:szCs w:val="21"/>
        </w:rPr>
        <w:t>will share</w:t>
      </w:r>
      <w:r w:rsidR="00D44D22" w:rsidRPr="00D44D22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information on agency-developed or OSHA Alliance Program-developed tools and resources, OSHA standards/rulemakings, enforcement, and outreach campaigns.)</w:t>
      </w:r>
    </w:p>
    <w:tbl>
      <w:tblPr>
        <w:tblStyle w:val="TableGrid"/>
        <w:tblW w:w="14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490"/>
        <w:gridCol w:w="3330"/>
        <w:gridCol w:w="1710"/>
        <w:gridCol w:w="1980"/>
      </w:tblGrid>
      <w:tr w:rsidR="0093281F" w:rsidRPr="00A35179" w:rsidTr="0021584F">
        <w:trPr>
          <w:cantSplit/>
        </w:trPr>
        <w:tc>
          <w:tcPr>
            <w:tcW w:w="234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60"/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Projects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Actions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Responsible parties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Target Date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Date Completed</w:t>
            </w: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B15F4E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B15F4E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AC7041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7153CB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7153CB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7153CB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7153CB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7153CB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</w:tbl>
    <w:p w:rsidR="0093281F" w:rsidRPr="00A35179" w:rsidRDefault="0093281F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3281F" w:rsidRPr="00A35179" w:rsidRDefault="0093281F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Outreach Events and Training for the Public</w:t>
      </w:r>
      <w:r w:rsidR="00D44D2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D44D22" w:rsidRPr="00D44D22">
        <w:rPr>
          <w:rFonts w:ascii="Times New Roman" w:eastAsia="Arial Unicode MS" w:hAnsi="Times New Roman" w:cs="Times New Roman"/>
          <w:sz w:val="24"/>
          <w:szCs w:val="24"/>
        </w:rPr>
        <w:t>(</w:t>
      </w:r>
      <w:r w:rsidR="00D44D22" w:rsidRPr="00D44D22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instances when an Alliance Program participant or OSHA representative </w:t>
      </w:r>
      <w:r w:rsidR="00FC3587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will participate</w:t>
      </w:r>
      <w:r w:rsidR="00D44D22" w:rsidRPr="00D44D22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in an event such as a roundtable, conference, informational webinar, stand-down, meeting, or training in support of the Alliance or an OSHA initiative.  This includes speeches/presentations and exhibit booths.)</w:t>
      </w:r>
    </w:p>
    <w:tbl>
      <w:tblPr>
        <w:tblStyle w:val="TableGrid"/>
        <w:tblW w:w="14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490"/>
        <w:gridCol w:w="3330"/>
        <w:gridCol w:w="1710"/>
        <w:gridCol w:w="1980"/>
      </w:tblGrid>
      <w:tr w:rsidR="0093281F" w:rsidRPr="00A35179" w:rsidTr="0021584F">
        <w:trPr>
          <w:cantSplit/>
          <w:tblHeader/>
        </w:trPr>
        <w:tc>
          <w:tcPr>
            <w:tcW w:w="234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60"/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Projects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Actions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Responsible parties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Target Date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Date Completed</w:t>
            </w: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8555A5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B15F4E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B15F4E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CB6540" w:rsidRDefault="0093281F" w:rsidP="0093281F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</w:tbl>
    <w:p w:rsidR="00D44D22" w:rsidRDefault="00D44D22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3281F" w:rsidRPr="00D44D22" w:rsidRDefault="0093281F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Training for OSHA Staff</w:t>
      </w:r>
      <w:r w:rsidR="00D44D2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D44D22" w:rsidRPr="00D44D22">
        <w:rPr>
          <w:rFonts w:ascii="Times New Roman" w:eastAsia="Arial Unicode MS" w:hAnsi="Times New Roman" w:cs="Times New Roman"/>
          <w:sz w:val="24"/>
          <w:szCs w:val="24"/>
        </w:rPr>
        <w:t>(</w:t>
      </w:r>
      <w:r w:rsidR="00D44D22" w:rsidRPr="00D44D22">
        <w:rPr>
          <w:rFonts w:ascii="Times New Roman" w:eastAsia="Times New Roman" w:hAnsi="Times New Roman" w:cs="Times New Roman"/>
          <w:i/>
          <w:sz w:val="21"/>
          <w:szCs w:val="21"/>
        </w:rPr>
        <w:t xml:space="preserve">instances when an Alliance Program participant </w:t>
      </w:r>
      <w:r w:rsidR="00FC3587">
        <w:rPr>
          <w:rFonts w:ascii="Times New Roman" w:eastAsia="Times New Roman" w:hAnsi="Times New Roman" w:cs="Times New Roman"/>
          <w:i/>
          <w:sz w:val="21"/>
          <w:szCs w:val="21"/>
        </w:rPr>
        <w:t>will provide</w:t>
      </w:r>
      <w:r w:rsidR="00D44D22" w:rsidRPr="00D44D22">
        <w:rPr>
          <w:rFonts w:ascii="Times New Roman" w:eastAsia="Times New Roman" w:hAnsi="Times New Roman" w:cs="Times New Roman"/>
          <w:i/>
          <w:sz w:val="21"/>
          <w:szCs w:val="21"/>
        </w:rPr>
        <w:t xml:space="preserve"> training or assistance in training OSHA and/or OSHA-affiliated staff (e.g., State Plan and/or On-Site Consultation Program representatives</w:t>
      </w:r>
      <w:r w:rsidR="00FC3587">
        <w:rPr>
          <w:rFonts w:ascii="Times New Roman" w:eastAsia="Times New Roman" w:hAnsi="Times New Roman" w:cs="Times New Roman"/>
          <w:i/>
          <w:sz w:val="21"/>
          <w:szCs w:val="21"/>
        </w:rPr>
        <w:t>.</w:t>
      </w:r>
      <w:r w:rsidR="00D44D22" w:rsidRPr="00D44D22">
        <w:rPr>
          <w:rFonts w:ascii="Times New Roman" w:eastAsia="Times New Roman" w:hAnsi="Times New Roman" w:cs="Times New Roman"/>
          <w:i/>
          <w:sz w:val="21"/>
          <w:szCs w:val="21"/>
        </w:rPr>
        <w:t>)</w:t>
      </w:r>
    </w:p>
    <w:tbl>
      <w:tblPr>
        <w:tblStyle w:val="TableGrid"/>
        <w:tblW w:w="14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490"/>
        <w:gridCol w:w="3330"/>
        <w:gridCol w:w="1710"/>
        <w:gridCol w:w="1980"/>
      </w:tblGrid>
      <w:tr w:rsidR="0093281F" w:rsidRPr="00A35179" w:rsidTr="0021584F">
        <w:trPr>
          <w:cantSplit/>
          <w:tblHeader/>
        </w:trPr>
        <w:tc>
          <w:tcPr>
            <w:tcW w:w="234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60"/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Projects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Actions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Responsible parties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Target Date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Date Completed</w:t>
            </w: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8555A5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B15F4E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B15F4E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93281F" w:rsidRDefault="0093281F" w:rsidP="009328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</w:tbl>
    <w:p w:rsidR="0093281F" w:rsidRPr="00A35179" w:rsidRDefault="0093281F" w:rsidP="0093281F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3281F" w:rsidRPr="00D44D22" w:rsidRDefault="0093281F" w:rsidP="0093281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Alliance Products</w:t>
      </w:r>
      <w:r w:rsidR="00D44D2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D44D22" w:rsidRPr="00FC3587">
        <w:rPr>
          <w:rFonts w:ascii="Times New Roman" w:eastAsia="Arial Unicode MS" w:hAnsi="Times New Roman" w:cs="Times New Roman"/>
          <w:i/>
          <w:sz w:val="21"/>
          <w:szCs w:val="21"/>
        </w:rPr>
        <w:t xml:space="preserve">(instances when an Alliance Program participant </w:t>
      </w:r>
      <w:r w:rsidR="00FC3587" w:rsidRPr="00FC3587">
        <w:rPr>
          <w:rFonts w:ascii="Times New Roman" w:eastAsia="Arial Unicode MS" w:hAnsi="Times New Roman" w:cs="Times New Roman"/>
          <w:i/>
          <w:sz w:val="21"/>
          <w:szCs w:val="21"/>
        </w:rPr>
        <w:t>will collaborate</w:t>
      </w:r>
      <w:r w:rsidR="00D44D22" w:rsidRPr="00FC3587">
        <w:rPr>
          <w:rFonts w:ascii="Times New Roman" w:eastAsia="Arial Unicode MS" w:hAnsi="Times New Roman" w:cs="Times New Roman"/>
          <w:i/>
          <w:sz w:val="21"/>
          <w:szCs w:val="21"/>
        </w:rPr>
        <w:t xml:space="preserve"> with OSHA in the development of compliance assistance or outreach materials in accordance with the Guidelines for Alliance Products and Other Alliance Projects</w:t>
      </w:r>
      <w:r w:rsidR="00FC3587">
        <w:rPr>
          <w:rFonts w:ascii="Times New Roman" w:eastAsia="Arial Unicode MS" w:hAnsi="Times New Roman" w:cs="Times New Roman"/>
          <w:i/>
          <w:sz w:val="21"/>
          <w:szCs w:val="21"/>
        </w:rPr>
        <w:t>.</w:t>
      </w:r>
      <w:r w:rsidR="00D44D22" w:rsidRPr="00FC3587">
        <w:rPr>
          <w:rFonts w:ascii="Times New Roman" w:eastAsia="Arial Unicode MS" w:hAnsi="Times New Roman" w:cs="Times New Roman"/>
          <w:sz w:val="21"/>
          <w:szCs w:val="21"/>
        </w:rPr>
        <w:t>)</w:t>
      </w:r>
    </w:p>
    <w:tbl>
      <w:tblPr>
        <w:tblStyle w:val="TableGrid"/>
        <w:tblW w:w="14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490"/>
        <w:gridCol w:w="3330"/>
        <w:gridCol w:w="1710"/>
        <w:gridCol w:w="1980"/>
      </w:tblGrid>
      <w:tr w:rsidR="0093281F" w:rsidRPr="00A35179" w:rsidTr="0021584F">
        <w:trPr>
          <w:cantSplit/>
          <w:tblHeader/>
        </w:trPr>
        <w:tc>
          <w:tcPr>
            <w:tcW w:w="234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60"/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Projects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Actions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Responsible parties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Target Date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3281F" w:rsidRPr="00A35179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Date Completed</w:t>
            </w: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8555A5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B15F4E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93281F" w:rsidRPr="00A35179" w:rsidTr="0021584F">
        <w:trPr>
          <w:cantSplit/>
        </w:trPr>
        <w:tc>
          <w:tcPr>
            <w:tcW w:w="2340" w:type="dxa"/>
          </w:tcPr>
          <w:p w:rsidR="0093281F" w:rsidRPr="00B15F4E" w:rsidRDefault="0093281F" w:rsidP="0021584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93281F" w:rsidRPr="00B15F4E" w:rsidRDefault="0093281F" w:rsidP="002158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281F" w:rsidRPr="00B15F4E" w:rsidRDefault="0093281F" w:rsidP="0021584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</w:tbl>
    <w:p w:rsidR="00D44D22" w:rsidRDefault="00D44D22" w:rsidP="00A35179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D44D22" w:rsidRPr="00FC3587" w:rsidRDefault="00856930" w:rsidP="00A35179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sz w:val="21"/>
          <w:szCs w:val="21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R</w:t>
      </w:r>
      <w:r w:rsidR="00FC0A1D">
        <w:rPr>
          <w:rFonts w:ascii="Times New Roman" w:eastAsia="Arial Unicode MS" w:hAnsi="Times New Roman" w:cs="Times New Roman"/>
          <w:b/>
          <w:sz w:val="24"/>
          <w:szCs w:val="24"/>
        </w:rPr>
        <w:t>eview of OSHA Materials</w:t>
      </w:r>
      <w:r w:rsidR="00D44D2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D44D22" w:rsidRPr="00FC3587">
        <w:rPr>
          <w:rFonts w:ascii="Times New Roman" w:eastAsia="Arial Unicode MS" w:hAnsi="Times New Roman" w:cs="Times New Roman"/>
          <w:i/>
          <w:sz w:val="21"/>
          <w:szCs w:val="21"/>
        </w:rPr>
        <w:t xml:space="preserve">(instances when an Alliance Program participant </w:t>
      </w:r>
      <w:r w:rsidR="00FC3587" w:rsidRPr="00FC3587">
        <w:rPr>
          <w:rFonts w:ascii="Times New Roman" w:eastAsia="Arial Unicode MS" w:hAnsi="Times New Roman" w:cs="Times New Roman"/>
          <w:i/>
          <w:sz w:val="21"/>
          <w:szCs w:val="21"/>
        </w:rPr>
        <w:t xml:space="preserve">will </w:t>
      </w:r>
      <w:r w:rsidR="00FC3587">
        <w:rPr>
          <w:rFonts w:ascii="Times New Roman" w:eastAsia="Arial Unicode MS" w:hAnsi="Times New Roman" w:cs="Times New Roman"/>
          <w:i/>
          <w:sz w:val="21"/>
          <w:szCs w:val="21"/>
        </w:rPr>
        <w:t>review</w:t>
      </w:r>
      <w:r w:rsidR="00FC3587" w:rsidRPr="00FC3587">
        <w:rPr>
          <w:rFonts w:ascii="Times New Roman" w:eastAsia="Arial Unicode MS" w:hAnsi="Times New Roman" w:cs="Times New Roman"/>
          <w:i/>
          <w:sz w:val="21"/>
          <w:szCs w:val="21"/>
        </w:rPr>
        <w:t xml:space="preserve"> or provide</w:t>
      </w:r>
      <w:r w:rsidR="00D44D22" w:rsidRPr="00FC3587">
        <w:rPr>
          <w:rFonts w:ascii="Times New Roman" w:eastAsia="Arial Unicode MS" w:hAnsi="Times New Roman" w:cs="Times New Roman"/>
          <w:i/>
          <w:sz w:val="21"/>
          <w:szCs w:val="21"/>
        </w:rPr>
        <w:t xml:space="preserve"> input on agency-developed materials.)</w:t>
      </w:r>
    </w:p>
    <w:tbl>
      <w:tblPr>
        <w:tblStyle w:val="TableGrid"/>
        <w:tblW w:w="14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580"/>
        <w:gridCol w:w="3240"/>
        <w:gridCol w:w="1710"/>
        <w:gridCol w:w="1980"/>
      </w:tblGrid>
      <w:tr w:rsidR="006F0F41" w:rsidRPr="00A35179" w:rsidTr="00500939">
        <w:trPr>
          <w:cantSplit/>
          <w:tblHeader/>
        </w:trPr>
        <w:tc>
          <w:tcPr>
            <w:tcW w:w="2340" w:type="dxa"/>
            <w:shd w:val="clear" w:color="auto" w:fill="D9D9D9" w:themeFill="background1" w:themeFillShade="D9"/>
          </w:tcPr>
          <w:p w:rsidR="006F0F41" w:rsidRPr="00A35179" w:rsidRDefault="006F0F41" w:rsidP="00DF1AEE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60"/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Projects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:rsidR="006F0F41" w:rsidRPr="00A35179" w:rsidRDefault="006F0F41" w:rsidP="00DF1AE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 xml:space="preserve">Actions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6F0F41" w:rsidRPr="00A35179" w:rsidRDefault="006F0F41" w:rsidP="00DF1AE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Responsible parties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F0F41" w:rsidRPr="00A35179" w:rsidRDefault="006F0F41" w:rsidP="00DF1AE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Target Date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F0F41" w:rsidRPr="00A35179" w:rsidRDefault="006F0F41" w:rsidP="00DF1AE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Date Completed</w:t>
            </w:r>
          </w:p>
        </w:tc>
      </w:tr>
      <w:tr w:rsidR="006F0F41" w:rsidRPr="00A35179" w:rsidTr="0093281F">
        <w:trPr>
          <w:cantSplit/>
          <w:trHeight w:val="287"/>
        </w:trPr>
        <w:tc>
          <w:tcPr>
            <w:tcW w:w="2340" w:type="dxa"/>
          </w:tcPr>
          <w:p w:rsidR="006F0F41" w:rsidRPr="00B15F4E" w:rsidRDefault="006F0F41" w:rsidP="00DF1A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80" w:type="dxa"/>
          </w:tcPr>
          <w:p w:rsidR="006F0F41" w:rsidRPr="008555A5" w:rsidRDefault="006F0F41" w:rsidP="00DA61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40" w:type="dxa"/>
          </w:tcPr>
          <w:p w:rsidR="00E82B45" w:rsidRPr="00B15F4E" w:rsidRDefault="00E82B45" w:rsidP="003423D6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6F0F41" w:rsidRPr="00B15F4E" w:rsidRDefault="006F0F41" w:rsidP="00DF1AE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C90481" w:rsidRPr="00B15F4E" w:rsidRDefault="00C90481" w:rsidP="00B70155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6F0F41" w:rsidRPr="00A35179" w:rsidTr="0093281F">
        <w:trPr>
          <w:cantSplit/>
          <w:trHeight w:val="170"/>
        </w:trPr>
        <w:tc>
          <w:tcPr>
            <w:tcW w:w="2340" w:type="dxa"/>
          </w:tcPr>
          <w:p w:rsidR="006F0F41" w:rsidRPr="00BC2F57" w:rsidRDefault="006F0F41" w:rsidP="00DF1AE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80" w:type="dxa"/>
          </w:tcPr>
          <w:p w:rsidR="006F0F41" w:rsidRPr="00BC2F57" w:rsidRDefault="006F0F41" w:rsidP="00CE71FB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40" w:type="dxa"/>
          </w:tcPr>
          <w:p w:rsidR="006F0F41" w:rsidRPr="00B15F4E" w:rsidRDefault="006F0F41" w:rsidP="00DF1AE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</w:rPr>
            </w:pPr>
          </w:p>
        </w:tc>
        <w:tc>
          <w:tcPr>
            <w:tcW w:w="1710" w:type="dxa"/>
          </w:tcPr>
          <w:p w:rsidR="006F0F41" w:rsidRPr="00B15F4E" w:rsidRDefault="006F0F41" w:rsidP="00DF1AE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</w:rPr>
            </w:pPr>
          </w:p>
        </w:tc>
        <w:tc>
          <w:tcPr>
            <w:tcW w:w="1980" w:type="dxa"/>
          </w:tcPr>
          <w:p w:rsidR="006F0F41" w:rsidRPr="00B15F4E" w:rsidRDefault="006F0F41" w:rsidP="00DF1AE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</w:rPr>
            </w:pPr>
          </w:p>
        </w:tc>
      </w:tr>
    </w:tbl>
    <w:p w:rsidR="0093281F" w:rsidRDefault="0093281F" w:rsidP="00500939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4D22" w:rsidRDefault="00D44D22" w:rsidP="00500939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_GoBack"/>
      <w:bookmarkEnd w:id="0"/>
    </w:p>
    <w:p w:rsidR="00D44D22" w:rsidRPr="00856930" w:rsidRDefault="00500939" w:rsidP="00500939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Other Projects </w:t>
      </w:r>
    </w:p>
    <w:tbl>
      <w:tblPr>
        <w:tblStyle w:val="TableGrid"/>
        <w:tblW w:w="14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490"/>
        <w:gridCol w:w="3330"/>
        <w:gridCol w:w="1710"/>
        <w:gridCol w:w="1980"/>
      </w:tblGrid>
      <w:tr w:rsidR="00500939" w:rsidRPr="00A35179" w:rsidTr="0075110F">
        <w:trPr>
          <w:cantSplit/>
        </w:trPr>
        <w:tc>
          <w:tcPr>
            <w:tcW w:w="2340" w:type="dxa"/>
            <w:shd w:val="clear" w:color="auto" w:fill="D9D9D9" w:themeFill="background1" w:themeFillShade="D9"/>
          </w:tcPr>
          <w:p w:rsidR="00500939" w:rsidRPr="00A35179" w:rsidRDefault="00500939" w:rsidP="0075110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60"/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Projects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500939" w:rsidRPr="00A35179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Actions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00939" w:rsidRPr="00A35179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Responsible parties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500939" w:rsidRPr="00A35179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Target Date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500939" w:rsidRPr="00A35179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b/>
                <w:sz w:val="24"/>
                <w:szCs w:val="24"/>
              </w:rPr>
            </w:pPr>
            <w:r w:rsidRPr="00A35179">
              <w:rPr>
                <w:rFonts w:eastAsia="Arial Unicode MS"/>
                <w:b/>
                <w:sz w:val="24"/>
                <w:szCs w:val="24"/>
              </w:rPr>
              <w:t>Date Completed</w:t>
            </w:r>
          </w:p>
        </w:tc>
      </w:tr>
      <w:tr w:rsidR="00500939" w:rsidRPr="00A35179" w:rsidTr="0075110F">
        <w:trPr>
          <w:cantSplit/>
        </w:trPr>
        <w:tc>
          <w:tcPr>
            <w:tcW w:w="2340" w:type="dxa"/>
          </w:tcPr>
          <w:p w:rsidR="00500939" w:rsidRPr="00B15F4E" w:rsidRDefault="00500939" w:rsidP="0075110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500939" w:rsidRPr="00B15F4E" w:rsidRDefault="00500939" w:rsidP="007511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500939" w:rsidRPr="00B15F4E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500939" w:rsidRPr="00B15F4E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500939" w:rsidRPr="00B15F4E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500939" w:rsidRPr="00A35179" w:rsidTr="0075110F">
        <w:trPr>
          <w:cantSplit/>
        </w:trPr>
        <w:tc>
          <w:tcPr>
            <w:tcW w:w="2340" w:type="dxa"/>
          </w:tcPr>
          <w:p w:rsidR="00500939" w:rsidRPr="00B15F4E" w:rsidRDefault="00500939" w:rsidP="0075110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90" w:type="dxa"/>
          </w:tcPr>
          <w:p w:rsidR="00500939" w:rsidRPr="00B15F4E" w:rsidRDefault="00500939" w:rsidP="007511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30" w:type="dxa"/>
          </w:tcPr>
          <w:p w:rsidR="00500939" w:rsidRPr="00B15F4E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10" w:type="dxa"/>
          </w:tcPr>
          <w:p w:rsidR="00500939" w:rsidRPr="00B15F4E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500939" w:rsidRPr="00B15F4E" w:rsidRDefault="00500939" w:rsidP="007511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 Unicode MS"/>
                <w:sz w:val="22"/>
                <w:szCs w:val="22"/>
              </w:rPr>
            </w:pPr>
          </w:p>
        </w:tc>
      </w:tr>
    </w:tbl>
    <w:p w:rsidR="00CE71FB" w:rsidRPr="00A35179" w:rsidRDefault="00CE71FB" w:rsidP="00A35179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sectPr w:rsidR="00CE71FB" w:rsidRPr="00A35179" w:rsidSect="00106EA7">
      <w:footerReference w:type="default" r:id="rId7"/>
      <w:footerReference w:type="firs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ED" w:rsidRDefault="00CB79ED" w:rsidP="00CB79ED">
      <w:pPr>
        <w:spacing w:after="0" w:line="240" w:lineRule="auto"/>
      </w:pPr>
      <w:r>
        <w:separator/>
      </w:r>
    </w:p>
  </w:endnote>
  <w:endnote w:type="continuationSeparator" w:id="0">
    <w:p w:rsidR="00CB79ED" w:rsidRDefault="00CB79ED" w:rsidP="00CB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EA7" w:rsidRDefault="00106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5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79ED" w:rsidRDefault="00CB7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966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EA7" w:rsidRDefault="00106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6EA7" w:rsidRDefault="00106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ED" w:rsidRDefault="00CB79ED" w:rsidP="00CB79ED">
      <w:pPr>
        <w:spacing w:after="0" w:line="240" w:lineRule="auto"/>
      </w:pPr>
      <w:r>
        <w:separator/>
      </w:r>
    </w:p>
  </w:footnote>
  <w:footnote w:type="continuationSeparator" w:id="0">
    <w:p w:rsidR="00CB79ED" w:rsidRDefault="00CB79ED" w:rsidP="00CB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6D6D"/>
    <w:multiLevelType w:val="hybridMultilevel"/>
    <w:tmpl w:val="44E8CC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23699"/>
    <w:multiLevelType w:val="hybridMultilevel"/>
    <w:tmpl w:val="8C8430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F5955"/>
    <w:multiLevelType w:val="hybridMultilevel"/>
    <w:tmpl w:val="9110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030C1A"/>
    <w:multiLevelType w:val="hybridMultilevel"/>
    <w:tmpl w:val="08CCD104"/>
    <w:lvl w:ilvl="0" w:tplc="44947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4139C0"/>
    <w:multiLevelType w:val="hybridMultilevel"/>
    <w:tmpl w:val="65B68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7B342F"/>
    <w:multiLevelType w:val="hybridMultilevel"/>
    <w:tmpl w:val="527818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6A51F3"/>
    <w:multiLevelType w:val="hybridMultilevel"/>
    <w:tmpl w:val="4B043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886CE5"/>
    <w:multiLevelType w:val="hybridMultilevel"/>
    <w:tmpl w:val="9B84B9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2E496D"/>
    <w:multiLevelType w:val="hybridMultilevel"/>
    <w:tmpl w:val="97A06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8C"/>
    <w:rsid w:val="00005544"/>
    <w:rsid w:val="00013B52"/>
    <w:rsid w:val="00015E9A"/>
    <w:rsid w:val="000433D5"/>
    <w:rsid w:val="00046652"/>
    <w:rsid w:val="00057CF0"/>
    <w:rsid w:val="0008513F"/>
    <w:rsid w:val="00093415"/>
    <w:rsid w:val="00097938"/>
    <w:rsid w:val="000A0929"/>
    <w:rsid w:val="000D516B"/>
    <w:rsid w:val="000E301E"/>
    <w:rsid w:val="00106EA7"/>
    <w:rsid w:val="00117130"/>
    <w:rsid w:val="0014356D"/>
    <w:rsid w:val="001501E5"/>
    <w:rsid w:val="00163C9F"/>
    <w:rsid w:val="00166424"/>
    <w:rsid w:val="00171336"/>
    <w:rsid w:val="001B7B37"/>
    <w:rsid w:val="001C5866"/>
    <w:rsid w:val="00203B0D"/>
    <w:rsid w:val="00205C3A"/>
    <w:rsid w:val="00210F36"/>
    <w:rsid w:val="002212C1"/>
    <w:rsid w:val="002240FD"/>
    <w:rsid w:val="00225014"/>
    <w:rsid w:val="00225023"/>
    <w:rsid w:val="00227330"/>
    <w:rsid w:val="00230316"/>
    <w:rsid w:val="00231662"/>
    <w:rsid w:val="00235880"/>
    <w:rsid w:val="0024147E"/>
    <w:rsid w:val="00246AB5"/>
    <w:rsid w:val="0025274D"/>
    <w:rsid w:val="002726FA"/>
    <w:rsid w:val="0027358A"/>
    <w:rsid w:val="002762CA"/>
    <w:rsid w:val="00276D37"/>
    <w:rsid w:val="0029601F"/>
    <w:rsid w:val="00296BE4"/>
    <w:rsid w:val="002A5FFE"/>
    <w:rsid w:val="002B046B"/>
    <w:rsid w:val="002B7306"/>
    <w:rsid w:val="002B7617"/>
    <w:rsid w:val="002D59E3"/>
    <w:rsid w:val="002D692E"/>
    <w:rsid w:val="002D6B1A"/>
    <w:rsid w:val="002E4ED2"/>
    <w:rsid w:val="002F1819"/>
    <w:rsid w:val="002F5887"/>
    <w:rsid w:val="00312ABB"/>
    <w:rsid w:val="00321988"/>
    <w:rsid w:val="003233BA"/>
    <w:rsid w:val="00337E26"/>
    <w:rsid w:val="00340630"/>
    <w:rsid w:val="003423D6"/>
    <w:rsid w:val="0036108C"/>
    <w:rsid w:val="0036131C"/>
    <w:rsid w:val="00364F89"/>
    <w:rsid w:val="0037227D"/>
    <w:rsid w:val="00377B35"/>
    <w:rsid w:val="00384E8C"/>
    <w:rsid w:val="003A1304"/>
    <w:rsid w:val="003A5617"/>
    <w:rsid w:val="003B3A74"/>
    <w:rsid w:val="003E1E6C"/>
    <w:rsid w:val="003E3ACF"/>
    <w:rsid w:val="003E7259"/>
    <w:rsid w:val="0040401C"/>
    <w:rsid w:val="0041379F"/>
    <w:rsid w:val="00415528"/>
    <w:rsid w:val="004434FC"/>
    <w:rsid w:val="00473288"/>
    <w:rsid w:val="004945CE"/>
    <w:rsid w:val="004A6F0C"/>
    <w:rsid w:val="004B37A5"/>
    <w:rsid w:val="004C3857"/>
    <w:rsid w:val="004C3878"/>
    <w:rsid w:val="004C3E8A"/>
    <w:rsid w:val="004C476C"/>
    <w:rsid w:val="004D2870"/>
    <w:rsid w:val="004E0179"/>
    <w:rsid w:val="004E193B"/>
    <w:rsid w:val="004F2FE6"/>
    <w:rsid w:val="004F57FC"/>
    <w:rsid w:val="00500939"/>
    <w:rsid w:val="005209A9"/>
    <w:rsid w:val="00522C1F"/>
    <w:rsid w:val="005234D5"/>
    <w:rsid w:val="00524015"/>
    <w:rsid w:val="00526891"/>
    <w:rsid w:val="00527D0F"/>
    <w:rsid w:val="00541C83"/>
    <w:rsid w:val="0054336C"/>
    <w:rsid w:val="00560A9F"/>
    <w:rsid w:val="00565CA1"/>
    <w:rsid w:val="00596BB0"/>
    <w:rsid w:val="005A7F77"/>
    <w:rsid w:val="005C38A6"/>
    <w:rsid w:val="006038E8"/>
    <w:rsid w:val="006041A5"/>
    <w:rsid w:val="006333C2"/>
    <w:rsid w:val="00640E65"/>
    <w:rsid w:val="00652333"/>
    <w:rsid w:val="00677736"/>
    <w:rsid w:val="00686A71"/>
    <w:rsid w:val="00693DE0"/>
    <w:rsid w:val="006A0E6B"/>
    <w:rsid w:val="006C4200"/>
    <w:rsid w:val="006C4611"/>
    <w:rsid w:val="006D01B7"/>
    <w:rsid w:val="006D3260"/>
    <w:rsid w:val="006E42AD"/>
    <w:rsid w:val="006F0F41"/>
    <w:rsid w:val="006F1957"/>
    <w:rsid w:val="0070127C"/>
    <w:rsid w:val="00704323"/>
    <w:rsid w:val="00706237"/>
    <w:rsid w:val="00707A90"/>
    <w:rsid w:val="007153CB"/>
    <w:rsid w:val="00726ADD"/>
    <w:rsid w:val="00740B15"/>
    <w:rsid w:val="00756677"/>
    <w:rsid w:val="00786868"/>
    <w:rsid w:val="00797293"/>
    <w:rsid w:val="007C6AFC"/>
    <w:rsid w:val="007D16C3"/>
    <w:rsid w:val="007D4015"/>
    <w:rsid w:val="007D5451"/>
    <w:rsid w:val="007E2F82"/>
    <w:rsid w:val="0083250A"/>
    <w:rsid w:val="00843EDC"/>
    <w:rsid w:val="00852D50"/>
    <w:rsid w:val="0085457B"/>
    <w:rsid w:val="008555A5"/>
    <w:rsid w:val="00856930"/>
    <w:rsid w:val="008638C3"/>
    <w:rsid w:val="00870020"/>
    <w:rsid w:val="0088790F"/>
    <w:rsid w:val="00891B4E"/>
    <w:rsid w:val="008B2A79"/>
    <w:rsid w:val="008C3621"/>
    <w:rsid w:val="008D1A48"/>
    <w:rsid w:val="00905B1F"/>
    <w:rsid w:val="00913E6D"/>
    <w:rsid w:val="0091764F"/>
    <w:rsid w:val="0093281F"/>
    <w:rsid w:val="009442ED"/>
    <w:rsid w:val="00944DBD"/>
    <w:rsid w:val="00953661"/>
    <w:rsid w:val="00972834"/>
    <w:rsid w:val="00986FCA"/>
    <w:rsid w:val="009A7F7B"/>
    <w:rsid w:val="009B78B0"/>
    <w:rsid w:val="009C3D57"/>
    <w:rsid w:val="009D676D"/>
    <w:rsid w:val="009F2316"/>
    <w:rsid w:val="00A0017D"/>
    <w:rsid w:val="00A00D1D"/>
    <w:rsid w:val="00A21605"/>
    <w:rsid w:val="00A25645"/>
    <w:rsid w:val="00A35179"/>
    <w:rsid w:val="00A36E0C"/>
    <w:rsid w:val="00A61918"/>
    <w:rsid w:val="00A828A8"/>
    <w:rsid w:val="00A846B0"/>
    <w:rsid w:val="00AA2FB6"/>
    <w:rsid w:val="00AC5CDA"/>
    <w:rsid w:val="00AC7041"/>
    <w:rsid w:val="00AE3AB3"/>
    <w:rsid w:val="00AF51C5"/>
    <w:rsid w:val="00B005FC"/>
    <w:rsid w:val="00B04494"/>
    <w:rsid w:val="00B10768"/>
    <w:rsid w:val="00B12494"/>
    <w:rsid w:val="00B15F4E"/>
    <w:rsid w:val="00B205CD"/>
    <w:rsid w:val="00B20E9D"/>
    <w:rsid w:val="00B253C3"/>
    <w:rsid w:val="00B26556"/>
    <w:rsid w:val="00B45D44"/>
    <w:rsid w:val="00B46422"/>
    <w:rsid w:val="00B61BC1"/>
    <w:rsid w:val="00B70155"/>
    <w:rsid w:val="00B72417"/>
    <w:rsid w:val="00B821D4"/>
    <w:rsid w:val="00B878B3"/>
    <w:rsid w:val="00BA3B2C"/>
    <w:rsid w:val="00BC2F57"/>
    <w:rsid w:val="00BC4208"/>
    <w:rsid w:val="00BF416E"/>
    <w:rsid w:val="00C21647"/>
    <w:rsid w:val="00C408FF"/>
    <w:rsid w:val="00C46345"/>
    <w:rsid w:val="00C50245"/>
    <w:rsid w:val="00C61CDD"/>
    <w:rsid w:val="00C67DD7"/>
    <w:rsid w:val="00C90481"/>
    <w:rsid w:val="00C90894"/>
    <w:rsid w:val="00C92C32"/>
    <w:rsid w:val="00CB6540"/>
    <w:rsid w:val="00CB79ED"/>
    <w:rsid w:val="00CC1C39"/>
    <w:rsid w:val="00CC40CA"/>
    <w:rsid w:val="00CD21D5"/>
    <w:rsid w:val="00CE69F6"/>
    <w:rsid w:val="00CE71FB"/>
    <w:rsid w:val="00D23965"/>
    <w:rsid w:val="00D2697C"/>
    <w:rsid w:val="00D44D22"/>
    <w:rsid w:val="00D506A6"/>
    <w:rsid w:val="00D60668"/>
    <w:rsid w:val="00D716BE"/>
    <w:rsid w:val="00D82F5D"/>
    <w:rsid w:val="00D83B5E"/>
    <w:rsid w:val="00D96E99"/>
    <w:rsid w:val="00DA6105"/>
    <w:rsid w:val="00E306E0"/>
    <w:rsid w:val="00E36BAD"/>
    <w:rsid w:val="00E37BB7"/>
    <w:rsid w:val="00E435D4"/>
    <w:rsid w:val="00E46B9B"/>
    <w:rsid w:val="00E55F92"/>
    <w:rsid w:val="00E702F8"/>
    <w:rsid w:val="00E756BE"/>
    <w:rsid w:val="00E82B45"/>
    <w:rsid w:val="00E9151D"/>
    <w:rsid w:val="00E92093"/>
    <w:rsid w:val="00EB3FCE"/>
    <w:rsid w:val="00EB5CD6"/>
    <w:rsid w:val="00EC580A"/>
    <w:rsid w:val="00EE1AE9"/>
    <w:rsid w:val="00EF06C8"/>
    <w:rsid w:val="00F231B9"/>
    <w:rsid w:val="00F526E7"/>
    <w:rsid w:val="00F6030B"/>
    <w:rsid w:val="00F73B96"/>
    <w:rsid w:val="00F805EE"/>
    <w:rsid w:val="00F93821"/>
    <w:rsid w:val="00FA2DE8"/>
    <w:rsid w:val="00FA5AB7"/>
    <w:rsid w:val="00FB3D3F"/>
    <w:rsid w:val="00FC0A1D"/>
    <w:rsid w:val="00FC2C97"/>
    <w:rsid w:val="00FC3587"/>
    <w:rsid w:val="00FC42B0"/>
    <w:rsid w:val="00FD30DC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C6E6"/>
  <w15:docId w15:val="{8D7C3673-D845-4F0A-B9C1-F41CFBAC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6C8"/>
    <w:rPr>
      <w:rFonts w:ascii="Times New Roman" w:hAnsi="Times New Roman" w:cs="Times New Roman" w:hint="default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5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9ED"/>
  </w:style>
  <w:style w:type="paragraph" w:styleId="Footer">
    <w:name w:val="footer"/>
    <w:basedOn w:val="Normal"/>
    <w:link w:val="FooterChar"/>
    <w:uiPriority w:val="99"/>
    <w:unhideWhenUsed/>
    <w:rsid w:val="00CB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ED"/>
  </w:style>
  <w:style w:type="character" w:styleId="FollowedHyperlink">
    <w:name w:val="FollowedHyperlink"/>
    <w:basedOn w:val="DefaultParagraphFont"/>
    <w:uiPriority w:val="99"/>
    <w:semiHidden/>
    <w:unhideWhenUsed/>
    <w:rsid w:val="004C3E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Barnett - OSHA</dc:creator>
  <cp:lastModifiedBy>Morgan, Christina E. - OSHA</cp:lastModifiedBy>
  <cp:revision>4</cp:revision>
  <cp:lastPrinted>2014-11-14T15:07:00Z</cp:lastPrinted>
  <dcterms:created xsi:type="dcterms:W3CDTF">2020-03-09T16:34:00Z</dcterms:created>
  <dcterms:modified xsi:type="dcterms:W3CDTF">2020-03-12T16:16:00Z</dcterms:modified>
</cp:coreProperties>
</file>