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D353B4" w14:textId="34EDE89E" w:rsidR="0092646E" w:rsidRPr="00FB30B9" w:rsidRDefault="0092646E" w:rsidP="00DC78C2">
      <w:pPr>
        <w:tabs>
          <w:tab w:val="left" w:pos="3870"/>
          <w:tab w:val="center" w:pos="4680"/>
        </w:tabs>
        <w:jc w:val="center"/>
        <w:rPr>
          <w:rFonts w:asciiTheme="minorHAnsi" w:hAnsiTheme="minorHAnsi" w:cstheme="minorHAnsi"/>
          <w:b/>
          <w:bCs/>
          <w:iCs/>
          <w:sz w:val="32"/>
          <w:szCs w:val="32"/>
        </w:rPr>
      </w:pPr>
      <w:r w:rsidRPr="00FB30B9">
        <w:rPr>
          <w:rFonts w:asciiTheme="minorHAnsi" w:hAnsiTheme="minorHAnsi" w:cstheme="minorHAnsi"/>
          <w:b/>
          <w:bCs/>
          <w:iCs/>
          <w:sz w:val="32"/>
          <w:szCs w:val="32"/>
        </w:rPr>
        <w:t>FY 20</w:t>
      </w:r>
      <w:r w:rsidR="00FF55E1" w:rsidRPr="00FB30B9">
        <w:rPr>
          <w:rFonts w:asciiTheme="minorHAnsi" w:hAnsiTheme="minorHAnsi" w:cstheme="minorHAnsi"/>
          <w:b/>
          <w:bCs/>
          <w:iCs/>
          <w:sz w:val="32"/>
          <w:szCs w:val="32"/>
        </w:rPr>
        <w:t>23</w:t>
      </w:r>
      <w:r w:rsidR="00833FB6" w:rsidRPr="00FB30B9">
        <w:rPr>
          <w:rFonts w:asciiTheme="minorHAnsi" w:hAnsiTheme="minorHAnsi" w:cstheme="minorHAnsi"/>
          <w:b/>
          <w:bCs/>
          <w:iCs/>
          <w:sz w:val="32"/>
          <w:szCs w:val="32"/>
        </w:rPr>
        <w:t xml:space="preserve"> Comprehensive</w:t>
      </w:r>
    </w:p>
    <w:p w14:paraId="073EE52E" w14:textId="77777777" w:rsidR="0092646E" w:rsidRPr="00FB30B9" w:rsidRDefault="00E51F18" w:rsidP="0041397A">
      <w:pPr>
        <w:jc w:val="center"/>
        <w:rPr>
          <w:rFonts w:asciiTheme="minorHAnsi" w:hAnsiTheme="minorHAnsi" w:cstheme="minorHAnsi"/>
          <w:b/>
          <w:bCs/>
          <w:sz w:val="32"/>
          <w:szCs w:val="32"/>
        </w:rPr>
      </w:pPr>
      <w:r w:rsidRPr="00FB30B9">
        <w:rPr>
          <w:rFonts w:asciiTheme="minorHAnsi" w:hAnsiTheme="minorHAnsi" w:cstheme="minorHAnsi"/>
          <w:b/>
          <w:bCs/>
          <w:sz w:val="32"/>
          <w:szCs w:val="32"/>
        </w:rPr>
        <w:t xml:space="preserve">Federal Annual Monitoring </w:t>
      </w:r>
      <w:r w:rsidR="0092646E" w:rsidRPr="00FB30B9">
        <w:rPr>
          <w:rFonts w:asciiTheme="minorHAnsi" w:hAnsiTheme="minorHAnsi" w:cstheme="minorHAnsi"/>
          <w:b/>
          <w:bCs/>
          <w:sz w:val="32"/>
          <w:szCs w:val="32"/>
        </w:rPr>
        <w:t>Evaluation (FAME) Report</w:t>
      </w:r>
    </w:p>
    <w:p w14:paraId="12EABF73" w14:textId="77777777" w:rsidR="0092646E" w:rsidRPr="00FB30B9" w:rsidRDefault="0092646E" w:rsidP="0041397A">
      <w:pPr>
        <w:jc w:val="center"/>
        <w:rPr>
          <w:rFonts w:asciiTheme="minorHAnsi" w:hAnsiTheme="minorHAnsi" w:cstheme="minorHAnsi"/>
        </w:rPr>
      </w:pPr>
    </w:p>
    <w:p w14:paraId="52BF58EC" w14:textId="77777777" w:rsidR="0092646E" w:rsidRPr="00FB30B9" w:rsidRDefault="0092646E" w:rsidP="0041397A">
      <w:pPr>
        <w:jc w:val="center"/>
        <w:rPr>
          <w:rFonts w:asciiTheme="minorHAnsi" w:hAnsiTheme="minorHAnsi" w:cstheme="minorHAnsi"/>
        </w:rPr>
      </w:pPr>
    </w:p>
    <w:p w14:paraId="11C32DC7" w14:textId="77777777" w:rsidR="0092646E" w:rsidRPr="00FB30B9" w:rsidRDefault="0092646E" w:rsidP="0041397A">
      <w:pPr>
        <w:jc w:val="center"/>
        <w:rPr>
          <w:rFonts w:asciiTheme="minorHAnsi" w:hAnsiTheme="minorHAnsi" w:cstheme="minorHAnsi"/>
          <w:b/>
        </w:rPr>
      </w:pPr>
    </w:p>
    <w:p w14:paraId="08F11B91" w14:textId="709DE4F3" w:rsidR="00171915" w:rsidRPr="00FB30B9" w:rsidRDefault="00171915" w:rsidP="0041397A">
      <w:pPr>
        <w:jc w:val="center"/>
        <w:rPr>
          <w:rFonts w:asciiTheme="minorHAnsi" w:hAnsiTheme="minorHAnsi" w:cstheme="minorHAnsi"/>
          <w:bCs/>
          <w:sz w:val="28"/>
          <w:szCs w:val="28"/>
        </w:rPr>
      </w:pPr>
      <w:r w:rsidRPr="00FB30B9">
        <w:rPr>
          <w:rFonts w:asciiTheme="minorHAnsi" w:hAnsiTheme="minorHAnsi" w:cstheme="minorHAnsi"/>
          <w:bCs/>
          <w:sz w:val="28"/>
          <w:szCs w:val="28"/>
        </w:rPr>
        <w:t>Wyoming Occupational Safety and Health Administration</w:t>
      </w:r>
    </w:p>
    <w:p w14:paraId="24BB4FA9" w14:textId="77777777" w:rsidR="00171915" w:rsidRPr="00171915" w:rsidRDefault="00171915" w:rsidP="0041397A">
      <w:pPr>
        <w:jc w:val="center"/>
        <w:rPr>
          <w:rFonts w:asciiTheme="minorHAnsi" w:hAnsiTheme="minorHAnsi" w:cstheme="minorHAnsi"/>
          <w:bCs/>
          <w:sz w:val="28"/>
          <w:szCs w:val="28"/>
        </w:rPr>
      </w:pPr>
      <w:r w:rsidRPr="00FB30B9">
        <w:rPr>
          <w:rFonts w:asciiTheme="minorHAnsi" w:hAnsiTheme="minorHAnsi" w:cstheme="minorHAnsi"/>
          <w:bCs/>
          <w:sz w:val="28"/>
          <w:szCs w:val="28"/>
        </w:rPr>
        <w:t>(Wyoming OSHA)</w:t>
      </w:r>
    </w:p>
    <w:p w14:paraId="694780EA" w14:textId="77777777" w:rsidR="0092646E" w:rsidRPr="00EC5242" w:rsidRDefault="0092646E" w:rsidP="0041397A">
      <w:pPr>
        <w:jc w:val="center"/>
        <w:rPr>
          <w:rFonts w:asciiTheme="minorHAnsi" w:hAnsiTheme="minorHAnsi" w:cstheme="minorHAnsi"/>
          <w:bCs/>
        </w:rPr>
      </w:pPr>
    </w:p>
    <w:p w14:paraId="77297C9A" w14:textId="77777777" w:rsidR="0092646E" w:rsidRPr="00EC5242" w:rsidRDefault="0092646E" w:rsidP="0041397A">
      <w:pPr>
        <w:jc w:val="center"/>
        <w:rPr>
          <w:rFonts w:asciiTheme="minorHAnsi" w:hAnsiTheme="minorHAnsi" w:cstheme="minorHAnsi"/>
          <w:bCs/>
        </w:rPr>
      </w:pPr>
    </w:p>
    <w:p w14:paraId="0552AE6B" w14:textId="77777777" w:rsidR="0092646E" w:rsidRPr="00EC5242" w:rsidRDefault="0092646E" w:rsidP="00DC78C2">
      <w:pPr>
        <w:rPr>
          <w:rFonts w:asciiTheme="minorHAnsi" w:hAnsiTheme="minorHAnsi" w:cstheme="minorHAnsi"/>
          <w:bCs/>
        </w:rPr>
      </w:pPr>
    </w:p>
    <w:p w14:paraId="4FF9F9C4" w14:textId="77777777" w:rsidR="0092646E" w:rsidRPr="007651EA" w:rsidRDefault="0092646E" w:rsidP="0041397A">
      <w:pPr>
        <w:jc w:val="center"/>
        <w:rPr>
          <w:bCs/>
        </w:rPr>
      </w:pPr>
    </w:p>
    <w:p w14:paraId="5BA17CED" w14:textId="56C9D9CC" w:rsidR="0092646E" w:rsidRPr="007651EA" w:rsidRDefault="00171915" w:rsidP="0041397A">
      <w:pPr>
        <w:jc w:val="center"/>
        <w:rPr>
          <w:bCs/>
        </w:rPr>
      </w:pPr>
      <w:r w:rsidRPr="00C904CA">
        <w:rPr>
          <w:noProof/>
        </w:rPr>
        <w:drawing>
          <wp:inline distT="0" distB="0" distL="0" distR="0" wp14:anchorId="18B54705" wp14:editId="7D725178">
            <wp:extent cx="1852295" cy="1358265"/>
            <wp:effectExtent l="0" t="0" r="0" b="0"/>
            <wp:docPr id="1" name="Picture 1" descr="Wyoming OSHA logo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yoming OSHA logo (br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295" cy="1358265"/>
                    </a:xfrm>
                    <a:prstGeom prst="rect">
                      <a:avLst/>
                    </a:prstGeom>
                    <a:noFill/>
                    <a:ln>
                      <a:noFill/>
                    </a:ln>
                  </pic:spPr>
                </pic:pic>
              </a:graphicData>
            </a:graphic>
          </wp:inline>
        </w:drawing>
      </w:r>
    </w:p>
    <w:p w14:paraId="5BB841E3" w14:textId="77777777" w:rsidR="0092646E" w:rsidRPr="00EC5242" w:rsidRDefault="0092646E" w:rsidP="00DC78C2">
      <w:pPr>
        <w:rPr>
          <w:rFonts w:asciiTheme="minorHAnsi" w:hAnsiTheme="minorHAnsi" w:cstheme="minorHAnsi"/>
          <w:b/>
        </w:rPr>
      </w:pPr>
    </w:p>
    <w:p w14:paraId="46C48D23" w14:textId="77777777" w:rsidR="0092646E" w:rsidRPr="00EC5242" w:rsidRDefault="0092646E" w:rsidP="0041397A">
      <w:pPr>
        <w:jc w:val="center"/>
        <w:rPr>
          <w:rFonts w:asciiTheme="minorHAnsi" w:hAnsiTheme="minorHAnsi" w:cstheme="minorHAnsi"/>
          <w:b/>
        </w:rPr>
      </w:pPr>
    </w:p>
    <w:p w14:paraId="7D67523A" w14:textId="77777777" w:rsidR="0092646E" w:rsidRPr="00EC5242" w:rsidRDefault="0092646E" w:rsidP="0041397A">
      <w:pPr>
        <w:jc w:val="center"/>
        <w:rPr>
          <w:rFonts w:asciiTheme="minorHAnsi" w:hAnsiTheme="minorHAnsi" w:cstheme="minorHAnsi"/>
          <w:b/>
          <w:color w:val="3333CC"/>
        </w:rPr>
      </w:pPr>
    </w:p>
    <w:p w14:paraId="7FCA6517" w14:textId="71139052" w:rsidR="0092646E" w:rsidRPr="00FB30B9" w:rsidRDefault="0092646E" w:rsidP="26ADB345">
      <w:pPr>
        <w:tabs>
          <w:tab w:val="left" w:pos="720"/>
          <w:tab w:val="left" w:pos="1440"/>
          <w:tab w:val="left" w:pos="2160"/>
        </w:tabs>
        <w:jc w:val="center"/>
        <w:rPr>
          <w:rFonts w:asciiTheme="minorHAnsi" w:eastAsia="Batang" w:hAnsiTheme="minorHAnsi" w:cstheme="minorHAnsi"/>
          <w:b/>
          <w:bCs/>
          <w:sz w:val="28"/>
          <w:szCs w:val="28"/>
        </w:rPr>
      </w:pPr>
      <w:r w:rsidRPr="00FB30B9">
        <w:rPr>
          <w:rFonts w:asciiTheme="minorHAnsi" w:eastAsia="Batang" w:hAnsiTheme="minorHAnsi" w:cstheme="minorHAnsi"/>
          <w:b/>
          <w:bCs/>
          <w:sz w:val="28"/>
          <w:szCs w:val="28"/>
        </w:rPr>
        <w:t>Evaluation Period: October 1, 20</w:t>
      </w:r>
      <w:r w:rsidR="00171915" w:rsidRPr="00FB30B9">
        <w:rPr>
          <w:rFonts w:asciiTheme="minorHAnsi" w:eastAsia="Batang" w:hAnsiTheme="minorHAnsi" w:cstheme="minorHAnsi"/>
          <w:b/>
          <w:bCs/>
          <w:sz w:val="28"/>
          <w:szCs w:val="28"/>
        </w:rPr>
        <w:t>22</w:t>
      </w:r>
      <w:r w:rsidRPr="00FB30B9">
        <w:rPr>
          <w:rFonts w:asciiTheme="minorHAnsi" w:eastAsia="Batang" w:hAnsiTheme="minorHAnsi" w:cstheme="minorHAnsi"/>
          <w:b/>
          <w:bCs/>
          <w:sz w:val="28"/>
          <w:szCs w:val="28"/>
        </w:rPr>
        <w:t xml:space="preserve"> – September 30, 20</w:t>
      </w:r>
      <w:r w:rsidR="00171915" w:rsidRPr="00FB30B9">
        <w:rPr>
          <w:rFonts w:asciiTheme="minorHAnsi" w:eastAsia="Batang" w:hAnsiTheme="minorHAnsi" w:cstheme="minorHAnsi"/>
          <w:b/>
          <w:bCs/>
          <w:sz w:val="28"/>
          <w:szCs w:val="28"/>
        </w:rPr>
        <w:t>23</w:t>
      </w:r>
    </w:p>
    <w:p w14:paraId="12952476" w14:textId="77777777"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EA47524" w14:textId="77777777"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62EE1B7" w14:textId="77777777"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F95D1DE" w14:textId="77777777"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1A107D1" w14:textId="6F53F1C1" w:rsidR="0092646E" w:rsidRPr="00FB30B9" w:rsidRDefault="002E1782"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rPr>
      </w:pPr>
      <w:r w:rsidRPr="00FB30B9">
        <w:rPr>
          <w:rFonts w:asciiTheme="minorHAnsi" w:eastAsia="Batang" w:hAnsiTheme="minorHAnsi" w:cstheme="minorHAnsi"/>
        </w:rPr>
        <w:t xml:space="preserve">Initial Approval Date:  </w:t>
      </w:r>
      <w:r w:rsidR="00171915" w:rsidRPr="00FB30B9">
        <w:rPr>
          <w:rFonts w:asciiTheme="minorHAnsi" w:eastAsia="Batang" w:hAnsiTheme="minorHAnsi" w:cstheme="minorHAnsi"/>
        </w:rPr>
        <w:t>May 3, 1973</w:t>
      </w:r>
    </w:p>
    <w:p w14:paraId="59B5B26B" w14:textId="0BE3BA1A"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rPr>
      </w:pPr>
      <w:r w:rsidRPr="00FB30B9">
        <w:rPr>
          <w:rFonts w:asciiTheme="minorHAnsi" w:eastAsia="Batang" w:hAnsiTheme="minorHAnsi" w:cstheme="minorHAnsi"/>
        </w:rPr>
        <w:t xml:space="preserve">State Plan Certification Date:  </w:t>
      </w:r>
      <w:r w:rsidR="00171915" w:rsidRPr="00FB30B9">
        <w:rPr>
          <w:rFonts w:asciiTheme="minorHAnsi" w:eastAsia="Batang" w:hAnsiTheme="minorHAnsi" w:cstheme="minorHAnsi"/>
        </w:rPr>
        <w:t>December 18, 1980</w:t>
      </w:r>
    </w:p>
    <w:p w14:paraId="2A8A9661" w14:textId="445B497F" w:rsidR="0092646E" w:rsidRPr="00FB30B9" w:rsidRDefault="0092646E" w:rsidP="0041397A">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B30B9">
        <w:rPr>
          <w:rFonts w:asciiTheme="minorHAnsi" w:eastAsia="Batang" w:hAnsiTheme="minorHAnsi" w:cstheme="minorHAnsi"/>
        </w:rPr>
        <w:t xml:space="preserve">Final Approval Date:  </w:t>
      </w:r>
      <w:r w:rsidR="00171915" w:rsidRPr="00FB30B9">
        <w:rPr>
          <w:rFonts w:asciiTheme="minorHAnsi" w:eastAsia="Batang" w:hAnsiTheme="minorHAnsi" w:cstheme="minorHAnsi"/>
        </w:rPr>
        <w:t>June 27, 1985</w:t>
      </w:r>
    </w:p>
    <w:p w14:paraId="21B7C31C" w14:textId="77777777" w:rsidR="0092646E" w:rsidRPr="00EC5242" w:rsidRDefault="0092646E" w:rsidP="0041397A">
      <w:pPr>
        <w:rPr>
          <w:rFonts w:asciiTheme="minorHAnsi" w:hAnsiTheme="minorHAnsi" w:cstheme="minorHAnsi"/>
          <w:iCs/>
        </w:rPr>
      </w:pPr>
    </w:p>
    <w:p w14:paraId="21C4C1AC" w14:textId="77777777" w:rsidR="0092646E" w:rsidRPr="00EC5242" w:rsidRDefault="0092646E" w:rsidP="0041397A">
      <w:pPr>
        <w:jc w:val="center"/>
        <w:rPr>
          <w:rFonts w:asciiTheme="minorHAnsi" w:hAnsiTheme="minorHAnsi" w:cstheme="minorHAnsi"/>
          <w:iCs/>
        </w:rPr>
      </w:pPr>
    </w:p>
    <w:p w14:paraId="14469551" w14:textId="77777777" w:rsidR="0092646E" w:rsidRPr="00FB30B9" w:rsidRDefault="0092646E" w:rsidP="0041397A">
      <w:pPr>
        <w:jc w:val="center"/>
        <w:rPr>
          <w:rFonts w:asciiTheme="minorHAnsi" w:hAnsiTheme="minorHAnsi" w:cstheme="minorHAnsi"/>
          <w:b/>
        </w:rPr>
      </w:pPr>
      <w:r w:rsidRPr="00FB30B9">
        <w:rPr>
          <w:rFonts w:asciiTheme="minorHAnsi" w:hAnsiTheme="minorHAnsi" w:cstheme="minorHAnsi"/>
          <w:b/>
        </w:rPr>
        <w:t>Prepared by:</w:t>
      </w:r>
    </w:p>
    <w:p w14:paraId="72DAEFE2" w14:textId="77777777" w:rsidR="0092646E" w:rsidRPr="00FB30B9" w:rsidRDefault="0092646E" w:rsidP="0041397A">
      <w:pPr>
        <w:jc w:val="center"/>
        <w:rPr>
          <w:rFonts w:asciiTheme="minorHAnsi" w:hAnsiTheme="minorHAnsi" w:cstheme="minorHAnsi"/>
          <w:b/>
        </w:rPr>
      </w:pPr>
      <w:r w:rsidRPr="00FB30B9">
        <w:rPr>
          <w:rFonts w:asciiTheme="minorHAnsi" w:hAnsiTheme="minorHAnsi" w:cstheme="minorHAnsi"/>
          <w:b/>
        </w:rPr>
        <w:t xml:space="preserve">U. S. Department of Labor </w:t>
      </w:r>
    </w:p>
    <w:p w14:paraId="5431986D" w14:textId="77777777" w:rsidR="0092646E" w:rsidRPr="00FB30B9" w:rsidRDefault="0092646E" w:rsidP="0041397A">
      <w:pPr>
        <w:jc w:val="center"/>
        <w:rPr>
          <w:rFonts w:asciiTheme="minorHAnsi" w:hAnsiTheme="minorHAnsi" w:cstheme="minorHAnsi"/>
          <w:b/>
        </w:rPr>
      </w:pPr>
      <w:r w:rsidRPr="00FB30B9">
        <w:rPr>
          <w:rFonts w:asciiTheme="minorHAnsi" w:hAnsiTheme="minorHAnsi" w:cstheme="minorHAnsi"/>
          <w:b/>
        </w:rPr>
        <w:t>Occupational Safety and Health Administration</w:t>
      </w:r>
    </w:p>
    <w:p w14:paraId="0DB17A06" w14:textId="4696E243" w:rsidR="0092646E" w:rsidRPr="00FB30B9" w:rsidRDefault="0092646E" w:rsidP="0041397A">
      <w:pPr>
        <w:jc w:val="center"/>
        <w:rPr>
          <w:rFonts w:asciiTheme="minorHAnsi" w:hAnsiTheme="minorHAnsi" w:cstheme="minorHAnsi"/>
          <w:b/>
        </w:rPr>
      </w:pPr>
      <w:r w:rsidRPr="00FB30B9">
        <w:rPr>
          <w:rFonts w:asciiTheme="minorHAnsi" w:hAnsiTheme="minorHAnsi" w:cstheme="minorHAnsi"/>
          <w:b/>
        </w:rPr>
        <w:t xml:space="preserve">Region </w:t>
      </w:r>
      <w:r w:rsidR="00171915" w:rsidRPr="00FB30B9">
        <w:rPr>
          <w:rFonts w:asciiTheme="minorHAnsi" w:hAnsiTheme="minorHAnsi" w:cstheme="minorHAnsi"/>
          <w:b/>
          <w:bCs/>
        </w:rPr>
        <w:t>VIII</w:t>
      </w:r>
    </w:p>
    <w:p w14:paraId="6CA2E549" w14:textId="1CC139FD" w:rsidR="0092646E" w:rsidRPr="00FB30B9" w:rsidRDefault="00171915" w:rsidP="0041397A">
      <w:pPr>
        <w:jc w:val="center"/>
        <w:rPr>
          <w:rFonts w:asciiTheme="minorHAnsi" w:hAnsiTheme="minorHAnsi" w:cstheme="minorHAnsi"/>
          <w:b/>
          <w:bCs/>
        </w:rPr>
      </w:pPr>
      <w:r w:rsidRPr="00FB30B9">
        <w:rPr>
          <w:rFonts w:asciiTheme="minorHAnsi" w:hAnsiTheme="minorHAnsi" w:cstheme="minorHAnsi"/>
          <w:b/>
          <w:bCs/>
        </w:rPr>
        <w:t>Denver, CO</w:t>
      </w:r>
    </w:p>
    <w:p w14:paraId="404308B2" w14:textId="77777777" w:rsidR="0092646E" w:rsidRPr="00EC5242" w:rsidRDefault="0092646E" w:rsidP="0041397A">
      <w:pPr>
        <w:ind w:left="360"/>
        <w:rPr>
          <w:rFonts w:asciiTheme="minorHAnsi" w:hAnsiTheme="minorHAnsi" w:cstheme="minorHAnsi"/>
        </w:rPr>
      </w:pPr>
    </w:p>
    <w:p w14:paraId="66B17326" w14:textId="77777777" w:rsidR="0092646E" w:rsidRPr="00EC5242" w:rsidRDefault="0092646E" w:rsidP="0041397A">
      <w:pPr>
        <w:ind w:left="360"/>
        <w:rPr>
          <w:rFonts w:asciiTheme="minorHAnsi" w:hAnsiTheme="minorHAnsi" w:cstheme="minorHAnsi"/>
        </w:rPr>
      </w:pPr>
    </w:p>
    <w:p w14:paraId="409B5484" w14:textId="77777777" w:rsidR="0092646E" w:rsidRPr="00EC5242" w:rsidRDefault="0092646E" w:rsidP="0041397A">
      <w:pPr>
        <w:ind w:left="360"/>
        <w:rPr>
          <w:rFonts w:asciiTheme="minorHAnsi" w:hAnsiTheme="minorHAnsi" w:cstheme="minorHAnsi"/>
        </w:rPr>
      </w:pPr>
    </w:p>
    <w:p w14:paraId="22063262" w14:textId="77777777" w:rsidR="0069437A" w:rsidRPr="008B1863" w:rsidRDefault="00F40E31" w:rsidP="0041397A">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722F9" w:rsidRDefault="008B1863" w:rsidP="0041397A">
      <w:pPr>
        <w:tabs>
          <w:tab w:val="left" w:pos="1125"/>
        </w:tabs>
        <w:rPr>
          <w:rFonts w:asciiTheme="minorHAnsi" w:hAnsiTheme="minorHAnsi" w:cstheme="minorHAnsi"/>
          <w:iCs/>
          <w:sz w:val="20"/>
          <w:szCs w:val="20"/>
        </w:rPr>
      </w:pPr>
    </w:p>
    <w:p w14:paraId="1E3995E5" w14:textId="77777777" w:rsidR="00F54FF0" w:rsidRPr="008722F9" w:rsidRDefault="00F54FF0" w:rsidP="0041397A">
      <w:pPr>
        <w:tabs>
          <w:tab w:val="left" w:pos="1125"/>
        </w:tabs>
        <w:rPr>
          <w:rFonts w:asciiTheme="minorHAnsi" w:hAnsiTheme="minorHAnsi" w:cstheme="minorHAnsi"/>
          <w:iCs/>
          <w:sz w:val="20"/>
          <w:szCs w:val="20"/>
        </w:rPr>
      </w:pPr>
    </w:p>
    <w:p w14:paraId="4641BCD1" w14:textId="77777777" w:rsidR="005D1101" w:rsidRPr="008722F9" w:rsidRDefault="005D1101" w:rsidP="0041397A">
      <w:pPr>
        <w:keepNext/>
        <w:keepLines/>
        <w:widowControl/>
        <w:autoSpaceDE/>
        <w:autoSpaceDN/>
        <w:adjustRightInd/>
        <w:spacing w:before="480"/>
        <w:jc w:val="center"/>
        <w:rPr>
          <w:rFonts w:asciiTheme="minorHAnsi" w:hAnsiTheme="minorHAnsi" w:cstheme="minorHAnsi"/>
          <w:iCs/>
          <w:sz w:val="20"/>
          <w:szCs w:val="20"/>
        </w:rPr>
      </w:pPr>
    </w:p>
    <w:p w14:paraId="60FB2C6B" w14:textId="035746BF" w:rsidR="005A5B9A" w:rsidRPr="00FB30B9" w:rsidRDefault="00C443EA" w:rsidP="0041397A">
      <w:pPr>
        <w:keepNext/>
        <w:keepLines/>
        <w:widowControl/>
        <w:autoSpaceDE/>
        <w:autoSpaceDN/>
        <w:adjustRightInd/>
        <w:spacing w:before="480"/>
        <w:jc w:val="center"/>
        <w:rPr>
          <w:rFonts w:asciiTheme="minorHAnsi" w:hAnsiTheme="minorHAnsi" w:cstheme="minorHAnsi"/>
          <w:b/>
          <w:bCs/>
          <w:color w:val="4F81BD" w:themeColor="accent1"/>
          <w:sz w:val="32"/>
          <w:szCs w:val="32"/>
          <w:lang w:eastAsia="ja-JP"/>
        </w:rPr>
      </w:pPr>
      <w:r w:rsidRPr="00FB30B9">
        <w:rPr>
          <w:rFonts w:asciiTheme="minorHAnsi" w:hAnsiTheme="minorHAnsi" w:cstheme="minorHAnsi"/>
          <w:b/>
          <w:bCs/>
          <w:color w:val="4F81BD" w:themeColor="accent1"/>
          <w:sz w:val="32"/>
          <w:szCs w:val="32"/>
          <w:lang w:eastAsia="ja-JP"/>
        </w:rPr>
        <w:t>Contents</w:t>
      </w:r>
    </w:p>
    <w:p w14:paraId="1EE3EE39" w14:textId="77777777" w:rsidR="005A5B9A" w:rsidRPr="00FB30B9" w:rsidRDefault="005A5B9A" w:rsidP="0041397A">
      <w:pPr>
        <w:rPr>
          <w:rFonts w:asciiTheme="minorHAnsi" w:hAnsiTheme="minorHAnsi" w:cstheme="minorHAnsi"/>
          <w:bCs/>
          <w:color w:val="0070C0"/>
          <w:sz w:val="32"/>
          <w:szCs w:val="32"/>
        </w:rPr>
      </w:pPr>
    </w:p>
    <w:p w14:paraId="2936C305" w14:textId="6BA51824" w:rsidR="005A5B9A" w:rsidRPr="00FB30B9" w:rsidRDefault="005A5B9A" w:rsidP="00323189">
      <w:pPr>
        <w:widowControl/>
        <w:numPr>
          <w:ilvl w:val="0"/>
          <w:numId w:val="28"/>
        </w:numPr>
        <w:tabs>
          <w:tab w:val="left" w:pos="9180"/>
        </w:tabs>
        <w:autoSpaceDE/>
        <w:autoSpaceDN/>
        <w:adjustRightInd/>
        <w:ind w:left="720"/>
        <w:jc w:val="both"/>
        <w:rPr>
          <w:rFonts w:asciiTheme="minorHAnsi" w:hAnsiTheme="minorHAnsi" w:cstheme="minorHAnsi"/>
          <w:sz w:val="28"/>
          <w:szCs w:val="28"/>
        </w:rPr>
      </w:pPr>
      <w:r w:rsidRPr="00FB30B9">
        <w:rPr>
          <w:rFonts w:asciiTheme="minorHAnsi" w:hAnsiTheme="minorHAnsi" w:cstheme="minorHAnsi"/>
          <w:b/>
          <w:bCs/>
          <w:sz w:val="28"/>
          <w:szCs w:val="28"/>
        </w:rPr>
        <w:t>Executive Summary</w:t>
      </w:r>
      <w:r w:rsidRPr="00FB30B9">
        <w:rPr>
          <w:rFonts w:asciiTheme="minorHAnsi" w:hAnsiTheme="minorHAnsi" w:cstheme="minorHAnsi"/>
          <w:sz w:val="28"/>
          <w:szCs w:val="28"/>
        </w:rPr>
        <w:t>………………………………………</w:t>
      </w:r>
      <w:r w:rsidR="003F6589" w:rsidRPr="00FB30B9">
        <w:rPr>
          <w:rFonts w:asciiTheme="minorHAnsi" w:hAnsiTheme="minorHAnsi" w:cstheme="minorHAnsi"/>
          <w:sz w:val="28"/>
          <w:szCs w:val="28"/>
        </w:rPr>
        <w:t>...</w:t>
      </w:r>
      <w:r w:rsidRPr="00FB30B9">
        <w:rPr>
          <w:rFonts w:asciiTheme="minorHAnsi" w:hAnsiTheme="minorHAnsi" w:cstheme="minorHAnsi"/>
          <w:sz w:val="28"/>
          <w:szCs w:val="28"/>
        </w:rPr>
        <w:t>……</w:t>
      </w:r>
      <w:proofErr w:type="gramStart"/>
      <w:r w:rsidRPr="00FB30B9">
        <w:rPr>
          <w:rFonts w:asciiTheme="minorHAnsi" w:hAnsiTheme="minorHAnsi" w:cstheme="minorHAnsi"/>
          <w:sz w:val="28"/>
          <w:szCs w:val="28"/>
        </w:rPr>
        <w:t>…</w:t>
      </w:r>
      <w:r w:rsidR="00AC0A1C" w:rsidRPr="00FB30B9">
        <w:rPr>
          <w:rFonts w:asciiTheme="minorHAnsi" w:hAnsiTheme="minorHAnsi" w:cstheme="minorHAnsi"/>
          <w:sz w:val="28"/>
          <w:szCs w:val="28"/>
        </w:rPr>
        <w:t>..</w:t>
      </w:r>
      <w:proofErr w:type="gramEnd"/>
      <w:r w:rsidR="003F6589" w:rsidRPr="00FB30B9">
        <w:rPr>
          <w:rFonts w:asciiTheme="minorHAnsi" w:hAnsiTheme="minorHAnsi" w:cstheme="minorHAnsi"/>
          <w:sz w:val="28"/>
          <w:szCs w:val="28"/>
        </w:rPr>
        <w:t>…</w:t>
      </w:r>
      <w:r w:rsidR="00323189" w:rsidRPr="00FB30B9">
        <w:rPr>
          <w:rFonts w:asciiTheme="minorHAnsi" w:hAnsiTheme="minorHAnsi" w:cstheme="minorHAnsi"/>
          <w:sz w:val="28"/>
          <w:szCs w:val="28"/>
        </w:rPr>
        <w:t>.</w:t>
      </w:r>
      <w:r w:rsidR="00342FCB">
        <w:rPr>
          <w:rFonts w:asciiTheme="minorHAnsi" w:hAnsiTheme="minorHAnsi" w:cstheme="minorHAnsi"/>
          <w:sz w:val="28"/>
          <w:szCs w:val="28"/>
        </w:rPr>
        <w:t>...................</w:t>
      </w:r>
      <w:r w:rsidR="00CB5CF2" w:rsidRPr="00FB30B9">
        <w:rPr>
          <w:rFonts w:asciiTheme="minorHAnsi" w:hAnsiTheme="minorHAnsi" w:cstheme="minorHAnsi"/>
          <w:sz w:val="28"/>
          <w:szCs w:val="28"/>
        </w:rPr>
        <w:tab/>
      </w:r>
      <w:r w:rsidR="001A5C51" w:rsidRPr="00FB30B9">
        <w:rPr>
          <w:rFonts w:asciiTheme="minorHAnsi" w:hAnsiTheme="minorHAnsi" w:cstheme="minorHAnsi"/>
          <w:b/>
          <w:bCs/>
          <w:sz w:val="28"/>
          <w:szCs w:val="28"/>
        </w:rPr>
        <w:t>3</w:t>
      </w:r>
    </w:p>
    <w:p w14:paraId="34E46724" w14:textId="77777777" w:rsidR="005A5B9A" w:rsidRPr="00FB30B9" w:rsidRDefault="005A5B9A" w:rsidP="00323189">
      <w:pPr>
        <w:tabs>
          <w:tab w:val="left" w:pos="9000"/>
          <w:tab w:val="left" w:pos="9180"/>
        </w:tabs>
        <w:ind w:left="720" w:hanging="720"/>
        <w:contextualSpacing/>
        <w:jc w:val="both"/>
        <w:rPr>
          <w:rFonts w:asciiTheme="minorHAnsi" w:hAnsiTheme="minorHAnsi" w:cstheme="minorHAnsi"/>
        </w:rPr>
      </w:pPr>
    </w:p>
    <w:p w14:paraId="39559F21" w14:textId="3DE0DEC2" w:rsidR="00561182" w:rsidRPr="00FB30B9" w:rsidRDefault="00561182" w:rsidP="00323189">
      <w:pPr>
        <w:widowControl/>
        <w:numPr>
          <w:ilvl w:val="0"/>
          <w:numId w:val="28"/>
        </w:numPr>
        <w:tabs>
          <w:tab w:val="left" w:pos="9180"/>
        </w:tabs>
        <w:autoSpaceDE/>
        <w:autoSpaceDN/>
        <w:adjustRightInd/>
        <w:ind w:left="720"/>
        <w:jc w:val="both"/>
        <w:rPr>
          <w:rFonts w:asciiTheme="minorHAnsi" w:hAnsiTheme="minorHAnsi" w:cstheme="minorHAnsi"/>
          <w:sz w:val="28"/>
          <w:szCs w:val="28"/>
        </w:rPr>
      </w:pPr>
      <w:r w:rsidRPr="00FB30B9">
        <w:rPr>
          <w:rFonts w:asciiTheme="minorHAnsi" w:hAnsiTheme="minorHAnsi" w:cstheme="minorHAnsi"/>
          <w:b/>
          <w:bCs/>
          <w:sz w:val="28"/>
          <w:szCs w:val="28"/>
        </w:rPr>
        <w:t>State Plan Background</w:t>
      </w:r>
      <w:r w:rsidRPr="00FB30B9">
        <w:rPr>
          <w:rFonts w:asciiTheme="minorHAnsi" w:hAnsiTheme="minorHAnsi" w:cstheme="minorHAnsi"/>
          <w:sz w:val="28"/>
          <w:szCs w:val="28"/>
        </w:rPr>
        <w:t>…………………………………………………</w:t>
      </w:r>
      <w:r w:rsidR="00323189" w:rsidRPr="00FB30B9">
        <w:rPr>
          <w:rFonts w:asciiTheme="minorHAnsi" w:hAnsiTheme="minorHAnsi" w:cstheme="minorHAnsi"/>
          <w:sz w:val="28"/>
          <w:szCs w:val="28"/>
        </w:rPr>
        <w:t>.</w:t>
      </w:r>
      <w:r w:rsidR="00342FCB">
        <w:rPr>
          <w:rFonts w:asciiTheme="minorHAnsi" w:hAnsiTheme="minorHAnsi" w:cstheme="minorHAnsi"/>
          <w:sz w:val="28"/>
          <w:szCs w:val="28"/>
        </w:rPr>
        <w:t>...................</w:t>
      </w:r>
      <w:r w:rsidR="00CB5CF2" w:rsidRPr="00FB30B9">
        <w:rPr>
          <w:rFonts w:asciiTheme="minorHAnsi" w:hAnsiTheme="minorHAnsi" w:cstheme="minorHAnsi"/>
          <w:sz w:val="28"/>
          <w:szCs w:val="28"/>
        </w:rPr>
        <w:tab/>
      </w:r>
      <w:r w:rsidR="005A2225">
        <w:rPr>
          <w:rFonts w:asciiTheme="minorHAnsi" w:hAnsiTheme="minorHAnsi" w:cstheme="minorHAnsi"/>
          <w:b/>
          <w:bCs/>
          <w:sz w:val="28"/>
          <w:szCs w:val="28"/>
        </w:rPr>
        <w:t>3</w:t>
      </w:r>
    </w:p>
    <w:p w14:paraId="24C680AB" w14:textId="6E349A92" w:rsidR="00561182" w:rsidRPr="00FB30B9" w:rsidRDefault="00044CCF" w:rsidP="00323189">
      <w:pPr>
        <w:pStyle w:val="ListParagraph"/>
        <w:numPr>
          <w:ilvl w:val="0"/>
          <w:numId w:val="52"/>
        </w:numPr>
        <w:tabs>
          <w:tab w:val="left" w:pos="9180"/>
        </w:tabs>
        <w:spacing w:line="240" w:lineRule="auto"/>
        <w:ind w:left="1440" w:hanging="720"/>
        <w:jc w:val="both"/>
        <w:rPr>
          <w:rFonts w:asciiTheme="minorHAnsi" w:hAnsiTheme="minorHAnsi" w:cstheme="minorHAnsi"/>
        </w:rPr>
      </w:pPr>
      <w:r w:rsidRPr="00FB30B9">
        <w:rPr>
          <w:rFonts w:asciiTheme="minorHAnsi" w:hAnsiTheme="minorHAnsi" w:cstheme="minorHAnsi"/>
          <w:sz w:val="24"/>
          <w:szCs w:val="24"/>
        </w:rPr>
        <w:t>Background……………………………………………………………………</w:t>
      </w:r>
      <w:r w:rsidR="00342FCB">
        <w:rPr>
          <w:rFonts w:asciiTheme="minorHAnsi" w:hAnsiTheme="minorHAnsi" w:cstheme="minorHAnsi"/>
          <w:sz w:val="24"/>
          <w:szCs w:val="24"/>
        </w:rPr>
        <w:t>.........................</w:t>
      </w:r>
      <w:r w:rsidR="00323189" w:rsidRPr="00FB30B9">
        <w:rPr>
          <w:rFonts w:asciiTheme="minorHAnsi" w:hAnsiTheme="minorHAnsi" w:cstheme="minorHAnsi"/>
          <w:sz w:val="24"/>
          <w:szCs w:val="24"/>
        </w:rPr>
        <w:tab/>
      </w:r>
      <w:r w:rsidR="005A2225">
        <w:rPr>
          <w:rFonts w:asciiTheme="minorHAnsi" w:hAnsiTheme="minorHAnsi" w:cstheme="minorHAnsi"/>
          <w:sz w:val="24"/>
          <w:szCs w:val="24"/>
        </w:rPr>
        <w:t>3</w:t>
      </w:r>
    </w:p>
    <w:p w14:paraId="6E42E521" w14:textId="673DE6CC" w:rsidR="00044CCF" w:rsidRPr="00FB30B9" w:rsidRDefault="00044CCF" w:rsidP="00323189">
      <w:pPr>
        <w:pStyle w:val="ListParagraph"/>
        <w:numPr>
          <w:ilvl w:val="0"/>
          <w:numId w:val="52"/>
        </w:numPr>
        <w:tabs>
          <w:tab w:val="left" w:pos="9000"/>
          <w:tab w:val="left" w:pos="9180"/>
        </w:tabs>
        <w:spacing w:line="240" w:lineRule="auto"/>
        <w:ind w:left="1440" w:hanging="720"/>
        <w:jc w:val="both"/>
        <w:rPr>
          <w:rFonts w:asciiTheme="minorHAnsi" w:hAnsiTheme="minorHAnsi" w:cstheme="minorHAnsi"/>
        </w:rPr>
      </w:pPr>
      <w:r w:rsidRPr="00FB30B9">
        <w:rPr>
          <w:rFonts w:asciiTheme="minorHAnsi" w:hAnsiTheme="minorHAnsi" w:cstheme="minorHAnsi"/>
          <w:sz w:val="24"/>
          <w:szCs w:val="24"/>
        </w:rPr>
        <w:t>New Issues…………………………………………………………</w:t>
      </w:r>
      <w:r w:rsidR="001A5C51" w:rsidRPr="00FB30B9">
        <w:rPr>
          <w:rFonts w:asciiTheme="minorHAnsi" w:hAnsiTheme="minorHAnsi" w:cstheme="minorHAnsi"/>
          <w:sz w:val="24"/>
          <w:szCs w:val="24"/>
        </w:rPr>
        <w:t>…</w:t>
      </w:r>
      <w:r w:rsidRPr="00FB30B9">
        <w:rPr>
          <w:rFonts w:asciiTheme="minorHAnsi" w:hAnsiTheme="minorHAnsi" w:cstheme="minorHAnsi"/>
          <w:sz w:val="24"/>
          <w:szCs w:val="24"/>
        </w:rPr>
        <w:t>……</w:t>
      </w:r>
      <w:r w:rsidR="005D1101" w:rsidRPr="00FB30B9">
        <w:rPr>
          <w:rFonts w:asciiTheme="minorHAnsi" w:hAnsiTheme="minorHAnsi" w:cstheme="minorHAnsi"/>
          <w:sz w:val="24"/>
          <w:szCs w:val="24"/>
        </w:rPr>
        <w:t>…</w:t>
      </w:r>
      <w:r w:rsidR="00323189" w:rsidRPr="00FB30B9">
        <w:rPr>
          <w:rFonts w:asciiTheme="minorHAnsi" w:hAnsiTheme="minorHAnsi" w:cstheme="minorHAnsi"/>
          <w:sz w:val="24"/>
          <w:szCs w:val="24"/>
        </w:rPr>
        <w:t>..</w:t>
      </w:r>
      <w:r w:rsidR="00342FCB">
        <w:rPr>
          <w:rFonts w:asciiTheme="minorHAnsi" w:hAnsiTheme="minorHAnsi" w:cstheme="minorHAnsi"/>
          <w:sz w:val="24"/>
          <w:szCs w:val="24"/>
        </w:rPr>
        <w:t>........................</w:t>
      </w:r>
      <w:r w:rsidR="00323189" w:rsidRPr="00FB30B9">
        <w:rPr>
          <w:rFonts w:asciiTheme="minorHAnsi" w:hAnsiTheme="minorHAnsi" w:cstheme="minorHAnsi"/>
          <w:sz w:val="24"/>
          <w:szCs w:val="24"/>
        </w:rPr>
        <w:tab/>
      </w:r>
      <w:r w:rsidR="00323189" w:rsidRPr="00FB30B9">
        <w:rPr>
          <w:rFonts w:asciiTheme="minorHAnsi" w:hAnsiTheme="minorHAnsi" w:cstheme="minorHAnsi"/>
          <w:sz w:val="24"/>
          <w:szCs w:val="24"/>
        </w:rPr>
        <w:tab/>
      </w:r>
      <w:r w:rsidR="00B02DEB" w:rsidRPr="00FB30B9">
        <w:rPr>
          <w:rFonts w:asciiTheme="minorHAnsi" w:hAnsiTheme="minorHAnsi" w:cstheme="minorHAnsi"/>
          <w:sz w:val="24"/>
          <w:szCs w:val="24"/>
        </w:rPr>
        <w:t>4</w:t>
      </w:r>
    </w:p>
    <w:p w14:paraId="175D07FF" w14:textId="77777777" w:rsidR="00044CCF" w:rsidRPr="00FB30B9" w:rsidRDefault="00044CCF" w:rsidP="00323189">
      <w:pPr>
        <w:tabs>
          <w:tab w:val="left" w:pos="9000"/>
          <w:tab w:val="left" w:pos="9180"/>
        </w:tabs>
        <w:ind w:left="720"/>
        <w:jc w:val="both"/>
        <w:rPr>
          <w:rFonts w:asciiTheme="minorHAnsi" w:hAnsiTheme="minorHAnsi" w:cstheme="minorHAnsi"/>
          <w:sz w:val="20"/>
          <w:szCs w:val="20"/>
        </w:rPr>
      </w:pPr>
    </w:p>
    <w:p w14:paraId="67086F6A" w14:textId="41FA1AF2" w:rsidR="005A5B9A" w:rsidRPr="00FB30B9" w:rsidRDefault="005A5B9A" w:rsidP="00323189">
      <w:pPr>
        <w:widowControl/>
        <w:numPr>
          <w:ilvl w:val="0"/>
          <w:numId w:val="28"/>
        </w:numPr>
        <w:tabs>
          <w:tab w:val="left" w:pos="9180"/>
        </w:tabs>
        <w:autoSpaceDE/>
        <w:autoSpaceDN/>
        <w:adjustRightInd/>
        <w:ind w:left="720"/>
        <w:jc w:val="both"/>
        <w:rPr>
          <w:rFonts w:asciiTheme="minorHAnsi" w:hAnsiTheme="minorHAnsi" w:cstheme="minorHAnsi"/>
          <w:sz w:val="28"/>
          <w:szCs w:val="28"/>
        </w:rPr>
      </w:pPr>
      <w:r w:rsidRPr="00FB30B9">
        <w:rPr>
          <w:rFonts w:asciiTheme="minorHAnsi" w:hAnsiTheme="minorHAnsi" w:cstheme="minorHAnsi"/>
          <w:b/>
          <w:bCs/>
          <w:sz w:val="28"/>
          <w:szCs w:val="28"/>
        </w:rPr>
        <w:t>Assessment of State Plan Performance</w:t>
      </w:r>
      <w:bookmarkStart w:id="0" w:name="_Toc364151290"/>
      <w:r w:rsidRPr="00FB30B9">
        <w:rPr>
          <w:rFonts w:asciiTheme="minorHAnsi" w:hAnsiTheme="minorHAnsi" w:cstheme="minorHAnsi"/>
          <w:bCs/>
          <w:sz w:val="28"/>
          <w:szCs w:val="28"/>
        </w:rPr>
        <w:t>……………………………</w:t>
      </w:r>
      <w:r w:rsidR="009C6522" w:rsidRPr="00FB30B9">
        <w:rPr>
          <w:rFonts w:asciiTheme="minorHAnsi" w:hAnsiTheme="minorHAnsi" w:cstheme="minorHAnsi"/>
          <w:bCs/>
          <w:sz w:val="28"/>
          <w:szCs w:val="28"/>
        </w:rPr>
        <w:t>…</w:t>
      </w:r>
      <w:r w:rsidR="00323189" w:rsidRPr="00FB30B9">
        <w:rPr>
          <w:rFonts w:asciiTheme="minorHAnsi" w:hAnsiTheme="minorHAnsi" w:cstheme="minorHAnsi"/>
          <w:bCs/>
          <w:sz w:val="28"/>
          <w:szCs w:val="28"/>
        </w:rPr>
        <w:t>...</w:t>
      </w:r>
      <w:r w:rsidR="00342FCB">
        <w:rPr>
          <w:rFonts w:asciiTheme="minorHAnsi" w:hAnsiTheme="minorHAnsi" w:cstheme="minorHAnsi"/>
          <w:bCs/>
          <w:sz w:val="28"/>
          <w:szCs w:val="28"/>
        </w:rPr>
        <w:t>..........</w:t>
      </w:r>
      <w:r w:rsidR="00323189" w:rsidRPr="00FB30B9">
        <w:rPr>
          <w:rFonts w:asciiTheme="minorHAnsi" w:hAnsiTheme="minorHAnsi" w:cstheme="minorHAnsi"/>
          <w:bCs/>
          <w:sz w:val="28"/>
          <w:szCs w:val="28"/>
        </w:rPr>
        <w:tab/>
      </w:r>
      <w:r w:rsidR="004A25BD">
        <w:rPr>
          <w:rFonts w:asciiTheme="minorHAnsi" w:hAnsiTheme="minorHAnsi" w:cstheme="minorHAnsi"/>
          <w:b/>
          <w:sz w:val="28"/>
          <w:szCs w:val="28"/>
        </w:rPr>
        <w:t>4</w:t>
      </w:r>
    </w:p>
    <w:p w14:paraId="49A73509" w14:textId="1C8AADF1" w:rsidR="00064492" w:rsidRPr="00FB30B9" w:rsidRDefault="00ED6F8F" w:rsidP="00323189">
      <w:pPr>
        <w:widowControl/>
        <w:numPr>
          <w:ilvl w:val="0"/>
          <w:numId w:val="29"/>
        </w:numPr>
        <w:tabs>
          <w:tab w:val="left" w:pos="9180"/>
        </w:tabs>
        <w:autoSpaceDE/>
        <w:autoSpaceDN/>
        <w:adjustRightInd/>
        <w:ind w:left="1440" w:hanging="720"/>
        <w:contextualSpacing/>
        <w:jc w:val="both"/>
        <w:rPr>
          <w:rFonts w:asciiTheme="minorHAnsi" w:hAnsiTheme="minorHAnsi" w:cstheme="minorHAnsi"/>
        </w:rPr>
      </w:pPr>
      <w:r w:rsidRPr="00FB30B9">
        <w:rPr>
          <w:rFonts w:asciiTheme="minorHAnsi" w:hAnsiTheme="minorHAnsi" w:cstheme="minorHAnsi"/>
        </w:rPr>
        <w:t>Data and Methodology……………………………………………………</w:t>
      </w:r>
      <w:r w:rsidR="0015151D" w:rsidRPr="00FB30B9">
        <w:rPr>
          <w:rFonts w:asciiTheme="minorHAnsi" w:hAnsiTheme="minorHAnsi" w:cstheme="minorHAnsi"/>
        </w:rPr>
        <w:t>...</w:t>
      </w:r>
      <w:r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4A25BD">
        <w:rPr>
          <w:rFonts w:asciiTheme="minorHAnsi" w:hAnsiTheme="minorHAnsi" w:cstheme="minorHAnsi"/>
        </w:rPr>
        <w:t>4</w:t>
      </w:r>
    </w:p>
    <w:p w14:paraId="2EAA79F4" w14:textId="267DC42E" w:rsidR="00ED6F8F" w:rsidRPr="00FB30B9" w:rsidRDefault="00ED6F8F" w:rsidP="00323189">
      <w:pPr>
        <w:widowControl/>
        <w:numPr>
          <w:ilvl w:val="0"/>
          <w:numId w:val="29"/>
        </w:numPr>
        <w:tabs>
          <w:tab w:val="left" w:pos="9180"/>
        </w:tabs>
        <w:autoSpaceDE/>
        <w:autoSpaceDN/>
        <w:adjustRightInd/>
        <w:ind w:left="1440" w:hanging="720"/>
        <w:contextualSpacing/>
        <w:rPr>
          <w:rFonts w:asciiTheme="minorHAnsi" w:hAnsiTheme="minorHAnsi" w:cstheme="minorHAnsi"/>
        </w:rPr>
      </w:pPr>
      <w:r w:rsidRPr="00FB30B9">
        <w:rPr>
          <w:rFonts w:asciiTheme="minorHAnsi" w:hAnsiTheme="minorHAnsi" w:cstheme="minorHAnsi"/>
        </w:rPr>
        <w:t>Review of State Plan Performance ……………………………………………</w:t>
      </w:r>
      <w:r w:rsidR="00342FCB">
        <w:rPr>
          <w:rFonts w:asciiTheme="minorHAnsi" w:hAnsiTheme="minorHAnsi" w:cstheme="minorHAnsi"/>
        </w:rPr>
        <w:t>.............</w:t>
      </w:r>
      <w:r w:rsidR="00323189" w:rsidRPr="00FB30B9">
        <w:rPr>
          <w:rFonts w:asciiTheme="minorHAnsi" w:hAnsiTheme="minorHAnsi" w:cstheme="minorHAnsi"/>
        </w:rPr>
        <w:tab/>
      </w:r>
      <w:r w:rsidR="00713D95" w:rsidRPr="00FB30B9">
        <w:rPr>
          <w:rFonts w:asciiTheme="minorHAnsi" w:hAnsiTheme="minorHAnsi" w:cstheme="minorHAnsi"/>
        </w:rPr>
        <w:t>6</w:t>
      </w:r>
    </w:p>
    <w:p w14:paraId="5D155DC1" w14:textId="30DF3760" w:rsidR="005A5B9A" w:rsidRPr="00FB30B9" w:rsidRDefault="00ED6F8F" w:rsidP="00323189">
      <w:pPr>
        <w:pStyle w:val="ListParagraph"/>
        <w:numPr>
          <w:ilvl w:val="0"/>
          <w:numId w:val="51"/>
        </w:numPr>
        <w:tabs>
          <w:tab w:val="left" w:pos="9180"/>
        </w:tabs>
        <w:spacing w:after="0" w:line="240" w:lineRule="auto"/>
        <w:rPr>
          <w:rFonts w:asciiTheme="minorHAnsi" w:hAnsiTheme="minorHAnsi" w:cstheme="minorHAnsi"/>
        </w:rPr>
      </w:pPr>
      <w:r w:rsidRPr="00FB30B9">
        <w:rPr>
          <w:rFonts w:asciiTheme="minorHAnsi" w:hAnsiTheme="minorHAnsi" w:cstheme="minorHAnsi"/>
          <w:sz w:val="24"/>
          <w:szCs w:val="24"/>
        </w:rPr>
        <w:t xml:space="preserve">Program </w:t>
      </w:r>
      <w:r w:rsidR="005A5B9A" w:rsidRPr="00FB30B9">
        <w:rPr>
          <w:rFonts w:asciiTheme="minorHAnsi" w:hAnsiTheme="minorHAnsi" w:cstheme="minorHAnsi"/>
          <w:sz w:val="24"/>
          <w:szCs w:val="24"/>
        </w:rPr>
        <w:t>Administration…………………………………….............</w:t>
      </w:r>
      <w:r w:rsidR="009C6522" w:rsidRPr="00FB30B9">
        <w:rPr>
          <w:rFonts w:asciiTheme="minorHAnsi" w:hAnsiTheme="minorHAnsi" w:cstheme="minorHAnsi"/>
          <w:sz w:val="24"/>
          <w:szCs w:val="24"/>
        </w:rPr>
        <w:t>......</w:t>
      </w:r>
      <w:r w:rsidR="00AC0A1C" w:rsidRPr="00FB30B9">
        <w:rPr>
          <w:rFonts w:asciiTheme="minorHAnsi" w:hAnsiTheme="minorHAnsi" w:cstheme="minorHAnsi"/>
          <w:sz w:val="24"/>
          <w:szCs w:val="24"/>
        </w:rPr>
        <w:t>..</w:t>
      </w:r>
      <w:r w:rsidR="003A117C" w:rsidRPr="00FB30B9">
        <w:rPr>
          <w:rFonts w:asciiTheme="minorHAnsi" w:hAnsiTheme="minorHAnsi" w:cstheme="minorHAnsi"/>
          <w:sz w:val="24"/>
          <w:szCs w:val="24"/>
        </w:rPr>
        <w:t>.</w:t>
      </w:r>
      <w:r w:rsidR="00342FCB">
        <w:rPr>
          <w:rFonts w:asciiTheme="minorHAnsi" w:hAnsiTheme="minorHAnsi" w:cstheme="minorHAnsi"/>
          <w:sz w:val="24"/>
          <w:szCs w:val="24"/>
        </w:rPr>
        <w:t>..........</w:t>
      </w:r>
      <w:r w:rsidR="00323189" w:rsidRPr="00FB30B9">
        <w:rPr>
          <w:rFonts w:asciiTheme="minorHAnsi" w:hAnsiTheme="minorHAnsi" w:cstheme="minorHAnsi"/>
          <w:sz w:val="24"/>
          <w:szCs w:val="24"/>
        </w:rPr>
        <w:tab/>
      </w:r>
      <w:r w:rsidR="009E33D8" w:rsidRPr="00FB30B9">
        <w:rPr>
          <w:rFonts w:asciiTheme="minorHAnsi" w:hAnsiTheme="minorHAnsi" w:cstheme="minorHAnsi"/>
          <w:sz w:val="24"/>
          <w:szCs w:val="24"/>
        </w:rPr>
        <w:t>6</w:t>
      </w:r>
    </w:p>
    <w:p w14:paraId="17BAA655" w14:textId="458F3DE0" w:rsidR="005A5B9A" w:rsidRPr="00FB30B9" w:rsidRDefault="005A5B9A"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Enforcement……………………………………………………………</w:t>
      </w:r>
      <w:r w:rsidR="009C6522" w:rsidRPr="00FB30B9">
        <w:rPr>
          <w:rFonts w:asciiTheme="minorHAnsi" w:hAnsiTheme="minorHAnsi" w:cstheme="minorHAnsi"/>
        </w:rPr>
        <w:t>…</w:t>
      </w:r>
      <w:r w:rsidR="00323189"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9E33D8" w:rsidRPr="00FB30B9">
        <w:rPr>
          <w:rFonts w:asciiTheme="minorHAnsi" w:hAnsiTheme="minorHAnsi" w:cstheme="minorHAnsi"/>
        </w:rPr>
        <w:t>7</w:t>
      </w:r>
    </w:p>
    <w:p w14:paraId="6E8BCFF6" w14:textId="6139FBB9" w:rsidR="005A5B9A" w:rsidRPr="00FB30B9" w:rsidRDefault="005A5B9A" w:rsidP="00323189">
      <w:pPr>
        <w:widowControl/>
        <w:numPr>
          <w:ilvl w:val="0"/>
          <w:numId w:val="51"/>
        </w:numPr>
        <w:tabs>
          <w:tab w:val="left" w:pos="9180"/>
        </w:tabs>
        <w:autoSpaceDE/>
        <w:autoSpaceDN/>
        <w:adjustRightInd/>
        <w:contextualSpacing/>
        <w:jc w:val="both"/>
        <w:rPr>
          <w:rFonts w:asciiTheme="minorHAnsi" w:hAnsiTheme="minorHAnsi" w:cstheme="minorHAnsi"/>
          <w:bCs/>
        </w:rPr>
      </w:pPr>
      <w:r w:rsidRPr="00FB30B9">
        <w:rPr>
          <w:rFonts w:asciiTheme="minorHAnsi" w:hAnsiTheme="minorHAnsi" w:cstheme="minorHAnsi"/>
          <w:bCs/>
        </w:rPr>
        <w:t>Review Procedures………………………………………………………</w:t>
      </w:r>
      <w:r w:rsidR="00323189" w:rsidRPr="00FB30B9">
        <w:rPr>
          <w:rFonts w:asciiTheme="minorHAnsi" w:hAnsiTheme="minorHAnsi" w:cstheme="minorHAnsi"/>
          <w:bCs/>
        </w:rPr>
        <w:t>..</w:t>
      </w:r>
      <w:r w:rsidR="00342FCB">
        <w:rPr>
          <w:rFonts w:asciiTheme="minorHAnsi" w:hAnsiTheme="minorHAnsi" w:cstheme="minorHAnsi"/>
          <w:bCs/>
        </w:rPr>
        <w:t>...................</w:t>
      </w:r>
      <w:r w:rsidR="00323189" w:rsidRPr="00FB30B9">
        <w:rPr>
          <w:rFonts w:asciiTheme="minorHAnsi" w:hAnsiTheme="minorHAnsi" w:cstheme="minorHAnsi"/>
          <w:bCs/>
        </w:rPr>
        <w:tab/>
      </w:r>
      <w:r w:rsidR="00333362" w:rsidRPr="00FB30B9">
        <w:rPr>
          <w:rFonts w:asciiTheme="minorHAnsi" w:hAnsiTheme="minorHAnsi" w:cstheme="minorHAnsi"/>
          <w:bCs/>
        </w:rPr>
        <w:t>15</w:t>
      </w:r>
    </w:p>
    <w:p w14:paraId="04B5FC58" w14:textId="53523A25" w:rsidR="005A5B9A" w:rsidRPr="00FB30B9" w:rsidRDefault="005A5B9A"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Standards and Federal Program Changes (FPCs) Adoption……………</w:t>
      </w:r>
      <w:r w:rsidR="00A06CA2"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6C174F" w:rsidRPr="00FB30B9">
        <w:rPr>
          <w:rFonts w:asciiTheme="minorHAnsi" w:hAnsiTheme="minorHAnsi" w:cstheme="minorHAnsi"/>
        </w:rPr>
        <w:t>1</w:t>
      </w:r>
      <w:r w:rsidR="006C174F">
        <w:rPr>
          <w:rFonts w:asciiTheme="minorHAnsi" w:hAnsiTheme="minorHAnsi" w:cstheme="minorHAnsi"/>
        </w:rPr>
        <w:t>6</w:t>
      </w:r>
    </w:p>
    <w:p w14:paraId="549E65B4" w14:textId="4D1632AB" w:rsidR="005A5B9A" w:rsidRPr="00FB30B9" w:rsidRDefault="005A5B9A"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Variances…………………………………………………………………</w:t>
      </w:r>
      <w:r w:rsidR="00EB2F34"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A06CA2" w:rsidRPr="00FB30B9">
        <w:rPr>
          <w:rFonts w:asciiTheme="minorHAnsi" w:hAnsiTheme="minorHAnsi" w:cstheme="minorHAnsi"/>
        </w:rPr>
        <w:t>2</w:t>
      </w:r>
      <w:r w:rsidR="00A070BF">
        <w:rPr>
          <w:rFonts w:asciiTheme="minorHAnsi" w:hAnsiTheme="minorHAnsi" w:cstheme="minorHAnsi"/>
        </w:rPr>
        <w:t>0</w:t>
      </w:r>
    </w:p>
    <w:p w14:paraId="5BB08AE6" w14:textId="3A942AF4" w:rsidR="005A5B9A" w:rsidRPr="00FB30B9" w:rsidRDefault="005A327A" w:rsidP="00323189">
      <w:pPr>
        <w:widowControl/>
        <w:numPr>
          <w:ilvl w:val="0"/>
          <w:numId w:val="51"/>
        </w:numPr>
        <w:tabs>
          <w:tab w:val="left" w:pos="9180"/>
        </w:tabs>
        <w:autoSpaceDE/>
        <w:autoSpaceDN/>
        <w:adjustRightInd/>
        <w:contextualSpacing/>
        <w:rPr>
          <w:rFonts w:asciiTheme="minorHAnsi" w:hAnsiTheme="minorHAnsi" w:cstheme="minorHAnsi"/>
        </w:rPr>
      </w:pPr>
      <w:r w:rsidRPr="00FB30B9">
        <w:rPr>
          <w:rFonts w:asciiTheme="minorHAnsi" w:hAnsiTheme="minorHAnsi" w:cstheme="minorHAnsi"/>
        </w:rPr>
        <w:t xml:space="preserve">State and Local Government Worker </w:t>
      </w:r>
      <w:r w:rsidR="005A5B9A" w:rsidRPr="00FB30B9">
        <w:rPr>
          <w:rFonts w:asciiTheme="minorHAnsi" w:hAnsiTheme="minorHAnsi" w:cstheme="minorHAnsi"/>
        </w:rPr>
        <w:t>Program…………………………</w:t>
      </w:r>
      <w:r w:rsidR="00A06CA2"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F32634" w:rsidRPr="00FB30B9">
        <w:rPr>
          <w:rFonts w:asciiTheme="minorHAnsi" w:hAnsiTheme="minorHAnsi" w:cstheme="minorHAnsi"/>
        </w:rPr>
        <w:t>2</w:t>
      </w:r>
      <w:r w:rsidR="005826A9">
        <w:rPr>
          <w:rFonts w:asciiTheme="minorHAnsi" w:hAnsiTheme="minorHAnsi" w:cstheme="minorHAnsi"/>
        </w:rPr>
        <w:t>0</w:t>
      </w:r>
    </w:p>
    <w:p w14:paraId="1ECD7199" w14:textId="6B8BC287" w:rsidR="005A5B9A" w:rsidRPr="00FB30B9" w:rsidRDefault="009A23E7"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Whistleblower</w:t>
      </w:r>
      <w:r w:rsidR="00DE1FFC" w:rsidRPr="00FB30B9">
        <w:rPr>
          <w:rFonts w:asciiTheme="minorHAnsi" w:hAnsiTheme="minorHAnsi" w:cstheme="minorHAnsi"/>
        </w:rPr>
        <w:t xml:space="preserve"> </w:t>
      </w:r>
      <w:r w:rsidR="005A5B9A" w:rsidRPr="00FB30B9">
        <w:rPr>
          <w:rFonts w:asciiTheme="minorHAnsi" w:hAnsiTheme="minorHAnsi" w:cstheme="minorHAnsi"/>
        </w:rPr>
        <w:t>Program…………………………………………</w:t>
      </w:r>
      <w:r w:rsidR="009C6522" w:rsidRPr="00FB30B9">
        <w:rPr>
          <w:rFonts w:asciiTheme="minorHAnsi" w:hAnsiTheme="minorHAnsi" w:cstheme="minorHAnsi"/>
        </w:rPr>
        <w:t>……</w:t>
      </w:r>
      <w:r w:rsidR="00323189" w:rsidRPr="00FB30B9">
        <w:rPr>
          <w:rFonts w:asciiTheme="minorHAnsi" w:hAnsiTheme="minorHAnsi" w:cstheme="minorHAnsi"/>
        </w:rPr>
        <w:t>...</w:t>
      </w:r>
      <w:r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997C04" w:rsidRPr="00FB30B9">
        <w:rPr>
          <w:rFonts w:asciiTheme="minorHAnsi" w:hAnsiTheme="minorHAnsi" w:cstheme="minorHAnsi"/>
        </w:rPr>
        <w:t>2</w:t>
      </w:r>
      <w:r w:rsidR="00630B8A">
        <w:rPr>
          <w:rFonts w:asciiTheme="minorHAnsi" w:hAnsiTheme="minorHAnsi" w:cstheme="minorHAnsi"/>
        </w:rPr>
        <w:t>1</w:t>
      </w:r>
    </w:p>
    <w:p w14:paraId="4A8BBE77" w14:textId="7713AA0B" w:rsidR="005A5B9A" w:rsidRPr="00FB30B9" w:rsidRDefault="008D2CFC"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Complaint</w:t>
      </w:r>
      <w:r w:rsidR="005A5B9A" w:rsidRPr="00FB30B9">
        <w:rPr>
          <w:rFonts w:asciiTheme="minorHAnsi" w:hAnsiTheme="minorHAnsi" w:cstheme="minorHAnsi"/>
        </w:rPr>
        <w:t xml:space="preserve"> About State Program Administration (CASPA)……………</w:t>
      </w:r>
      <w:proofErr w:type="gramStart"/>
      <w:r w:rsidR="009C6522" w:rsidRPr="00FB30B9">
        <w:rPr>
          <w:rFonts w:asciiTheme="minorHAnsi" w:hAnsiTheme="minorHAnsi" w:cstheme="minorHAnsi"/>
        </w:rPr>
        <w:t>.</w:t>
      </w:r>
      <w:r w:rsidR="00311426" w:rsidRPr="00FB30B9">
        <w:rPr>
          <w:rFonts w:asciiTheme="minorHAnsi" w:hAnsiTheme="minorHAnsi" w:cstheme="minorHAnsi"/>
        </w:rPr>
        <w:t>.</w:t>
      </w:r>
      <w:r w:rsidR="00323189" w:rsidRPr="00FB30B9">
        <w:rPr>
          <w:rFonts w:asciiTheme="minorHAnsi" w:hAnsiTheme="minorHAnsi" w:cstheme="minorHAnsi"/>
        </w:rPr>
        <w:t>..</w:t>
      </w:r>
      <w:r w:rsidR="00342FCB">
        <w:rPr>
          <w:rFonts w:asciiTheme="minorHAnsi" w:hAnsiTheme="minorHAnsi" w:cstheme="minorHAnsi"/>
        </w:rPr>
        <w:t>.</w:t>
      </w:r>
      <w:proofErr w:type="gramEnd"/>
      <w:r w:rsidR="00323189" w:rsidRPr="00FB30B9">
        <w:rPr>
          <w:rFonts w:asciiTheme="minorHAnsi" w:hAnsiTheme="minorHAnsi" w:cstheme="minorHAnsi"/>
        </w:rPr>
        <w:tab/>
      </w:r>
      <w:r w:rsidR="00523B88" w:rsidRPr="00FB30B9">
        <w:rPr>
          <w:rFonts w:asciiTheme="minorHAnsi" w:hAnsiTheme="minorHAnsi" w:cstheme="minorHAnsi"/>
        </w:rPr>
        <w:t>2</w:t>
      </w:r>
      <w:r w:rsidR="00630B8A">
        <w:rPr>
          <w:rFonts w:asciiTheme="minorHAnsi" w:hAnsiTheme="minorHAnsi" w:cstheme="minorHAnsi"/>
        </w:rPr>
        <w:t>3</w:t>
      </w:r>
    </w:p>
    <w:p w14:paraId="6E16CACC" w14:textId="717C669F" w:rsidR="005A5B9A" w:rsidRPr="00FB30B9" w:rsidRDefault="005A5B9A" w:rsidP="00323189">
      <w:pPr>
        <w:widowControl/>
        <w:numPr>
          <w:ilvl w:val="0"/>
          <w:numId w:val="51"/>
        </w:numPr>
        <w:tabs>
          <w:tab w:val="left" w:pos="9180"/>
        </w:tabs>
        <w:autoSpaceDE/>
        <w:autoSpaceDN/>
        <w:adjustRightInd/>
        <w:contextualSpacing/>
        <w:jc w:val="both"/>
        <w:rPr>
          <w:rFonts w:asciiTheme="minorHAnsi" w:hAnsiTheme="minorHAnsi" w:cstheme="minorHAnsi"/>
        </w:rPr>
      </w:pPr>
      <w:r w:rsidRPr="00FB30B9">
        <w:rPr>
          <w:rFonts w:asciiTheme="minorHAnsi" w:hAnsiTheme="minorHAnsi" w:cstheme="minorHAnsi"/>
        </w:rPr>
        <w:t>Voluntary Compliance Program………………………………………</w:t>
      </w:r>
      <w:r w:rsidR="009C6522" w:rsidRPr="00FB30B9">
        <w:rPr>
          <w:rFonts w:asciiTheme="minorHAnsi" w:hAnsiTheme="minorHAnsi" w:cstheme="minorHAnsi"/>
        </w:rPr>
        <w:t>…</w:t>
      </w:r>
      <w:r w:rsidR="00323189"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523B88" w:rsidRPr="00FB30B9">
        <w:rPr>
          <w:rFonts w:asciiTheme="minorHAnsi" w:hAnsiTheme="minorHAnsi" w:cstheme="minorHAnsi"/>
        </w:rPr>
        <w:t>2</w:t>
      </w:r>
      <w:r w:rsidR="00630B8A">
        <w:rPr>
          <w:rFonts w:asciiTheme="minorHAnsi" w:hAnsiTheme="minorHAnsi" w:cstheme="minorHAnsi"/>
        </w:rPr>
        <w:t>3</w:t>
      </w:r>
    </w:p>
    <w:p w14:paraId="7B6EDFB4" w14:textId="2FBFD4AF" w:rsidR="005A5B9A" w:rsidRPr="00FB30B9" w:rsidRDefault="006F7EA9" w:rsidP="00323189">
      <w:pPr>
        <w:widowControl/>
        <w:numPr>
          <w:ilvl w:val="0"/>
          <w:numId w:val="51"/>
        </w:numPr>
        <w:tabs>
          <w:tab w:val="left" w:pos="9180"/>
        </w:tabs>
        <w:autoSpaceDE/>
        <w:autoSpaceDN/>
        <w:adjustRightInd/>
        <w:contextualSpacing/>
        <w:rPr>
          <w:rFonts w:asciiTheme="minorHAnsi" w:hAnsiTheme="minorHAnsi" w:cstheme="minorHAnsi"/>
        </w:rPr>
      </w:pPr>
      <w:r w:rsidRPr="00FB30B9">
        <w:rPr>
          <w:rFonts w:asciiTheme="minorHAnsi" w:hAnsiTheme="minorHAnsi" w:cstheme="minorHAnsi"/>
        </w:rPr>
        <w:t xml:space="preserve">State and Local Government </w:t>
      </w:r>
      <w:r w:rsidR="005A5B9A" w:rsidRPr="00FB30B9">
        <w:rPr>
          <w:rFonts w:asciiTheme="minorHAnsi" w:hAnsiTheme="minorHAnsi" w:cstheme="minorHAnsi"/>
        </w:rPr>
        <w:t>23(</w:t>
      </w:r>
      <w:r w:rsidRPr="00FB30B9">
        <w:rPr>
          <w:rFonts w:asciiTheme="minorHAnsi" w:hAnsiTheme="minorHAnsi" w:cstheme="minorHAnsi"/>
        </w:rPr>
        <w:t>g</w:t>
      </w:r>
      <w:r w:rsidR="005A5B9A" w:rsidRPr="00FB30B9">
        <w:rPr>
          <w:rFonts w:asciiTheme="minorHAnsi" w:hAnsiTheme="minorHAnsi" w:cstheme="minorHAnsi"/>
        </w:rPr>
        <w:t xml:space="preserve">) </w:t>
      </w:r>
      <w:r w:rsidR="00863502" w:rsidRPr="00FB30B9">
        <w:rPr>
          <w:rFonts w:asciiTheme="minorHAnsi" w:hAnsiTheme="minorHAnsi" w:cstheme="minorHAnsi"/>
        </w:rPr>
        <w:t xml:space="preserve">On-Site </w:t>
      </w:r>
      <w:r w:rsidR="005A5B9A" w:rsidRPr="00FB30B9">
        <w:rPr>
          <w:rFonts w:asciiTheme="minorHAnsi" w:hAnsiTheme="minorHAnsi" w:cstheme="minorHAnsi"/>
        </w:rPr>
        <w:t>Consultation Progra</w:t>
      </w:r>
      <w:r w:rsidR="00ED6F8F" w:rsidRPr="00FB30B9">
        <w:rPr>
          <w:rFonts w:asciiTheme="minorHAnsi" w:hAnsiTheme="minorHAnsi" w:cstheme="minorHAnsi"/>
        </w:rPr>
        <w:t>m</w:t>
      </w:r>
      <w:r w:rsidR="005A5B9A" w:rsidRPr="00FB30B9">
        <w:rPr>
          <w:rFonts w:asciiTheme="minorHAnsi" w:hAnsiTheme="minorHAnsi" w:cstheme="minorHAnsi"/>
        </w:rPr>
        <w:t>……</w:t>
      </w:r>
      <w:r w:rsidR="00323189" w:rsidRPr="00FB30B9">
        <w:rPr>
          <w:rFonts w:asciiTheme="minorHAnsi" w:hAnsiTheme="minorHAnsi" w:cstheme="minorHAnsi"/>
        </w:rPr>
        <w:tab/>
      </w:r>
      <w:r w:rsidR="00B956BC" w:rsidRPr="00FB30B9">
        <w:rPr>
          <w:rFonts w:asciiTheme="minorHAnsi" w:hAnsiTheme="minorHAnsi" w:cstheme="minorHAnsi"/>
        </w:rPr>
        <w:t>2</w:t>
      </w:r>
      <w:r w:rsidR="00B956BC">
        <w:rPr>
          <w:rFonts w:asciiTheme="minorHAnsi" w:hAnsiTheme="minorHAnsi" w:cstheme="minorHAnsi"/>
        </w:rPr>
        <w:t>4</w:t>
      </w:r>
    </w:p>
    <w:p w14:paraId="6788F64C" w14:textId="66452D81" w:rsidR="00B560A0" w:rsidRPr="00FB30B9" w:rsidRDefault="005A5B9A" w:rsidP="00323189">
      <w:pPr>
        <w:widowControl/>
        <w:numPr>
          <w:ilvl w:val="0"/>
          <w:numId w:val="51"/>
        </w:numPr>
        <w:tabs>
          <w:tab w:val="left" w:pos="9180"/>
        </w:tabs>
        <w:autoSpaceDE/>
        <w:autoSpaceDN/>
        <w:adjustRightInd/>
        <w:contextualSpacing/>
        <w:rPr>
          <w:rFonts w:asciiTheme="minorHAnsi" w:hAnsiTheme="minorHAnsi" w:cstheme="minorHAnsi"/>
        </w:rPr>
      </w:pPr>
      <w:r w:rsidRPr="00FB30B9">
        <w:rPr>
          <w:rFonts w:asciiTheme="minorHAnsi" w:hAnsiTheme="minorHAnsi" w:cstheme="minorHAnsi"/>
        </w:rPr>
        <w:t>Private Sector 23(g) On-Site Consultation Program</w:t>
      </w:r>
      <w:r w:rsidR="00D60A29" w:rsidRPr="00FB30B9">
        <w:rPr>
          <w:rFonts w:asciiTheme="minorHAnsi" w:hAnsiTheme="minorHAnsi" w:cstheme="minorHAnsi"/>
        </w:rPr>
        <w:t>……………………</w:t>
      </w:r>
      <w:r w:rsidR="00323189" w:rsidRPr="00FB30B9">
        <w:rPr>
          <w:rFonts w:asciiTheme="minorHAnsi" w:hAnsiTheme="minorHAnsi" w:cstheme="minorHAnsi"/>
        </w:rPr>
        <w:t>..</w:t>
      </w:r>
      <w:r w:rsidR="00025E7E" w:rsidRPr="00FB30B9">
        <w:rPr>
          <w:rFonts w:asciiTheme="minorHAnsi" w:hAnsiTheme="minorHAnsi" w:cstheme="minorHAnsi"/>
        </w:rPr>
        <w:t>.</w:t>
      </w:r>
      <w:r w:rsidR="00342FCB">
        <w:rPr>
          <w:rFonts w:asciiTheme="minorHAnsi" w:hAnsiTheme="minorHAnsi" w:cstheme="minorHAnsi"/>
        </w:rPr>
        <w:t>....</w:t>
      </w:r>
      <w:r w:rsidR="00323189" w:rsidRPr="00FB30B9">
        <w:rPr>
          <w:rFonts w:asciiTheme="minorHAnsi" w:hAnsiTheme="minorHAnsi" w:cstheme="minorHAnsi"/>
        </w:rPr>
        <w:tab/>
      </w:r>
      <w:r w:rsidR="00523B88" w:rsidRPr="00FB30B9">
        <w:rPr>
          <w:rFonts w:asciiTheme="minorHAnsi" w:hAnsiTheme="minorHAnsi" w:cstheme="minorHAnsi"/>
        </w:rPr>
        <w:t>2</w:t>
      </w:r>
      <w:r w:rsidR="00C6780C">
        <w:rPr>
          <w:rFonts w:asciiTheme="minorHAnsi" w:hAnsiTheme="minorHAnsi" w:cstheme="minorHAnsi"/>
        </w:rPr>
        <w:t>5</w:t>
      </w:r>
    </w:p>
    <w:p w14:paraId="0C5DAFD5" w14:textId="77777777" w:rsidR="005A5B9A" w:rsidRPr="00FB30B9" w:rsidRDefault="002E1782" w:rsidP="0041397A">
      <w:pPr>
        <w:widowControl/>
        <w:autoSpaceDE/>
        <w:autoSpaceDN/>
        <w:adjustRightInd/>
        <w:ind w:left="1800" w:hanging="360"/>
        <w:contextualSpacing/>
        <w:rPr>
          <w:rFonts w:asciiTheme="minorHAnsi" w:hAnsiTheme="minorHAnsi" w:cstheme="minorHAnsi"/>
          <w:noProof/>
        </w:rPr>
      </w:pPr>
      <w:r w:rsidRPr="00FB30B9">
        <w:rPr>
          <w:rFonts w:asciiTheme="minorHAnsi" w:hAnsiTheme="minorHAnsi" w:cstheme="minorHAnsi"/>
        </w:rPr>
        <w:t xml:space="preserve">  </w:t>
      </w:r>
      <w:bookmarkEnd w:id="0"/>
    </w:p>
    <w:p w14:paraId="012F3947" w14:textId="77777777" w:rsidR="005A5B9A" w:rsidRPr="00FB30B9" w:rsidRDefault="005A5B9A" w:rsidP="0041397A">
      <w:pPr>
        <w:widowControl/>
        <w:tabs>
          <w:tab w:val="left" w:pos="720"/>
          <w:tab w:val="right" w:leader="dot" w:pos="9350"/>
        </w:tabs>
        <w:autoSpaceDE/>
        <w:autoSpaceDN/>
        <w:adjustRightInd/>
        <w:spacing w:after="100"/>
        <w:ind w:left="720" w:hanging="720"/>
        <w:jc w:val="center"/>
        <w:rPr>
          <w:rFonts w:asciiTheme="minorHAnsi" w:hAnsiTheme="minorHAnsi" w:cstheme="minorHAnsi"/>
          <w:b/>
          <w:noProof/>
          <w:color w:val="4F81BD" w:themeColor="accent1"/>
          <w:sz w:val="32"/>
          <w:szCs w:val="32"/>
        </w:rPr>
      </w:pPr>
      <w:r w:rsidRPr="00FB30B9">
        <w:rPr>
          <w:rFonts w:asciiTheme="minorHAnsi" w:hAnsiTheme="minorHAnsi" w:cstheme="minorHAnsi"/>
          <w:b/>
          <w:noProof/>
          <w:color w:val="4F81BD" w:themeColor="accent1"/>
          <w:sz w:val="32"/>
          <w:szCs w:val="32"/>
        </w:rPr>
        <w:t>A</w:t>
      </w:r>
      <w:r w:rsidR="00C443EA" w:rsidRPr="00FB30B9">
        <w:rPr>
          <w:rFonts w:asciiTheme="minorHAnsi" w:hAnsiTheme="minorHAnsi" w:cstheme="minorHAnsi"/>
          <w:b/>
          <w:noProof/>
          <w:color w:val="4F81BD" w:themeColor="accent1"/>
          <w:sz w:val="32"/>
          <w:szCs w:val="32"/>
        </w:rPr>
        <w:t>ppendices</w:t>
      </w:r>
    </w:p>
    <w:p w14:paraId="0BB5036E" w14:textId="77777777" w:rsidR="005A5B9A" w:rsidRPr="00FB30B9" w:rsidRDefault="005A5B9A" w:rsidP="0041397A">
      <w:pPr>
        <w:tabs>
          <w:tab w:val="left" w:pos="1125"/>
        </w:tabs>
        <w:rPr>
          <w:rFonts w:asciiTheme="minorHAnsi" w:hAnsiTheme="minorHAnsi" w:cstheme="minorHAnsi"/>
          <w:b/>
          <w:sz w:val="28"/>
          <w:szCs w:val="28"/>
        </w:rPr>
      </w:pPr>
    </w:p>
    <w:p w14:paraId="3A515400" w14:textId="0BC71EF0" w:rsidR="00064492" w:rsidRPr="00FB30B9" w:rsidRDefault="00064492" w:rsidP="00CD3D19">
      <w:pPr>
        <w:keepNext/>
        <w:keepLines/>
        <w:widowControl/>
        <w:tabs>
          <w:tab w:val="left" w:pos="9180"/>
        </w:tabs>
        <w:autoSpaceDE/>
        <w:autoSpaceDN/>
        <w:adjustRightInd/>
        <w:outlineLvl w:val="0"/>
        <w:rPr>
          <w:rFonts w:asciiTheme="minorHAnsi" w:hAnsiTheme="minorHAnsi" w:cstheme="minorHAnsi"/>
          <w:bCs/>
          <w:sz w:val="28"/>
          <w:szCs w:val="28"/>
        </w:rPr>
      </w:pPr>
      <w:bookmarkStart w:id="1" w:name="_Toc338764299"/>
      <w:bookmarkStart w:id="2" w:name="_Toc331583278"/>
      <w:r w:rsidRPr="00FB30B9">
        <w:rPr>
          <w:rFonts w:asciiTheme="minorHAnsi" w:hAnsiTheme="minorHAnsi" w:cstheme="minorHAnsi"/>
          <w:bCs/>
          <w:sz w:val="28"/>
          <w:szCs w:val="28"/>
        </w:rPr>
        <w:t>Appendix A – New and Continued Findings and Recommendations</w:t>
      </w:r>
      <w:bookmarkStart w:id="3" w:name="_Toc338764300"/>
      <w:bookmarkEnd w:id="1"/>
      <w:r w:rsidRPr="00FB30B9">
        <w:rPr>
          <w:rFonts w:asciiTheme="minorHAnsi" w:hAnsiTheme="minorHAnsi" w:cstheme="minorHAnsi"/>
          <w:bCs/>
          <w:sz w:val="28"/>
          <w:szCs w:val="28"/>
        </w:rPr>
        <w:t>………</w:t>
      </w:r>
      <w:proofErr w:type="gramStart"/>
      <w:r w:rsidRPr="00FB30B9">
        <w:rPr>
          <w:rFonts w:asciiTheme="minorHAnsi" w:hAnsiTheme="minorHAnsi" w:cstheme="minorHAnsi"/>
          <w:bCs/>
          <w:sz w:val="28"/>
          <w:szCs w:val="28"/>
        </w:rPr>
        <w:t>…..</w:t>
      </w:r>
      <w:proofErr w:type="gramEnd"/>
      <w:r w:rsidR="00CD3D19" w:rsidRPr="00FB30B9">
        <w:rPr>
          <w:rFonts w:asciiTheme="minorHAnsi" w:hAnsiTheme="minorHAnsi" w:cstheme="minorHAnsi"/>
          <w:bCs/>
          <w:sz w:val="28"/>
          <w:szCs w:val="28"/>
        </w:rPr>
        <w:tab/>
      </w:r>
      <w:r w:rsidRPr="00FB30B9">
        <w:rPr>
          <w:rFonts w:asciiTheme="minorHAnsi" w:hAnsiTheme="minorHAnsi" w:cstheme="minorHAnsi"/>
          <w:bCs/>
          <w:sz w:val="28"/>
          <w:szCs w:val="28"/>
        </w:rPr>
        <w:t>A-1</w:t>
      </w:r>
    </w:p>
    <w:p w14:paraId="5D105C74" w14:textId="7114C665" w:rsidR="00064492" w:rsidRPr="00FB30B9" w:rsidRDefault="00064492" w:rsidP="00CD3D19">
      <w:pPr>
        <w:widowControl/>
        <w:tabs>
          <w:tab w:val="left" w:pos="9180"/>
        </w:tabs>
        <w:autoSpaceDE/>
        <w:autoSpaceDN/>
        <w:adjustRightInd/>
        <w:rPr>
          <w:rFonts w:asciiTheme="minorHAnsi" w:hAnsiTheme="minorHAnsi" w:cstheme="minorHAnsi"/>
          <w:b/>
          <w:bCs/>
          <w:sz w:val="28"/>
          <w:szCs w:val="28"/>
        </w:rPr>
      </w:pPr>
      <w:r w:rsidRPr="00FB30B9">
        <w:rPr>
          <w:rFonts w:asciiTheme="minorHAnsi" w:hAnsiTheme="minorHAnsi" w:cstheme="minorHAnsi"/>
          <w:sz w:val="28"/>
          <w:szCs w:val="28"/>
        </w:rPr>
        <w:t>Appendix B – Observations and Federal Monitoring Plans……………….........</w:t>
      </w:r>
      <w:r w:rsidR="00342FCB">
        <w:rPr>
          <w:rFonts w:asciiTheme="minorHAnsi" w:hAnsiTheme="minorHAnsi" w:cstheme="minorHAnsi"/>
          <w:sz w:val="28"/>
          <w:szCs w:val="28"/>
        </w:rPr>
        <w:t>..</w:t>
      </w:r>
      <w:r w:rsidR="00CD3D19" w:rsidRPr="00FB30B9">
        <w:rPr>
          <w:rFonts w:asciiTheme="minorHAnsi" w:hAnsiTheme="minorHAnsi" w:cstheme="minorHAnsi"/>
          <w:sz w:val="28"/>
          <w:szCs w:val="28"/>
        </w:rPr>
        <w:tab/>
      </w:r>
      <w:r w:rsidRPr="00FB30B9">
        <w:rPr>
          <w:rFonts w:asciiTheme="minorHAnsi" w:hAnsiTheme="minorHAnsi" w:cstheme="minorHAnsi"/>
          <w:sz w:val="28"/>
          <w:szCs w:val="28"/>
        </w:rPr>
        <w:t>B-1</w:t>
      </w:r>
    </w:p>
    <w:p w14:paraId="57B7A535" w14:textId="450C073A" w:rsidR="00064492" w:rsidRPr="00FB30B9" w:rsidRDefault="00064492" w:rsidP="00CD3D19">
      <w:pPr>
        <w:keepNext/>
        <w:keepLines/>
        <w:widowControl/>
        <w:tabs>
          <w:tab w:val="left" w:pos="9180"/>
        </w:tabs>
        <w:autoSpaceDE/>
        <w:autoSpaceDN/>
        <w:adjustRightInd/>
        <w:outlineLvl w:val="0"/>
        <w:rPr>
          <w:rFonts w:asciiTheme="minorHAnsi" w:hAnsiTheme="minorHAnsi" w:cstheme="minorHAnsi"/>
          <w:bCs/>
          <w:sz w:val="28"/>
          <w:szCs w:val="28"/>
        </w:rPr>
      </w:pPr>
      <w:r w:rsidRPr="00FB30B9">
        <w:rPr>
          <w:rFonts w:asciiTheme="minorHAnsi" w:hAnsiTheme="minorHAnsi" w:cstheme="minorHAnsi"/>
          <w:bCs/>
          <w:sz w:val="28"/>
          <w:szCs w:val="28"/>
        </w:rPr>
        <w:t>Appendix C – Status of FY 20</w:t>
      </w:r>
      <w:r w:rsidR="00FC3F52" w:rsidRPr="00FB30B9">
        <w:rPr>
          <w:rFonts w:asciiTheme="minorHAnsi" w:hAnsiTheme="minorHAnsi" w:cstheme="minorHAnsi"/>
          <w:bCs/>
          <w:sz w:val="28"/>
          <w:szCs w:val="28"/>
        </w:rPr>
        <w:t>22</w:t>
      </w:r>
      <w:r w:rsidRPr="00FB30B9">
        <w:rPr>
          <w:rFonts w:asciiTheme="minorHAnsi" w:hAnsiTheme="minorHAnsi" w:cstheme="minorHAnsi"/>
          <w:bCs/>
          <w:sz w:val="28"/>
          <w:szCs w:val="28"/>
        </w:rPr>
        <w:t xml:space="preserve"> Findings and Recommendations</w:t>
      </w:r>
      <w:bookmarkEnd w:id="3"/>
      <w:r w:rsidRPr="00FB30B9">
        <w:rPr>
          <w:rFonts w:asciiTheme="minorHAnsi" w:hAnsiTheme="minorHAnsi" w:cstheme="minorHAnsi"/>
          <w:bCs/>
          <w:sz w:val="28"/>
          <w:szCs w:val="28"/>
        </w:rPr>
        <w:t>…………...</w:t>
      </w:r>
      <w:r w:rsidR="00CD3D19" w:rsidRPr="00FB30B9">
        <w:rPr>
          <w:rFonts w:asciiTheme="minorHAnsi" w:hAnsiTheme="minorHAnsi" w:cstheme="minorHAnsi"/>
          <w:bCs/>
          <w:sz w:val="28"/>
          <w:szCs w:val="28"/>
        </w:rPr>
        <w:t>..</w:t>
      </w:r>
      <w:r w:rsidR="00342FCB">
        <w:rPr>
          <w:rFonts w:asciiTheme="minorHAnsi" w:hAnsiTheme="minorHAnsi" w:cstheme="minorHAnsi"/>
          <w:bCs/>
          <w:sz w:val="28"/>
          <w:szCs w:val="28"/>
        </w:rPr>
        <w:t>.</w:t>
      </w:r>
      <w:r w:rsidR="00CD3D19" w:rsidRPr="00FB30B9">
        <w:rPr>
          <w:rFonts w:asciiTheme="minorHAnsi" w:hAnsiTheme="minorHAnsi" w:cstheme="minorHAnsi"/>
          <w:bCs/>
          <w:sz w:val="28"/>
          <w:szCs w:val="28"/>
        </w:rPr>
        <w:tab/>
      </w:r>
      <w:r w:rsidRPr="00FB30B9">
        <w:rPr>
          <w:rFonts w:asciiTheme="minorHAnsi" w:hAnsiTheme="minorHAnsi" w:cstheme="minorHAnsi"/>
          <w:bCs/>
          <w:sz w:val="28"/>
          <w:szCs w:val="28"/>
        </w:rPr>
        <w:t>C-1</w:t>
      </w:r>
    </w:p>
    <w:p w14:paraId="3B49BEA4" w14:textId="6DDF3514" w:rsidR="00064492" w:rsidRPr="009A0703" w:rsidRDefault="00064492" w:rsidP="0060397C">
      <w:pPr>
        <w:keepNext/>
        <w:keepLines/>
        <w:widowControl/>
        <w:tabs>
          <w:tab w:val="left" w:pos="9180"/>
        </w:tabs>
        <w:autoSpaceDE/>
        <w:autoSpaceDN/>
        <w:adjustRightInd/>
        <w:ind w:left="1620" w:hanging="1620"/>
        <w:outlineLvl w:val="0"/>
        <w:rPr>
          <w:bCs/>
          <w:sz w:val="28"/>
          <w:szCs w:val="28"/>
        </w:rPr>
      </w:pPr>
      <w:bookmarkStart w:id="4" w:name="_Toc338764301"/>
      <w:r w:rsidRPr="00FB30B9">
        <w:rPr>
          <w:rFonts w:asciiTheme="minorHAnsi" w:hAnsiTheme="minorHAnsi" w:cstheme="minorHAnsi"/>
          <w:bCs/>
          <w:sz w:val="28"/>
          <w:szCs w:val="28"/>
        </w:rPr>
        <w:t>Appendix D – FY 20</w:t>
      </w:r>
      <w:r w:rsidR="00FC3F52" w:rsidRPr="00FB30B9">
        <w:rPr>
          <w:rFonts w:asciiTheme="minorHAnsi" w:hAnsiTheme="minorHAnsi" w:cstheme="minorHAnsi"/>
          <w:bCs/>
          <w:sz w:val="28"/>
          <w:szCs w:val="28"/>
        </w:rPr>
        <w:t>23</w:t>
      </w:r>
      <w:r w:rsidRPr="00FB30B9">
        <w:rPr>
          <w:rFonts w:asciiTheme="minorHAnsi" w:hAnsiTheme="minorHAnsi" w:cstheme="minorHAnsi"/>
          <w:bCs/>
          <w:sz w:val="28"/>
          <w:szCs w:val="28"/>
        </w:rPr>
        <w:t xml:space="preserve"> State Activity Mandated Measures (</w:t>
      </w:r>
      <w:proofErr w:type="gramStart"/>
      <w:r w:rsidRPr="00FB30B9">
        <w:rPr>
          <w:rFonts w:asciiTheme="minorHAnsi" w:hAnsiTheme="minorHAnsi" w:cstheme="minorHAnsi"/>
          <w:bCs/>
          <w:sz w:val="28"/>
          <w:szCs w:val="28"/>
        </w:rPr>
        <w:t xml:space="preserve">SAMM)   </w:t>
      </w:r>
      <w:proofErr w:type="gramEnd"/>
      <w:r w:rsidRPr="00FB30B9">
        <w:rPr>
          <w:rFonts w:asciiTheme="minorHAnsi" w:hAnsiTheme="minorHAnsi" w:cstheme="minorHAnsi"/>
          <w:bCs/>
          <w:sz w:val="28"/>
          <w:szCs w:val="28"/>
        </w:rPr>
        <w:t>Rep</w:t>
      </w:r>
      <w:bookmarkEnd w:id="4"/>
      <w:r w:rsidRPr="00FB30B9">
        <w:rPr>
          <w:rFonts w:asciiTheme="minorHAnsi" w:hAnsiTheme="minorHAnsi" w:cstheme="minorHAnsi"/>
          <w:bCs/>
          <w:sz w:val="28"/>
          <w:szCs w:val="28"/>
        </w:rPr>
        <w:t>ort…………………………………………………………...</w:t>
      </w:r>
      <w:r w:rsidR="00342FCB">
        <w:rPr>
          <w:rFonts w:asciiTheme="minorHAnsi" w:hAnsiTheme="minorHAnsi" w:cstheme="minorHAnsi"/>
          <w:bCs/>
          <w:sz w:val="28"/>
          <w:szCs w:val="28"/>
        </w:rPr>
        <w:t>.....................</w:t>
      </w:r>
      <w:r w:rsidR="00D17694">
        <w:rPr>
          <w:rFonts w:asciiTheme="minorHAnsi" w:hAnsiTheme="minorHAnsi" w:cstheme="minorHAnsi"/>
          <w:bCs/>
          <w:sz w:val="28"/>
          <w:szCs w:val="28"/>
        </w:rPr>
        <w:t>.</w:t>
      </w:r>
      <w:r w:rsidR="00CD3D19" w:rsidRPr="00FB30B9">
        <w:rPr>
          <w:rFonts w:asciiTheme="minorHAnsi" w:hAnsiTheme="minorHAnsi" w:cstheme="minorHAnsi"/>
          <w:bCs/>
          <w:sz w:val="28"/>
          <w:szCs w:val="28"/>
        </w:rPr>
        <w:tab/>
      </w:r>
      <w:r w:rsidRPr="00FB30B9">
        <w:rPr>
          <w:rFonts w:asciiTheme="minorHAnsi" w:hAnsiTheme="minorHAnsi" w:cstheme="minorHAnsi"/>
          <w:bCs/>
          <w:sz w:val="28"/>
          <w:szCs w:val="28"/>
        </w:rPr>
        <w:t>D-1</w:t>
      </w:r>
      <w:bookmarkEnd w:id="2"/>
    </w:p>
    <w:p w14:paraId="172371FF" w14:textId="77777777" w:rsidR="002E1782" w:rsidRDefault="002E1782" w:rsidP="0041397A">
      <w:pPr>
        <w:tabs>
          <w:tab w:val="left" w:pos="1125"/>
        </w:tabs>
        <w:rPr>
          <w:b/>
        </w:rPr>
      </w:pPr>
    </w:p>
    <w:p w14:paraId="45D90400" w14:textId="77777777" w:rsidR="00561182" w:rsidRPr="008722F9" w:rsidRDefault="00561182" w:rsidP="0041397A">
      <w:pPr>
        <w:tabs>
          <w:tab w:val="left" w:pos="1125"/>
        </w:tabs>
        <w:rPr>
          <w:rFonts w:asciiTheme="minorHAnsi" w:hAnsiTheme="minorHAnsi" w:cstheme="minorHAnsi"/>
          <w:b/>
        </w:rPr>
      </w:pPr>
    </w:p>
    <w:p w14:paraId="317B4EF7" w14:textId="77777777" w:rsidR="00561182" w:rsidRPr="008722F9" w:rsidRDefault="00561182" w:rsidP="0041397A">
      <w:pPr>
        <w:tabs>
          <w:tab w:val="left" w:pos="1125"/>
        </w:tabs>
        <w:rPr>
          <w:rFonts w:asciiTheme="minorHAnsi" w:hAnsiTheme="minorHAnsi" w:cstheme="minorHAnsi"/>
          <w:b/>
        </w:rPr>
      </w:pPr>
    </w:p>
    <w:p w14:paraId="629120D6" w14:textId="77777777" w:rsidR="00836129" w:rsidRPr="008722F9" w:rsidRDefault="00836129" w:rsidP="0041397A">
      <w:pPr>
        <w:tabs>
          <w:tab w:val="left" w:pos="1125"/>
        </w:tabs>
        <w:rPr>
          <w:rFonts w:asciiTheme="minorHAnsi" w:hAnsiTheme="minorHAnsi" w:cstheme="minorHAnsi"/>
          <w:b/>
        </w:rPr>
      </w:pPr>
    </w:p>
    <w:p w14:paraId="06BA3459" w14:textId="251BBDDC" w:rsidR="005D1101" w:rsidRPr="008722F9" w:rsidRDefault="005D1101" w:rsidP="0041397A">
      <w:pPr>
        <w:tabs>
          <w:tab w:val="left" w:pos="1125"/>
        </w:tabs>
        <w:rPr>
          <w:rFonts w:asciiTheme="minorHAnsi" w:hAnsiTheme="minorHAnsi" w:cstheme="minorHAnsi"/>
          <w:b/>
        </w:rPr>
      </w:pPr>
    </w:p>
    <w:p w14:paraId="6957B11A" w14:textId="77777777" w:rsidR="00AC1B6F" w:rsidRPr="008722F9" w:rsidRDefault="00AC1B6F" w:rsidP="0041397A">
      <w:pPr>
        <w:tabs>
          <w:tab w:val="left" w:pos="1125"/>
        </w:tabs>
        <w:rPr>
          <w:rFonts w:asciiTheme="minorHAnsi" w:hAnsiTheme="minorHAnsi" w:cstheme="minorHAnsi"/>
          <w:b/>
        </w:rPr>
      </w:pPr>
    </w:p>
    <w:p w14:paraId="29FEFC95" w14:textId="77777777" w:rsidR="005A5B9A" w:rsidRPr="008722F9" w:rsidRDefault="005A5B9A" w:rsidP="0041397A">
      <w:pPr>
        <w:tabs>
          <w:tab w:val="left" w:pos="1125"/>
        </w:tabs>
        <w:rPr>
          <w:rFonts w:asciiTheme="minorHAnsi" w:hAnsiTheme="minorHAnsi" w:cstheme="minorHAnsi"/>
          <w:iCs/>
          <w:sz w:val="20"/>
          <w:szCs w:val="20"/>
        </w:rPr>
      </w:pPr>
    </w:p>
    <w:p w14:paraId="4F4DD966" w14:textId="5E063533" w:rsidR="00FB1B8A" w:rsidRPr="00B047B3" w:rsidRDefault="008B1863" w:rsidP="00FB1B8A">
      <w:pPr>
        <w:widowControl/>
        <w:numPr>
          <w:ilvl w:val="0"/>
          <w:numId w:val="4"/>
        </w:numPr>
        <w:autoSpaceDE/>
        <w:autoSpaceDN/>
        <w:adjustRightInd/>
        <w:spacing w:after="200"/>
        <w:ind w:left="540" w:hanging="540"/>
        <w:rPr>
          <w:rFonts w:asciiTheme="minorHAnsi" w:hAnsiTheme="minorHAnsi" w:cstheme="minorHAnsi"/>
          <w:sz w:val="32"/>
          <w:szCs w:val="32"/>
        </w:rPr>
      </w:pPr>
      <w:r w:rsidRPr="00B047B3">
        <w:rPr>
          <w:rFonts w:asciiTheme="minorHAnsi" w:hAnsiTheme="minorHAnsi" w:cstheme="minorHAnsi"/>
          <w:b/>
          <w:sz w:val="32"/>
          <w:szCs w:val="32"/>
        </w:rPr>
        <w:lastRenderedPageBreak/>
        <w:t>Executive Summary</w:t>
      </w:r>
    </w:p>
    <w:p w14:paraId="79E44FD3" w14:textId="1D489A48" w:rsidR="00622ADF" w:rsidRPr="00FB30B9" w:rsidRDefault="00622ADF" w:rsidP="0041397A">
      <w:pPr>
        <w:widowControl/>
        <w:autoSpaceDE/>
        <w:autoSpaceDN/>
        <w:adjustRightInd/>
        <w:rPr>
          <w:rFonts w:asciiTheme="minorHAnsi" w:hAnsiTheme="minorHAnsi" w:cstheme="minorHAnsi"/>
          <w:iCs/>
        </w:rPr>
      </w:pPr>
      <w:r w:rsidRPr="00FB30B9">
        <w:rPr>
          <w:rFonts w:asciiTheme="minorHAnsi" w:hAnsiTheme="minorHAnsi" w:cstheme="minorHAnsi"/>
          <w:iCs/>
        </w:rPr>
        <w:t>The purpose of this report is to assess the Wyoming State Plan</w:t>
      </w:r>
      <w:r w:rsidR="006B70D9">
        <w:rPr>
          <w:rFonts w:asciiTheme="minorHAnsi" w:hAnsiTheme="minorHAnsi" w:cstheme="minorHAnsi"/>
          <w:iCs/>
        </w:rPr>
        <w:t>’s</w:t>
      </w:r>
      <w:r w:rsidRPr="00FB30B9">
        <w:rPr>
          <w:rFonts w:asciiTheme="minorHAnsi" w:hAnsiTheme="minorHAnsi" w:cstheme="minorHAnsi"/>
          <w:iCs/>
        </w:rPr>
        <w:t xml:space="preserve"> performance for Fiscal Year (FY) 2023 and its progress in resolving the outstanding findings from the previous Federal Annual Monitoring Evaluation (FAME) Report. </w:t>
      </w:r>
    </w:p>
    <w:p w14:paraId="4D830F45" w14:textId="77777777" w:rsidR="00622ADF" w:rsidRPr="00FB30B9" w:rsidRDefault="00622ADF" w:rsidP="0041397A">
      <w:pPr>
        <w:widowControl/>
        <w:autoSpaceDE/>
        <w:autoSpaceDN/>
        <w:adjustRightInd/>
        <w:rPr>
          <w:rFonts w:asciiTheme="minorHAnsi" w:hAnsiTheme="minorHAnsi" w:cstheme="minorHAnsi"/>
          <w:i/>
        </w:rPr>
      </w:pPr>
    </w:p>
    <w:p w14:paraId="512DD6E8" w14:textId="2B2E58D6" w:rsidR="00353113" w:rsidRPr="00FB30B9" w:rsidRDefault="00A63E35" w:rsidP="00353113">
      <w:pPr>
        <w:widowControl/>
        <w:tabs>
          <w:tab w:val="left" w:pos="540"/>
          <w:tab w:val="num" w:pos="1080"/>
        </w:tabs>
        <w:autoSpaceDE/>
        <w:autoSpaceDN/>
        <w:adjustRightInd/>
        <w:rPr>
          <w:rFonts w:asciiTheme="minorHAnsi" w:hAnsiTheme="minorHAnsi" w:cstheme="minorHAnsi"/>
          <w:iCs/>
        </w:rPr>
      </w:pPr>
      <w:r w:rsidRPr="00FB30B9">
        <w:rPr>
          <w:rFonts w:asciiTheme="minorHAnsi" w:hAnsiTheme="minorHAnsi" w:cstheme="minorHAnsi"/>
          <w:iCs/>
        </w:rPr>
        <w:t xml:space="preserve">Among </w:t>
      </w:r>
      <w:r w:rsidR="00BF1D06">
        <w:rPr>
          <w:rFonts w:asciiTheme="minorHAnsi" w:hAnsiTheme="minorHAnsi" w:cstheme="minorHAnsi"/>
          <w:iCs/>
        </w:rPr>
        <w:t>Wyoming OSHA</w:t>
      </w:r>
      <w:r w:rsidRPr="00FB30B9">
        <w:rPr>
          <w:rFonts w:asciiTheme="minorHAnsi" w:hAnsiTheme="minorHAnsi" w:cstheme="minorHAnsi"/>
          <w:iCs/>
        </w:rPr>
        <w:t xml:space="preserve">’s accomplishments during FY 2023 was addressing outstanding abatement of open inspections and phone/fax investigations.  </w:t>
      </w:r>
      <w:r w:rsidR="009D2E6C" w:rsidRPr="00FB30B9">
        <w:rPr>
          <w:rFonts w:asciiTheme="minorHAnsi" w:hAnsiTheme="minorHAnsi" w:cstheme="minorHAnsi"/>
          <w:iCs/>
        </w:rPr>
        <w:t xml:space="preserve">Wyoming OSHA </w:t>
      </w:r>
      <w:r w:rsidR="00413A6E">
        <w:rPr>
          <w:rFonts w:asciiTheme="minorHAnsi" w:hAnsiTheme="minorHAnsi" w:cstheme="minorHAnsi"/>
          <w:iCs/>
        </w:rPr>
        <w:t>focused on</w:t>
      </w:r>
      <w:r w:rsidR="009D2E6C" w:rsidRPr="00FB30B9">
        <w:rPr>
          <w:rFonts w:asciiTheme="minorHAnsi" w:hAnsiTheme="minorHAnsi" w:cstheme="minorHAnsi"/>
          <w:iCs/>
        </w:rPr>
        <w:t xml:space="preserve"> process improvement and provided training to staff during FY 2022.  </w:t>
      </w:r>
      <w:r w:rsidR="00922776" w:rsidRPr="00FB30B9">
        <w:rPr>
          <w:rFonts w:asciiTheme="minorHAnsi" w:hAnsiTheme="minorHAnsi" w:cstheme="minorHAnsi"/>
          <w:iCs/>
        </w:rPr>
        <w:t>The State Plan</w:t>
      </w:r>
      <w:r w:rsidR="00D4165D" w:rsidRPr="00FB30B9">
        <w:rPr>
          <w:rFonts w:asciiTheme="minorHAnsi" w:hAnsiTheme="minorHAnsi" w:cstheme="minorHAnsi"/>
          <w:iCs/>
        </w:rPr>
        <w:t xml:space="preserve"> </w:t>
      </w:r>
      <w:r w:rsidR="00996A7E" w:rsidRPr="00FB30B9">
        <w:rPr>
          <w:rFonts w:asciiTheme="minorHAnsi" w:hAnsiTheme="minorHAnsi" w:cstheme="minorHAnsi"/>
          <w:iCs/>
        </w:rPr>
        <w:t>began</w:t>
      </w:r>
      <w:r w:rsidRPr="00FB30B9">
        <w:rPr>
          <w:rFonts w:asciiTheme="minorHAnsi" w:hAnsiTheme="minorHAnsi" w:cstheme="minorHAnsi"/>
          <w:iCs/>
        </w:rPr>
        <w:t xml:space="preserve"> reduc</w:t>
      </w:r>
      <w:r w:rsidR="00996A7E" w:rsidRPr="00FB30B9">
        <w:rPr>
          <w:rFonts w:asciiTheme="minorHAnsi" w:hAnsiTheme="minorHAnsi" w:cstheme="minorHAnsi"/>
          <w:iCs/>
        </w:rPr>
        <w:t>ing</w:t>
      </w:r>
      <w:r w:rsidRPr="00FB30B9">
        <w:rPr>
          <w:rFonts w:asciiTheme="minorHAnsi" w:hAnsiTheme="minorHAnsi" w:cstheme="minorHAnsi"/>
          <w:iCs/>
        </w:rPr>
        <w:t xml:space="preserve"> the number of </w:t>
      </w:r>
      <w:r w:rsidR="007330D4" w:rsidRPr="00FB30B9">
        <w:rPr>
          <w:rFonts w:asciiTheme="minorHAnsi" w:hAnsiTheme="minorHAnsi" w:cstheme="minorHAnsi"/>
          <w:iCs/>
        </w:rPr>
        <w:t xml:space="preserve">unabated </w:t>
      </w:r>
      <w:r w:rsidRPr="00FB30B9">
        <w:rPr>
          <w:rFonts w:asciiTheme="minorHAnsi" w:hAnsiTheme="minorHAnsi" w:cstheme="minorHAnsi"/>
          <w:iCs/>
        </w:rPr>
        <w:t xml:space="preserve">open inspections and </w:t>
      </w:r>
      <w:r w:rsidR="007330D4" w:rsidRPr="00FB30B9">
        <w:rPr>
          <w:rFonts w:asciiTheme="minorHAnsi" w:hAnsiTheme="minorHAnsi" w:cstheme="minorHAnsi"/>
          <w:iCs/>
        </w:rPr>
        <w:t xml:space="preserve">unabated </w:t>
      </w:r>
      <w:r w:rsidRPr="00FB30B9">
        <w:rPr>
          <w:rFonts w:asciiTheme="minorHAnsi" w:hAnsiTheme="minorHAnsi" w:cstheme="minorHAnsi"/>
          <w:iCs/>
        </w:rPr>
        <w:t xml:space="preserve">phone/fax investigations </w:t>
      </w:r>
      <w:r w:rsidR="00996A7E" w:rsidRPr="00FB30B9">
        <w:rPr>
          <w:rFonts w:asciiTheme="minorHAnsi" w:hAnsiTheme="minorHAnsi" w:cstheme="minorHAnsi"/>
          <w:iCs/>
        </w:rPr>
        <w:t>during FY 2022, and by the end of FY 2023</w:t>
      </w:r>
      <w:r w:rsidR="00BC4693">
        <w:rPr>
          <w:rFonts w:asciiTheme="minorHAnsi" w:hAnsiTheme="minorHAnsi" w:cstheme="minorHAnsi"/>
          <w:iCs/>
        </w:rPr>
        <w:t>,</w:t>
      </w:r>
      <w:r w:rsidR="00996A7E" w:rsidRPr="00FB30B9">
        <w:rPr>
          <w:rFonts w:asciiTheme="minorHAnsi" w:hAnsiTheme="minorHAnsi" w:cstheme="minorHAnsi"/>
          <w:iCs/>
        </w:rPr>
        <w:t xml:space="preserve"> the number</w:t>
      </w:r>
      <w:r w:rsidR="00AF4D9E" w:rsidRPr="00FB30B9">
        <w:rPr>
          <w:rFonts w:asciiTheme="minorHAnsi" w:hAnsiTheme="minorHAnsi" w:cstheme="minorHAnsi"/>
          <w:iCs/>
        </w:rPr>
        <w:t xml:space="preserve"> of open phone/fax investigation</w:t>
      </w:r>
      <w:r w:rsidR="00E57589" w:rsidRPr="00FB30B9">
        <w:rPr>
          <w:rFonts w:asciiTheme="minorHAnsi" w:hAnsiTheme="minorHAnsi" w:cstheme="minorHAnsi"/>
          <w:iCs/>
        </w:rPr>
        <w:t>s</w:t>
      </w:r>
      <w:r w:rsidR="00AF4D9E" w:rsidRPr="00FB30B9">
        <w:rPr>
          <w:rFonts w:asciiTheme="minorHAnsi" w:hAnsiTheme="minorHAnsi" w:cstheme="minorHAnsi"/>
          <w:iCs/>
        </w:rPr>
        <w:t xml:space="preserve"> was reduced by </w:t>
      </w:r>
      <w:r w:rsidR="007330D4" w:rsidRPr="00FB30B9">
        <w:rPr>
          <w:rFonts w:asciiTheme="minorHAnsi" w:hAnsiTheme="minorHAnsi" w:cstheme="minorHAnsi"/>
          <w:iCs/>
        </w:rPr>
        <w:t>76.6</w:t>
      </w:r>
      <w:r w:rsidR="0037013B">
        <w:rPr>
          <w:rFonts w:asciiTheme="minorHAnsi" w:hAnsiTheme="minorHAnsi" w:cstheme="minorHAnsi"/>
          <w:iCs/>
        </w:rPr>
        <w:t>4</w:t>
      </w:r>
      <w:r w:rsidR="00AF4D9E" w:rsidRPr="00FB30B9">
        <w:rPr>
          <w:rFonts w:asciiTheme="minorHAnsi" w:hAnsiTheme="minorHAnsi" w:cstheme="minorHAnsi"/>
          <w:iCs/>
        </w:rPr>
        <w:t>%</w:t>
      </w:r>
      <w:r w:rsidR="00C63C03">
        <w:rPr>
          <w:rFonts w:asciiTheme="minorHAnsi" w:hAnsiTheme="minorHAnsi" w:cstheme="minorHAnsi"/>
          <w:iCs/>
        </w:rPr>
        <w:t>,</w:t>
      </w:r>
      <w:r w:rsidR="00AF4D9E" w:rsidRPr="00FB30B9">
        <w:rPr>
          <w:rFonts w:asciiTheme="minorHAnsi" w:hAnsiTheme="minorHAnsi" w:cstheme="minorHAnsi"/>
          <w:iCs/>
        </w:rPr>
        <w:t xml:space="preserve"> and the number of open inspections </w:t>
      </w:r>
      <w:r w:rsidR="00C63C03">
        <w:rPr>
          <w:rFonts w:asciiTheme="minorHAnsi" w:hAnsiTheme="minorHAnsi" w:cstheme="minorHAnsi"/>
          <w:iCs/>
        </w:rPr>
        <w:t xml:space="preserve">was reduced </w:t>
      </w:r>
      <w:r w:rsidR="00E57589" w:rsidRPr="00FB30B9">
        <w:rPr>
          <w:rFonts w:asciiTheme="minorHAnsi" w:hAnsiTheme="minorHAnsi" w:cstheme="minorHAnsi"/>
          <w:iCs/>
        </w:rPr>
        <w:t xml:space="preserve">by </w:t>
      </w:r>
      <w:r w:rsidR="007330D4" w:rsidRPr="00FB30B9">
        <w:rPr>
          <w:rFonts w:asciiTheme="minorHAnsi" w:hAnsiTheme="minorHAnsi" w:cstheme="minorHAnsi"/>
          <w:iCs/>
        </w:rPr>
        <w:t>89.8</w:t>
      </w:r>
      <w:r w:rsidR="0037013B">
        <w:rPr>
          <w:rFonts w:asciiTheme="minorHAnsi" w:hAnsiTheme="minorHAnsi" w:cstheme="minorHAnsi"/>
          <w:iCs/>
        </w:rPr>
        <w:t>0</w:t>
      </w:r>
      <w:r w:rsidR="00E57589" w:rsidRPr="00FB30B9">
        <w:rPr>
          <w:rFonts w:asciiTheme="minorHAnsi" w:hAnsiTheme="minorHAnsi" w:cstheme="minorHAnsi"/>
          <w:iCs/>
        </w:rPr>
        <w:t>%</w:t>
      </w:r>
      <w:r w:rsidR="002924A0" w:rsidRPr="00FB30B9">
        <w:rPr>
          <w:rFonts w:asciiTheme="minorHAnsi" w:hAnsiTheme="minorHAnsi" w:cstheme="minorHAnsi"/>
          <w:iCs/>
        </w:rPr>
        <w:t xml:space="preserve"> from FY 2021</w:t>
      </w:r>
      <w:r w:rsidRPr="00FB30B9">
        <w:rPr>
          <w:rFonts w:asciiTheme="minorHAnsi" w:hAnsiTheme="minorHAnsi" w:cstheme="minorHAnsi"/>
          <w:iCs/>
        </w:rPr>
        <w:t xml:space="preserve">.  </w:t>
      </w:r>
    </w:p>
    <w:p w14:paraId="7D044806" w14:textId="77777777" w:rsidR="002924A0" w:rsidRPr="00FB30B9" w:rsidRDefault="002924A0" w:rsidP="00353113">
      <w:pPr>
        <w:widowControl/>
        <w:tabs>
          <w:tab w:val="left" w:pos="540"/>
          <w:tab w:val="num" w:pos="1080"/>
        </w:tabs>
        <w:autoSpaceDE/>
        <w:autoSpaceDN/>
        <w:adjustRightInd/>
        <w:rPr>
          <w:rFonts w:asciiTheme="minorHAnsi" w:hAnsiTheme="minorHAnsi" w:cstheme="minorHAnsi"/>
          <w:iCs/>
        </w:rPr>
      </w:pPr>
    </w:p>
    <w:p w14:paraId="235D3C4E" w14:textId="6EC92E12" w:rsidR="00690E24" w:rsidRPr="00FB30B9" w:rsidRDefault="006038E8" w:rsidP="00690E24">
      <w:pPr>
        <w:rPr>
          <w:rFonts w:asciiTheme="minorHAnsi" w:hAnsiTheme="minorHAnsi" w:cstheme="minorHAnsi"/>
        </w:rPr>
      </w:pPr>
      <w:r w:rsidRPr="00003AB3">
        <w:rPr>
          <w:rStyle w:val="cf01"/>
          <w:rFonts w:asciiTheme="minorHAnsi" w:hAnsiTheme="minorHAnsi" w:cstheme="minorHAnsi"/>
          <w:sz w:val="24"/>
          <w:szCs w:val="24"/>
        </w:rPr>
        <w:t>During FY 2023</w:t>
      </w:r>
      <w:r w:rsidR="005C6025" w:rsidRPr="00003AB3">
        <w:rPr>
          <w:rStyle w:val="cf01"/>
          <w:rFonts w:asciiTheme="minorHAnsi" w:hAnsiTheme="minorHAnsi" w:cstheme="minorHAnsi"/>
          <w:sz w:val="24"/>
          <w:szCs w:val="24"/>
        </w:rPr>
        <w:t>, the</w:t>
      </w:r>
      <w:r w:rsidR="006F7FB9">
        <w:rPr>
          <w:rStyle w:val="cf01"/>
          <w:rFonts w:asciiTheme="minorHAnsi" w:hAnsiTheme="minorHAnsi" w:cstheme="minorHAnsi"/>
          <w:sz w:val="24"/>
          <w:szCs w:val="24"/>
        </w:rPr>
        <w:t xml:space="preserve"> OSHA</w:t>
      </w:r>
      <w:r w:rsidR="005C6025" w:rsidRPr="00003AB3">
        <w:rPr>
          <w:rStyle w:val="cf01"/>
          <w:rFonts w:asciiTheme="minorHAnsi" w:hAnsiTheme="minorHAnsi" w:cstheme="minorHAnsi"/>
          <w:sz w:val="24"/>
          <w:szCs w:val="24"/>
        </w:rPr>
        <w:t xml:space="preserve"> Regional Office </w:t>
      </w:r>
      <w:r w:rsidR="00F64186">
        <w:rPr>
          <w:rStyle w:val="cf01"/>
          <w:rFonts w:asciiTheme="minorHAnsi" w:hAnsiTheme="minorHAnsi" w:cstheme="minorHAnsi"/>
          <w:sz w:val="24"/>
          <w:szCs w:val="24"/>
        </w:rPr>
        <w:t>provided</w:t>
      </w:r>
      <w:r w:rsidR="005C6025" w:rsidRPr="00003AB3">
        <w:rPr>
          <w:rStyle w:val="cf01"/>
          <w:rFonts w:asciiTheme="minorHAnsi" w:hAnsiTheme="minorHAnsi" w:cstheme="minorHAnsi"/>
          <w:sz w:val="24"/>
          <w:szCs w:val="24"/>
        </w:rPr>
        <w:t xml:space="preserve"> </w:t>
      </w:r>
      <w:r w:rsidR="000D6D3C" w:rsidRPr="00283487">
        <w:rPr>
          <w:rStyle w:val="cf01"/>
          <w:rFonts w:asciiTheme="minorHAnsi" w:hAnsiTheme="minorHAnsi" w:cstheme="minorHAnsi"/>
          <w:sz w:val="24"/>
          <w:szCs w:val="24"/>
        </w:rPr>
        <w:t xml:space="preserve">several </w:t>
      </w:r>
      <w:r w:rsidR="005C6025" w:rsidRPr="00283487">
        <w:rPr>
          <w:rStyle w:val="cf01"/>
          <w:rFonts w:asciiTheme="minorHAnsi" w:hAnsiTheme="minorHAnsi" w:cstheme="minorHAnsi"/>
          <w:sz w:val="24"/>
          <w:szCs w:val="24"/>
        </w:rPr>
        <w:t xml:space="preserve">opportunities </w:t>
      </w:r>
      <w:r w:rsidR="00F64186">
        <w:rPr>
          <w:rStyle w:val="cf01"/>
          <w:rFonts w:asciiTheme="minorHAnsi" w:hAnsiTheme="minorHAnsi" w:cstheme="minorHAnsi"/>
          <w:sz w:val="24"/>
          <w:szCs w:val="24"/>
        </w:rPr>
        <w:t>for</w:t>
      </w:r>
      <w:r w:rsidR="005C6025" w:rsidRPr="00283487">
        <w:rPr>
          <w:rStyle w:val="cf01"/>
          <w:rFonts w:asciiTheme="minorHAnsi" w:hAnsiTheme="minorHAnsi" w:cstheme="minorHAnsi"/>
          <w:sz w:val="24"/>
          <w:szCs w:val="24"/>
        </w:rPr>
        <w:t xml:space="preserve"> Wyoming OSHA to partner with Area Offices </w:t>
      </w:r>
      <w:r w:rsidRPr="00283487">
        <w:rPr>
          <w:rStyle w:val="cf01"/>
          <w:rFonts w:asciiTheme="minorHAnsi" w:hAnsiTheme="minorHAnsi" w:cstheme="minorHAnsi"/>
          <w:sz w:val="24"/>
          <w:szCs w:val="24"/>
        </w:rPr>
        <w:t>in Colorado</w:t>
      </w:r>
      <w:r w:rsidRPr="00884D3A">
        <w:rPr>
          <w:rStyle w:val="cf01"/>
          <w:rFonts w:asciiTheme="minorHAnsi" w:hAnsiTheme="minorHAnsi" w:cstheme="minorHAnsi"/>
          <w:sz w:val="24"/>
          <w:szCs w:val="24"/>
        </w:rPr>
        <w:t xml:space="preserve"> </w:t>
      </w:r>
      <w:r w:rsidR="008A24C4" w:rsidRPr="00884D3A">
        <w:rPr>
          <w:rStyle w:val="cf01"/>
          <w:rFonts w:asciiTheme="minorHAnsi" w:hAnsiTheme="minorHAnsi" w:cstheme="minorHAnsi"/>
          <w:sz w:val="24"/>
          <w:szCs w:val="24"/>
        </w:rPr>
        <w:t xml:space="preserve">to </w:t>
      </w:r>
      <w:r w:rsidR="00170765">
        <w:rPr>
          <w:rStyle w:val="cf01"/>
          <w:rFonts w:asciiTheme="minorHAnsi" w:hAnsiTheme="minorHAnsi" w:cstheme="minorHAnsi"/>
          <w:sz w:val="24"/>
          <w:szCs w:val="24"/>
        </w:rPr>
        <w:t>allow</w:t>
      </w:r>
      <w:r w:rsidR="00170765" w:rsidRPr="00884D3A">
        <w:rPr>
          <w:rStyle w:val="cf01"/>
          <w:rFonts w:asciiTheme="minorHAnsi" w:hAnsiTheme="minorHAnsi" w:cstheme="minorHAnsi"/>
          <w:sz w:val="24"/>
          <w:szCs w:val="24"/>
        </w:rPr>
        <w:t xml:space="preserve"> </w:t>
      </w:r>
      <w:r w:rsidR="00FB3D6A" w:rsidRPr="00884D3A">
        <w:rPr>
          <w:rStyle w:val="cf01"/>
          <w:rFonts w:asciiTheme="minorHAnsi" w:hAnsiTheme="minorHAnsi" w:cstheme="minorHAnsi"/>
          <w:sz w:val="24"/>
          <w:szCs w:val="24"/>
        </w:rPr>
        <w:t xml:space="preserve">State Plan </w:t>
      </w:r>
      <w:r w:rsidR="003A29E8">
        <w:rPr>
          <w:rStyle w:val="cf01"/>
          <w:rFonts w:asciiTheme="minorHAnsi" w:hAnsiTheme="minorHAnsi" w:cstheme="minorHAnsi"/>
          <w:sz w:val="24"/>
          <w:szCs w:val="24"/>
        </w:rPr>
        <w:t>health compliance officers</w:t>
      </w:r>
      <w:r w:rsidR="00FB3D6A" w:rsidRPr="00884D3A">
        <w:rPr>
          <w:rStyle w:val="cf01"/>
          <w:rFonts w:asciiTheme="minorHAnsi" w:hAnsiTheme="minorHAnsi" w:cstheme="minorHAnsi"/>
          <w:sz w:val="24"/>
          <w:szCs w:val="24"/>
        </w:rPr>
        <w:t xml:space="preserve"> to </w:t>
      </w:r>
      <w:r w:rsidR="008A24C4" w:rsidRPr="00884D3A">
        <w:rPr>
          <w:rStyle w:val="cf01"/>
          <w:rFonts w:asciiTheme="minorHAnsi" w:hAnsiTheme="minorHAnsi" w:cstheme="minorHAnsi"/>
          <w:sz w:val="24"/>
          <w:szCs w:val="24"/>
        </w:rPr>
        <w:t xml:space="preserve">observe </w:t>
      </w:r>
      <w:r w:rsidR="000D6D3C" w:rsidRPr="00884D3A">
        <w:rPr>
          <w:rStyle w:val="cf01"/>
          <w:rFonts w:asciiTheme="minorHAnsi" w:hAnsiTheme="minorHAnsi" w:cstheme="minorHAnsi"/>
          <w:sz w:val="24"/>
          <w:szCs w:val="24"/>
        </w:rPr>
        <w:t xml:space="preserve">industrial hygiene practices during </w:t>
      </w:r>
      <w:r w:rsidR="005C6025" w:rsidRPr="00884D3A">
        <w:rPr>
          <w:rStyle w:val="cf01"/>
          <w:rFonts w:asciiTheme="minorHAnsi" w:hAnsiTheme="minorHAnsi" w:cstheme="minorHAnsi"/>
          <w:sz w:val="24"/>
          <w:szCs w:val="24"/>
        </w:rPr>
        <w:t xml:space="preserve">health </w:t>
      </w:r>
      <w:r w:rsidR="000D6D3C" w:rsidRPr="00884D3A">
        <w:rPr>
          <w:rStyle w:val="cf01"/>
          <w:rFonts w:asciiTheme="minorHAnsi" w:hAnsiTheme="minorHAnsi" w:cstheme="minorHAnsi"/>
          <w:sz w:val="24"/>
          <w:szCs w:val="24"/>
        </w:rPr>
        <w:t>inspections</w:t>
      </w:r>
      <w:r w:rsidR="005C6025" w:rsidRPr="00884D3A">
        <w:rPr>
          <w:rStyle w:val="cf01"/>
          <w:rFonts w:asciiTheme="minorHAnsi" w:hAnsiTheme="minorHAnsi" w:cstheme="minorHAnsi"/>
          <w:sz w:val="24"/>
          <w:szCs w:val="24"/>
        </w:rPr>
        <w:t>.</w:t>
      </w:r>
      <w:r w:rsidR="00690E24" w:rsidRPr="00FB30B9">
        <w:rPr>
          <w:rFonts w:asciiTheme="minorHAnsi" w:hAnsiTheme="minorHAnsi" w:cstheme="minorHAnsi"/>
        </w:rPr>
        <w:t xml:space="preserve">    </w:t>
      </w:r>
    </w:p>
    <w:p w14:paraId="4E7318E7" w14:textId="77777777" w:rsidR="00353113" w:rsidRPr="00FB30B9" w:rsidRDefault="00353113" w:rsidP="00353113">
      <w:pPr>
        <w:widowControl/>
        <w:tabs>
          <w:tab w:val="left" w:pos="540"/>
          <w:tab w:val="num" w:pos="1080"/>
        </w:tabs>
        <w:autoSpaceDE/>
        <w:autoSpaceDN/>
        <w:adjustRightInd/>
        <w:rPr>
          <w:rFonts w:asciiTheme="minorHAnsi" w:hAnsiTheme="minorHAnsi" w:cstheme="minorHAnsi"/>
        </w:rPr>
      </w:pPr>
    </w:p>
    <w:p w14:paraId="308F32AE" w14:textId="18D70947" w:rsidR="00353113" w:rsidRPr="00FB30B9" w:rsidRDefault="00353113" w:rsidP="00353113">
      <w:pPr>
        <w:widowControl/>
        <w:tabs>
          <w:tab w:val="left" w:pos="540"/>
          <w:tab w:val="num" w:pos="1080"/>
        </w:tabs>
        <w:autoSpaceDE/>
        <w:autoSpaceDN/>
        <w:adjustRightInd/>
        <w:rPr>
          <w:rFonts w:asciiTheme="minorHAnsi" w:hAnsiTheme="minorHAnsi" w:cstheme="minorHAnsi"/>
        </w:rPr>
      </w:pPr>
      <w:r w:rsidRPr="00FB30B9">
        <w:rPr>
          <w:rFonts w:asciiTheme="minorHAnsi" w:hAnsiTheme="minorHAnsi" w:cstheme="minorHAnsi"/>
        </w:rPr>
        <w:t xml:space="preserve">An area that challenged the State Plan was </w:t>
      </w:r>
      <w:r w:rsidR="0083752E" w:rsidRPr="00FB30B9">
        <w:rPr>
          <w:rFonts w:asciiTheme="minorHAnsi" w:hAnsiTheme="minorHAnsi" w:cstheme="minorHAnsi"/>
        </w:rPr>
        <w:t>its safety and health inspection in-compliance percentage</w:t>
      </w:r>
      <w:r w:rsidR="006377D0">
        <w:rPr>
          <w:rFonts w:asciiTheme="minorHAnsi" w:hAnsiTheme="minorHAnsi" w:cstheme="minorHAnsi"/>
        </w:rPr>
        <w:t>s</w:t>
      </w:r>
      <w:r w:rsidRPr="00FB30B9">
        <w:rPr>
          <w:rFonts w:asciiTheme="minorHAnsi" w:hAnsiTheme="minorHAnsi" w:cstheme="minorHAnsi"/>
        </w:rPr>
        <w:t>.  This FY 202</w:t>
      </w:r>
      <w:r w:rsidR="0083752E" w:rsidRPr="00FB30B9">
        <w:rPr>
          <w:rFonts w:asciiTheme="minorHAnsi" w:hAnsiTheme="minorHAnsi" w:cstheme="minorHAnsi"/>
        </w:rPr>
        <w:t>3</w:t>
      </w:r>
      <w:r w:rsidRPr="00FB30B9">
        <w:rPr>
          <w:rFonts w:asciiTheme="minorHAnsi" w:hAnsiTheme="minorHAnsi" w:cstheme="minorHAnsi"/>
        </w:rPr>
        <w:t xml:space="preserve"> Comprehensive FAME Report includes </w:t>
      </w:r>
      <w:r w:rsidR="006377D0">
        <w:rPr>
          <w:rFonts w:asciiTheme="minorHAnsi" w:hAnsiTheme="minorHAnsi" w:cstheme="minorHAnsi"/>
        </w:rPr>
        <w:t>two</w:t>
      </w:r>
      <w:r w:rsidRPr="00FB30B9">
        <w:rPr>
          <w:rFonts w:asciiTheme="minorHAnsi" w:hAnsiTheme="minorHAnsi" w:cstheme="minorHAnsi"/>
        </w:rPr>
        <w:t xml:space="preserve"> new finding</w:t>
      </w:r>
      <w:r w:rsidR="006377D0">
        <w:rPr>
          <w:rFonts w:asciiTheme="minorHAnsi" w:hAnsiTheme="minorHAnsi" w:cstheme="minorHAnsi"/>
        </w:rPr>
        <w:t>s</w:t>
      </w:r>
      <w:r w:rsidR="0083752E" w:rsidRPr="00FB30B9">
        <w:rPr>
          <w:rFonts w:asciiTheme="minorHAnsi" w:hAnsiTheme="minorHAnsi" w:cstheme="minorHAnsi"/>
        </w:rPr>
        <w:t xml:space="preserve"> </w:t>
      </w:r>
      <w:r w:rsidRPr="00FB30B9">
        <w:rPr>
          <w:rFonts w:asciiTheme="minorHAnsi" w:hAnsiTheme="minorHAnsi" w:cstheme="minorHAnsi"/>
        </w:rPr>
        <w:t xml:space="preserve">related to </w:t>
      </w:r>
      <w:r w:rsidR="006377D0">
        <w:rPr>
          <w:rFonts w:asciiTheme="minorHAnsi" w:hAnsiTheme="minorHAnsi" w:cstheme="minorHAnsi"/>
        </w:rPr>
        <w:t>Wyoming OSHA’s</w:t>
      </w:r>
      <w:r w:rsidR="00EE351A" w:rsidRPr="00FB30B9">
        <w:rPr>
          <w:rFonts w:asciiTheme="minorHAnsi" w:hAnsiTheme="minorHAnsi" w:cstheme="minorHAnsi"/>
        </w:rPr>
        <w:t xml:space="preserve"> in-compliance percentage</w:t>
      </w:r>
      <w:r w:rsidR="006377D0">
        <w:rPr>
          <w:rFonts w:asciiTheme="minorHAnsi" w:hAnsiTheme="minorHAnsi" w:cstheme="minorHAnsi"/>
        </w:rPr>
        <w:t>s for safety and health inspections</w:t>
      </w:r>
      <w:r w:rsidRPr="00FB30B9">
        <w:rPr>
          <w:rFonts w:asciiTheme="minorHAnsi" w:hAnsiTheme="minorHAnsi" w:cstheme="minorHAnsi"/>
        </w:rPr>
        <w:t>.</w:t>
      </w:r>
      <w:r w:rsidR="00904254" w:rsidRPr="00FB30B9">
        <w:rPr>
          <w:rFonts w:asciiTheme="minorHAnsi" w:hAnsiTheme="minorHAnsi" w:cstheme="minorHAnsi"/>
        </w:rPr>
        <w:t xml:space="preserve">  </w:t>
      </w:r>
      <w:r w:rsidR="006E709B">
        <w:rPr>
          <w:rFonts w:asciiTheme="minorHAnsi" w:hAnsiTheme="minorHAnsi" w:cstheme="minorHAnsi"/>
        </w:rPr>
        <w:t>The State Plan</w:t>
      </w:r>
      <w:r w:rsidR="00D36259" w:rsidRPr="00FB30B9">
        <w:rPr>
          <w:rFonts w:asciiTheme="minorHAnsi" w:hAnsiTheme="minorHAnsi" w:cstheme="minorHAnsi"/>
        </w:rPr>
        <w:t>’s in-compliance percentages have steadily climb</w:t>
      </w:r>
      <w:r w:rsidR="006377D0">
        <w:rPr>
          <w:rFonts w:asciiTheme="minorHAnsi" w:hAnsiTheme="minorHAnsi" w:cstheme="minorHAnsi"/>
        </w:rPr>
        <w:t>ed</w:t>
      </w:r>
      <w:r w:rsidR="006E709B">
        <w:rPr>
          <w:rFonts w:asciiTheme="minorHAnsi" w:hAnsiTheme="minorHAnsi" w:cstheme="minorHAnsi"/>
        </w:rPr>
        <w:t xml:space="preserve"> and</w:t>
      </w:r>
      <w:r w:rsidR="004B3B70" w:rsidRPr="00FB30B9">
        <w:rPr>
          <w:rFonts w:asciiTheme="minorHAnsi" w:hAnsiTheme="minorHAnsi" w:cstheme="minorHAnsi"/>
        </w:rPr>
        <w:t xml:space="preserve"> </w:t>
      </w:r>
      <w:r w:rsidR="00CB1849" w:rsidRPr="00FB30B9">
        <w:rPr>
          <w:rFonts w:asciiTheme="minorHAnsi" w:hAnsiTheme="minorHAnsi" w:cstheme="minorHAnsi"/>
        </w:rPr>
        <w:t>were</w:t>
      </w:r>
      <w:r w:rsidR="00620818" w:rsidRPr="00FB30B9">
        <w:rPr>
          <w:rFonts w:asciiTheme="minorHAnsi" w:hAnsiTheme="minorHAnsi" w:cstheme="minorHAnsi"/>
        </w:rPr>
        <w:t xml:space="preserve"> </w:t>
      </w:r>
      <w:r w:rsidR="002D7485" w:rsidRPr="00FB30B9">
        <w:rPr>
          <w:rFonts w:asciiTheme="minorHAnsi" w:hAnsiTheme="minorHAnsi" w:cstheme="minorHAnsi"/>
        </w:rPr>
        <w:t>exceptionally high</w:t>
      </w:r>
      <w:r w:rsidR="004B3B70" w:rsidRPr="00FB30B9">
        <w:rPr>
          <w:rFonts w:asciiTheme="minorHAnsi" w:hAnsiTheme="minorHAnsi" w:cstheme="minorHAnsi"/>
        </w:rPr>
        <w:t xml:space="preserve"> during FY 2023</w:t>
      </w:r>
      <w:r w:rsidR="002D7485" w:rsidRPr="00FB30B9">
        <w:rPr>
          <w:rFonts w:asciiTheme="minorHAnsi" w:hAnsiTheme="minorHAnsi" w:cstheme="minorHAnsi"/>
        </w:rPr>
        <w:t xml:space="preserve">.  </w:t>
      </w:r>
    </w:p>
    <w:p w14:paraId="0098121C" w14:textId="77777777" w:rsidR="00353113" w:rsidRPr="00FB30B9" w:rsidRDefault="00353113" w:rsidP="00353113">
      <w:pPr>
        <w:widowControl/>
        <w:tabs>
          <w:tab w:val="left" w:pos="540"/>
          <w:tab w:val="num" w:pos="1080"/>
        </w:tabs>
        <w:autoSpaceDE/>
        <w:autoSpaceDN/>
        <w:adjustRightInd/>
        <w:rPr>
          <w:rFonts w:asciiTheme="minorHAnsi" w:hAnsiTheme="minorHAnsi" w:cstheme="minorHAnsi"/>
        </w:rPr>
      </w:pPr>
    </w:p>
    <w:p w14:paraId="64FB67EE" w14:textId="3B750031" w:rsidR="00353113" w:rsidRPr="00FB30B9" w:rsidRDefault="00353113" w:rsidP="00353113">
      <w:pPr>
        <w:widowControl/>
        <w:tabs>
          <w:tab w:val="left" w:pos="540"/>
          <w:tab w:val="num" w:pos="1080"/>
        </w:tabs>
        <w:autoSpaceDE/>
        <w:autoSpaceDN/>
        <w:adjustRightInd/>
        <w:rPr>
          <w:rFonts w:asciiTheme="minorHAnsi" w:hAnsiTheme="minorHAnsi" w:cstheme="minorHAnsi"/>
        </w:rPr>
      </w:pPr>
      <w:r w:rsidRPr="00FB30B9">
        <w:rPr>
          <w:rFonts w:asciiTheme="minorHAnsi" w:hAnsiTheme="minorHAnsi" w:cstheme="minorHAnsi"/>
        </w:rPr>
        <w:t xml:space="preserve">This FAME Report has </w:t>
      </w:r>
      <w:r w:rsidR="1B1E2FF1" w:rsidRPr="00FB30B9">
        <w:rPr>
          <w:rFonts w:asciiTheme="minorHAnsi" w:hAnsiTheme="minorHAnsi" w:cstheme="minorHAnsi"/>
        </w:rPr>
        <w:t>five</w:t>
      </w:r>
      <w:r w:rsidRPr="00FB30B9">
        <w:rPr>
          <w:rFonts w:asciiTheme="minorHAnsi" w:hAnsiTheme="minorHAnsi" w:cstheme="minorHAnsi"/>
        </w:rPr>
        <w:t xml:space="preserve"> new observations.  </w:t>
      </w:r>
      <w:r w:rsidR="008D6C1B" w:rsidRPr="00FB30B9">
        <w:rPr>
          <w:rFonts w:asciiTheme="minorHAnsi" w:hAnsiTheme="minorHAnsi" w:cstheme="minorHAnsi"/>
        </w:rPr>
        <w:t>Those observations are related to</w:t>
      </w:r>
      <w:r w:rsidR="002307B2" w:rsidRPr="00FB30B9">
        <w:rPr>
          <w:rFonts w:asciiTheme="minorHAnsi" w:hAnsiTheme="minorHAnsi" w:cstheme="minorHAnsi"/>
        </w:rPr>
        <w:t xml:space="preserve"> </w:t>
      </w:r>
      <w:r w:rsidR="00B520B2" w:rsidRPr="00FB30B9">
        <w:rPr>
          <w:rFonts w:asciiTheme="minorHAnsi" w:hAnsiTheme="minorHAnsi" w:cstheme="minorHAnsi"/>
        </w:rPr>
        <w:t xml:space="preserve">addressing </w:t>
      </w:r>
      <w:r w:rsidR="003A3B1D" w:rsidRPr="00FB30B9">
        <w:rPr>
          <w:rFonts w:asciiTheme="minorHAnsi" w:hAnsiTheme="minorHAnsi" w:cstheme="minorHAnsi"/>
        </w:rPr>
        <w:t>complaint allegations completely</w:t>
      </w:r>
      <w:r w:rsidR="00B520B2" w:rsidRPr="00FB30B9">
        <w:rPr>
          <w:rFonts w:asciiTheme="minorHAnsi" w:hAnsiTheme="minorHAnsi" w:cstheme="minorHAnsi"/>
        </w:rPr>
        <w:t xml:space="preserve">; </w:t>
      </w:r>
      <w:r w:rsidR="0002695F" w:rsidRPr="00FB30B9">
        <w:rPr>
          <w:rFonts w:asciiTheme="minorHAnsi" w:hAnsiTheme="minorHAnsi" w:cstheme="minorHAnsi"/>
        </w:rPr>
        <w:t xml:space="preserve">closing complaint investigations </w:t>
      </w:r>
      <w:r w:rsidR="001B582A" w:rsidRPr="00FB30B9">
        <w:rPr>
          <w:rFonts w:asciiTheme="minorHAnsi" w:hAnsiTheme="minorHAnsi" w:cstheme="minorHAnsi"/>
        </w:rPr>
        <w:t xml:space="preserve">and consultation visit cases </w:t>
      </w:r>
      <w:r w:rsidR="0002695F" w:rsidRPr="00FB30B9">
        <w:rPr>
          <w:rFonts w:asciiTheme="minorHAnsi" w:hAnsiTheme="minorHAnsi" w:cstheme="minorHAnsi"/>
        </w:rPr>
        <w:t xml:space="preserve">prior to </w:t>
      </w:r>
      <w:r w:rsidR="00A7054C" w:rsidRPr="00FB30B9">
        <w:rPr>
          <w:rFonts w:asciiTheme="minorHAnsi" w:hAnsiTheme="minorHAnsi" w:cstheme="minorHAnsi"/>
        </w:rPr>
        <w:t xml:space="preserve">receiving </w:t>
      </w:r>
      <w:r w:rsidR="0002695F" w:rsidRPr="00FB30B9">
        <w:rPr>
          <w:rFonts w:asciiTheme="minorHAnsi" w:hAnsiTheme="minorHAnsi" w:cstheme="minorHAnsi"/>
        </w:rPr>
        <w:t xml:space="preserve">complete abatement; documenting </w:t>
      </w:r>
      <w:r w:rsidR="00D73DA0">
        <w:rPr>
          <w:rFonts w:asciiTheme="minorHAnsi" w:hAnsiTheme="minorHAnsi" w:cstheme="minorHAnsi"/>
        </w:rPr>
        <w:t>worker</w:t>
      </w:r>
      <w:r w:rsidR="0002695F" w:rsidRPr="00FB30B9">
        <w:rPr>
          <w:rFonts w:asciiTheme="minorHAnsi" w:hAnsiTheme="minorHAnsi" w:cstheme="minorHAnsi"/>
        </w:rPr>
        <w:t xml:space="preserve"> interviews in support of violations; </w:t>
      </w:r>
      <w:r w:rsidR="002709CB" w:rsidRPr="00FB30B9">
        <w:rPr>
          <w:rFonts w:asciiTheme="minorHAnsi" w:hAnsiTheme="minorHAnsi" w:cstheme="minorHAnsi"/>
        </w:rPr>
        <w:t>and screening of whistleblower complaints.</w:t>
      </w:r>
    </w:p>
    <w:p w14:paraId="3A25A12C" w14:textId="77777777" w:rsidR="00353113" w:rsidRPr="00FB30B9" w:rsidRDefault="00353113" w:rsidP="00353113">
      <w:pPr>
        <w:widowControl/>
        <w:tabs>
          <w:tab w:val="left" w:pos="540"/>
          <w:tab w:val="num" w:pos="1080"/>
        </w:tabs>
        <w:autoSpaceDE/>
        <w:autoSpaceDN/>
        <w:adjustRightInd/>
        <w:rPr>
          <w:rFonts w:asciiTheme="minorHAnsi" w:hAnsiTheme="minorHAnsi" w:cstheme="minorHAnsi"/>
          <w:color w:val="FF0000"/>
        </w:rPr>
      </w:pPr>
    </w:p>
    <w:p w14:paraId="50A4E1A3" w14:textId="046BF85B" w:rsidR="00353113" w:rsidRPr="00FB30B9" w:rsidRDefault="00353113" w:rsidP="00353113">
      <w:pPr>
        <w:widowControl/>
        <w:tabs>
          <w:tab w:val="left" w:pos="540"/>
          <w:tab w:val="num" w:pos="1080"/>
        </w:tabs>
        <w:autoSpaceDE/>
        <w:autoSpaceDN/>
        <w:adjustRightInd/>
        <w:rPr>
          <w:rFonts w:asciiTheme="minorHAnsi" w:hAnsiTheme="minorHAnsi" w:cstheme="minorHAnsi"/>
        </w:rPr>
      </w:pPr>
      <w:r w:rsidRPr="00FB30B9">
        <w:rPr>
          <w:rFonts w:asciiTheme="minorHAnsi" w:hAnsiTheme="minorHAnsi" w:cstheme="minorHAnsi"/>
        </w:rPr>
        <w:t xml:space="preserve">Wyoming OSHA </w:t>
      </w:r>
      <w:r w:rsidR="001B60BD" w:rsidRPr="00FB30B9">
        <w:rPr>
          <w:rFonts w:asciiTheme="minorHAnsi" w:hAnsiTheme="minorHAnsi" w:cstheme="minorHAnsi"/>
        </w:rPr>
        <w:t>successfully addressed</w:t>
      </w:r>
      <w:r w:rsidRPr="00FB30B9">
        <w:rPr>
          <w:rFonts w:asciiTheme="minorHAnsi" w:hAnsiTheme="minorHAnsi" w:cstheme="minorHAnsi"/>
        </w:rPr>
        <w:t xml:space="preserve"> the previous </w:t>
      </w:r>
      <w:r w:rsidR="00D725F0" w:rsidRPr="00FB30B9">
        <w:rPr>
          <w:rFonts w:asciiTheme="minorHAnsi" w:hAnsiTheme="minorHAnsi" w:cstheme="minorHAnsi"/>
        </w:rPr>
        <w:t xml:space="preserve">two </w:t>
      </w:r>
      <w:r w:rsidRPr="00FB30B9">
        <w:rPr>
          <w:rFonts w:asciiTheme="minorHAnsi" w:hAnsiTheme="minorHAnsi" w:cstheme="minorHAnsi"/>
        </w:rPr>
        <w:t>finding</w:t>
      </w:r>
      <w:r w:rsidR="00534C7E" w:rsidRPr="00FB30B9">
        <w:rPr>
          <w:rFonts w:asciiTheme="minorHAnsi" w:hAnsiTheme="minorHAnsi" w:cstheme="minorHAnsi"/>
        </w:rPr>
        <w:t>s</w:t>
      </w:r>
      <w:r w:rsidRPr="00FB30B9">
        <w:rPr>
          <w:rFonts w:asciiTheme="minorHAnsi" w:hAnsiTheme="minorHAnsi" w:cstheme="minorHAnsi"/>
        </w:rPr>
        <w:t xml:space="preserve"> from the FY 202</w:t>
      </w:r>
      <w:r w:rsidR="00534C7E" w:rsidRPr="00FB30B9">
        <w:rPr>
          <w:rFonts w:asciiTheme="minorHAnsi" w:hAnsiTheme="minorHAnsi" w:cstheme="minorHAnsi"/>
        </w:rPr>
        <w:t>2</w:t>
      </w:r>
      <w:r w:rsidRPr="00FB30B9">
        <w:rPr>
          <w:rFonts w:asciiTheme="minorHAnsi" w:hAnsiTheme="minorHAnsi" w:cstheme="minorHAnsi"/>
        </w:rPr>
        <w:t xml:space="preserve"> Follow-up FAME Report.  The State Plan completed the finding</w:t>
      </w:r>
      <w:r w:rsidR="00534C7E" w:rsidRPr="00FB30B9">
        <w:rPr>
          <w:rFonts w:asciiTheme="minorHAnsi" w:hAnsiTheme="minorHAnsi" w:cstheme="minorHAnsi"/>
        </w:rPr>
        <w:t>s</w:t>
      </w:r>
      <w:r w:rsidRPr="00FB30B9">
        <w:rPr>
          <w:rFonts w:asciiTheme="minorHAnsi" w:hAnsiTheme="minorHAnsi" w:cstheme="minorHAnsi"/>
        </w:rPr>
        <w:t xml:space="preserve"> </w:t>
      </w:r>
      <w:r w:rsidR="002C369F">
        <w:rPr>
          <w:rFonts w:asciiTheme="minorHAnsi" w:hAnsiTheme="minorHAnsi" w:cstheme="minorHAnsi"/>
        </w:rPr>
        <w:t>related to</w:t>
      </w:r>
      <w:r w:rsidR="00194CB1">
        <w:rPr>
          <w:rFonts w:asciiTheme="minorHAnsi" w:hAnsiTheme="minorHAnsi" w:cstheme="minorHAnsi"/>
        </w:rPr>
        <w:t xml:space="preserve"> </w:t>
      </w:r>
      <w:r w:rsidR="009D5BC0" w:rsidRPr="00FB30B9">
        <w:rPr>
          <w:rFonts w:asciiTheme="minorHAnsi" w:hAnsiTheme="minorHAnsi" w:cstheme="minorHAnsi"/>
        </w:rPr>
        <w:t>abatement for phone/fax complaints and</w:t>
      </w:r>
      <w:r w:rsidR="00194CB1">
        <w:rPr>
          <w:rFonts w:asciiTheme="minorHAnsi" w:hAnsiTheme="minorHAnsi" w:cstheme="minorHAnsi"/>
        </w:rPr>
        <w:t xml:space="preserve"> </w:t>
      </w:r>
      <w:r w:rsidR="009D5BC0" w:rsidRPr="00FB30B9">
        <w:rPr>
          <w:rFonts w:asciiTheme="minorHAnsi" w:hAnsiTheme="minorHAnsi" w:cstheme="minorHAnsi"/>
        </w:rPr>
        <w:t>late abatement for open, non-contested inspections</w:t>
      </w:r>
      <w:r w:rsidRPr="00FB30B9">
        <w:rPr>
          <w:rFonts w:asciiTheme="minorHAnsi" w:hAnsiTheme="minorHAnsi" w:cstheme="minorHAnsi"/>
        </w:rPr>
        <w:t xml:space="preserve">.  </w:t>
      </w:r>
      <w:r w:rsidR="00E11B61" w:rsidRPr="00FB30B9">
        <w:rPr>
          <w:rFonts w:asciiTheme="minorHAnsi" w:hAnsiTheme="minorHAnsi" w:cstheme="minorHAnsi"/>
        </w:rPr>
        <w:t>The o</w:t>
      </w:r>
      <w:r w:rsidR="009D5BC0" w:rsidRPr="00FB30B9">
        <w:rPr>
          <w:rFonts w:asciiTheme="minorHAnsi" w:hAnsiTheme="minorHAnsi" w:cstheme="minorHAnsi"/>
        </w:rPr>
        <w:t>ne</w:t>
      </w:r>
      <w:r w:rsidRPr="00FB30B9">
        <w:rPr>
          <w:rFonts w:asciiTheme="minorHAnsi" w:hAnsiTheme="minorHAnsi" w:cstheme="minorHAnsi"/>
        </w:rPr>
        <w:t xml:space="preserve"> observation from the FY 202</w:t>
      </w:r>
      <w:r w:rsidR="009D5BC0" w:rsidRPr="00FB30B9">
        <w:rPr>
          <w:rFonts w:asciiTheme="minorHAnsi" w:hAnsiTheme="minorHAnsi" w:cstheme="minorHAnsi"/>
        </w:rPr>
        <w:t>2</w:t>
      </w:r>
      <w:r w:rsidRPr="00FB30B9">
        <w:rPr>
          <w:rFonts w:asciiTheme="minorHAnsi" w:hAnsiTheme="minorHAnsi" w:cstheme="minorHAnsi"/>
        </w:rPr>
        <w:t xml:space="preserve"> FAME Report w</w:t>
      </w:r>
      <w:r w:rsidR="009D5BC0" w:rsidRPr="00FB30B9">
        <w:rPr>
          <w:rFonts w:asciiTheme="minorHAnsi" w:hAnsiTheme="minorHAnsi" w:cstheme="minorHAnsi"/>
        </w:rPr>
        <w:t>as</w:t>
      </w:r>
      <w:r w:rsidRPr="00FB30B9">
        <w:rPr>
          <w:rFonts w:asciiTheme="minorHAnsi" w:hAnsiTheme="minorHAnsi" w:cstheme="minorHAnsi"/>
        </w:rPr>
        <w:t xml:space="preserve"> closed.  Th</w:t>
      </w:r>
      <w:r w:rsidR="00961CC1" w:rsidRPr="00FB30B9">
        <w:rPr>
          <w:rFonts w:asciiTheme="minorHAnsi" w:hAnsiTheme="minorHAnsi" w:cstheme="minorHAnsi"/>
        </w:rPr>
        <w:t>is</w:t>
      </w:r>
      <w:r w:rsidRPr="00FB30B9">
        <w:rPr>
          <w:rFonts w:asciiTheme="minorHAnsi" w:hAnsiTheme="minorHAnsi" w:cstheme="minorHAnsi"/>
        </w:rPr>
        <w:t xml:space="preserve"> observation</w:t>
      </w:r>
      <w:r w:rsidR="00D319BF" w:rsidRPr="00FB30B9">
        <w:rPr>
          <w:rFonts w:asciiTheme="minorHAnsi" w:hAnsiTheme="minorHAnsi" w:cstheme="minorHAnsi"/>
        </w:rPr>
        <w:t xml:space="preserve"> involved follow-up inspections for fatality investigations</w:t>
      </w:r>
      <w:r w:rsidRPr="00FB30B9">
        <w:rPr>
          <w:rFonts w:asciiTheme="minorHAnsi" w:hAnsiTheme="minorHAnsi" w:cstheme="minorHAnsi"/>
        </w:rPr>
        <w:t xml:space="preserve">.  </w:t>
      </w:r>
    </w:p>
    <w:p w14:paraId="6070FD15" w14:textId="77777777" w:rsidR="00353113" w:rsidRPr="00FB30B9" w:rsidRDefault="00353113" w:rsidP="00353113">
      <w:pPr>
        <w:widowControl/>
        <w:tabs>
          <w:tab w:val="left" w:pos="540"/>
          <w:tab w:val="num" w:pos="1080"/>
        </w:tabs>
        <w:autoSpaceDE/>
        <w:autoSpaceDN/>
        <w:adjustRightInd/>
        <w:rPr>
          <w:rFonts w:asciiTheme="minorHAnsi" w:hAnsiTheme="minorHAnsi" w:cstheme="minorHAnsi"/>
          <w:color w:val="FF0000"/>
        </w:rPr>
      </w:pPr>
    </w:p>
    <w:p w14:paraId="5F19DBAD" w14:textId="298BD058" w:rsidR="00D319BF" w:rsidRPr="00FB30B9" w:rsidRDefault="00353113" w:rsidP="00353113">
      <w:pPr>
        <w:widowControl/>
        <w:tabs>
          <w:tab w:val="left" w:pos="540"/>
          <w:tab w:val="num" w:pos="1080"/>
        </w:tabs>
        <w:autoSpaceDE/>
        <w:autoSpaceDN/>
        <w:adjustRightInd/>
        <w:rPr>
          <w:rFonts w:asciiTheme="minorHAnsi" w:hAnsiTheme="minorHAnsi" w:cstheme="minorHAnsi"/>
        </w:rPr>
      </w:pPr>
      <w:r w:rsidRPr="00FB30B9">
        <w:rPr>
          <w:rFonts w:asciiTheme="minorHAnsi" w:hAnsiTheme="minorHAnsi" w:cstheme="minorHAnsi"/>
        </w:rPr>
        <w:t xml:space="preserve">Appendix A describes the </w:t>
      </w:r>
      <w:r w:rsidR="00024817">
        <w:rPr>
          <w:rFonts w:asciiTheme="minorHAnsi" w:hAnsiTheme="minorHAnsi" w:cstheme="minorHAnsi"/>
        </w:rPr>
        <w:t>two</w:t>
      </w:r>
      <w:r w:rsidRPr="00FB30B9">
        <w:rPr>
          <w:rFonts w:asciiTheme="minorHAnsi" w:hAnsiTheme="minorHAnsi" w:cstheme="minorHAnsi"/>
        </w:rPr>
        <w:t xml:space="preserve"> new finding</w:t>
      </w:r>
      <w:r w:rsidR="00024817">
        <w:rPr>
          <w:rFonts w:asciiTheme="minorHAnsi" w:hAnsiTheme="minorHAnsi" w:cstheme="minorHAnsi"/>
        </w:rPr>
        <w:t>s</w:t>
      </w:r>
      <w:r w:rsidRPr="00FB30B9">
        <w:rPr>
          <w:rFonts w:asciiTheme="minorHAnsi" w:hAnsiTheme="minorHAnsi" w:cstheme="minorHAnsi"/>
        </w:rPr>
        <w:t xml:space="preserve"> and recommendation</w:t>
      </w:r>
      <w:r w:rsidR="00024817">
        <w:rPr>
          <w:rFonts w:asciiTheme="minorHAnsi" w:hAnsiTheme="minorHAnsi" w:cstheme="minorHAnsi"/>
        </w:rPr>
        <w:t>s</w:t>
      </w:r>
      <w:r w:rsidRPr="00FB30B9">
        <w:rPr>
          <w:rFonts w:asciiTheme="minorHAnsi" w:hAnsiTheme="minorHAnsi" w:cstheme="minorHAnsi"/>
        </w:rPr>
        <w:t>.  Appendix B describes the observations and the related federal monitoring plans.  Appendix C describes the status of the FY 202</w:t>
      </w:r>
      <w:r w:rsidR="00272351" w:rsidRPr="00FB30B9">
        <w:rPr>
          <w:rFonts w:asciiTheme="minorHAnsi" w:hAnsiTheme="minorHAnsi" w:cstheme="minorHAnsi"/>
        </w:rPr>
        <w:t>2</w:t>
      </w:r>
      <w:r w:rsidRPr="00FB30B9">
        <w:rPr>
          <w:rFonts w:asciiTheme="minorHAnsi" w:hAnsiTheme="minorHAnsi" w:cstheme="minorHAnsi"/>
        </w:rPr>
        <w:t xml:space="preserve"> FAME finding</w:t>
      </w:r>
      <w:r w:rsidR="00A842D1" w:rsidRPr="00FB30B9">
        <w:rPr>
          <w:rFonts w:asciiTheme="minorHAnsi" w:hAnsiTheme="minorHAnsi" w:cstheme="minorHAnsi"/>
        </w:rPr>
        <w:t>s</w:t>
      </w:r>
      <w:r w:rsidRPr="00FB30B9">
        <w:rPr>
          <w:rFonts w:asciiTheme="minorHAnsi" w:hAnsiTheme="minorHAnsi" w:cstheme="minorHAnsi"/>
        </w:rPr>
        <w:t xml:space="preserve"> with the associated completed corrective action</w:t>
      </w:r>
      <w:r w:rsidR="00A842D1" w:rsidRPr="00FB30B9">
        <w:rPr>
          <w:rFonts w:asciiTheme="minorHAnsi" w:hAnsiTheme="minorHAnsi" w:cstheme="minorHAnsi"/>
        </w:rPr>
        <w:t>s</w:t>
      </w:r>
      <w:r w:rsidR="00D319BF" w:rsidRPr="00FB30B9">
        <w:rPr>
          <w:rFonts w:asciiTheme="minorHAnsi" w:hAnsiTheme="minorHAnsi" w:cstheme="minorHAnsi"/>
        </w:rPr>
        <w:t>.</w:t>
      </w:r>
    </w:p>
    <w:p w14:paraId="74D18F8B" w14:textId="19C8266F" w:rsidR="005D1101" w:rsidRPr="002D25AF" w:rsidRDefault="005D1101" w:rsidP="0041397A">
      <w:pPr>
        <w:widowControl/>
        <w:tabs>
          <w:tab w:val="left" w:pos="540"/>
          <w:tab w:val="num" w:pos="1080"/>
        </w:tabs>
        <w:autoSpaceDE/>
        <w:autoSpaceDN/>
        <w:adjustRightInd/>
      </w:pPr>
    </w:p>
    <w:p w14:paraId="24264D65" w14:textId="77777777" w:rsidR="00AC1B6F" w:rsidRPr="00827673" w:rsidRDefault="00AC1B6F" w:rsidP="0041397A">
      <w:pPr>
        <w:widowControl/>
        <w:tabs>
          <w:tab w:val="left" w:pos="540"/>
          <w:tab w:val="num" w:pos="1080"/>
        </w:tabs>
        <w:autoSpaceDE/>
        <w:autoSpaceDN/>
        <w:adjustRightInd/>
        <w:rPr>
          <w:b/>
          <w:color w:val="4F81BD" w:themeColor="accent1"/>
        </w:rPr>
      </w:pPr>
    </w:p>
    <w:p w14:paraId="1007391B" w14:textId="7050BC5A" w:rsidR="00836129" w:rsidRPr="00FB30B9" w:rsidRDefault="00836129" w:rsidP="0047791D">
      <w:pPr>
        <w:widowControl/>
        <w:autoSpaceDE/>
        <w:autoSpaceDN/>
        <w:adjustRightInd/>
        <w:ind w:left="540" w:hanging="540"/>
        <w:rPr>
          <w:rFonts w:asciiTheme="minorHAnsi" w:hAnsiTheme="minorHAnsi" w:cstheme="minorHAnsi"/>
          <w:b/>
          <w:color w:val="4F81BD" w:themeColor="accent1"/>
          <w:sz w:val="32"/>
          <w:szCs w:val="32"/>
        </w:rPr>
      </w:pPr>
      <w:r w:rsidRPr="005F1489">
        <w:rPr>
          <w:rFonts w:asciiTheme="minorHAnsi" w:hAnsiTheme="minorHAnsi" w:cstheme="minorHAnsi"/>
          <w:b/>
          <w:sz w:val="32"/>
          <w:szCs w:val="32"/>
        </w:rPr>
        <w:t>II.</w:t>
      </w:r>
      <w:r w:rsidR="00016BA3" w:rsidRPr="005F1489">
        <w:rPr>
          <w:rFonts w:asciiTheme="minorHAnsi" w:hAnsiTheme="minorHAnsi" w:cstheme="minorHAnsi"/>
          <w:b/>
          <w:sz w:val="32"/>
          <w:szCs w:val="32"/>
        </w:rPr>
        <w:tab/>
      </w:r>
      <w:r w:rsidR="008B1863" w:rsidRPr="005F1489">
        <w:rPr>
          <w:rFonts w:asciiTheme="minorHAnsi" w:hAnsiTheme="minorHAnsi" w:cstheme="minorHAnsi"/>
          <w:b/>
          <w:sz w:val="32"/>
          <w:szCs w:val="32"/>
        </w:rPr>
        <w:t xml:space="preserve">State </w:t>
      </w:r>
      <w:r w:rsidRPr="005F1489">
        <w:rPr>
          <w:rFonts w:asciiTheme="minorHAnsi" w:hAnsiTheme="minorHAnsi" w:cstheme="minorHAnsi"/>
          <w:b/>
          <w:sz w:val="32"/>
          <w:szCs w:val="32"/>
        </w:rPr>
        <w:t>Plan Background</w:t>
      </w:r>
    </w:p>
    <w:p w14:paraId="00268BE4" w14:textId="77777777" w:rsidR="008B1863" w:rsidRPr="008722F9" w:rsidRDefault="008B1863" w:rsidP="0047791D">
      <w:pPr>
        <w:widowControl/>
        <w:autoSpaceDE/>
        <w:autoSpaceDN/>
        <w:adjustRightInd/>
        <w:rPr>
          <w:rFonts w:asciiTheme="minorHAnsi" w:hAnsiTheme="minorHAnsi" w:cstheme="minorHAnsi"/>
          <w:iCs/>
        </w:rPr>
      </w:pPr>
    </w:p>
    <w:p w14:paraId="61D15D74" w14:textId="77777777" w:rsidR="008B7258" w:rsidRPr="00FB30B9" w:rsidRDefault="008B7258" w:rsidP="0047791D">
      <w:pPr>
        <w:pStyle w:val="ListParagraph"/>
        <w:numPr>
          <w:ilvl w:val="0"/>
          <w:numId w:val="37"/>
        </w:numPr>
        <w:spacing w:line="240" w:lineRule="auto"/>
        <w:ind w:left="360"/>
        <w:rPr>
          <w:rFonts w:asciiTheme="minorHAnsi" w:hAnsiTheme="minorHAnsi" w:cstheme="minorHAnsi"/>
          <w:b/>
          <w:sz w:val="28"/>
          <w:szCs w:val="28"/>
        </w:rPr>
      </w:pPr>
      <w:r w:rsidRPr="00FB30B9">
        <w:rPr>
          <w:rFonts w:asciiTheme="minorHAnsi" w:hAnsiTheme="minorHAnsi" w:cstheme="minorHAnsi"/>
          <w:b/>
          <w:sz w:val="28"/>
          <w:szCs w:val="28"/>
        </w:rPr>
        <w:t>Background</w:t>
      </w:r>
    </w:p>
    <w:p w14:paraId="2E245135" w14:textId="2900F10E" w:rsidR="00A008CE" w:rsidRPr="00FB30B9" w:rsidRDefault="00A008CE" w:rsidP="0047791D">
      <w:pPr>
        <w:ind w:left="360"/>
        <w:rPr>
          <w:rFonts w:asciiTheme="minorHAnsi" w:hAnsiTheme="minorHAnsi" w:cstheme="minorHAnsi"/>
          <w:iCs/>
        </w:rPr>
      </w:pPr>
      <w:r w:rsidRPr="00FB30B9">
        <w:rPr>
          <w:rFonts w:asciiTheme="minorHAnsi" w:hAnsiTheme="minorHAnsi" w:cstheme="minorHAnsi"/>
          <w:iCs/>
        </w:rPr>
        <w:t xml:space="preserve">Wyoming OSHA is housed within the Wyoming Department of Workforce Services.  The State Plan designee is Jason Wolfe, who also serves as the Workforce Standards Administrator of the Office of Standards and Compliance.  Karen </w:t>
      </w:r>
      <w:r w:rsidR="00C86289" w:rsidRPr="00FB30B9">
        <w:rPr>
          <w:rFonts w:asciiTheme="minorHAnsi" w:hAnsiTheme="minorHAnsi" w:cstheme="minorHAnsi"/>
          <w:iCs/>
        </w:rPr>
        <w:t>Bebensee</w:t>
      </w:r>
      <w:r w:rsidRPr="00FB30B9">
        <w:rPr>
          <w:rFonts w:asciiTheme="minorHAnsi" w:hAnsiTheme="minorHAnsi" w:cstheme="minorHAnsi"/>
          <w:iCs/>
        </w:rPr>
        <w:t xml:space="preserve"> is the Deputy Administrator of Wyoming OSHA.  The main office </w:t>
      </w:r>
      <w:proofErr w:type="gramStart"/>
      <w:r w:rsidRPr="00FB30B9">
        <w:rPr>
          <w:rFonts w:asciiTheme="minorHAnsi" w:hAnsiTheme="minorHAnsi" w:cstheme="minorHAnsi"/>
          <w:iCs/>
        </w:rPr>
        <w:t>is located in</w:t>
      </w:r>
      <w:proofErr w:type="gramEnd"/>
      <w:r w:rsidRPr="00FB30B9">
        <w:rPr>
          <w:rFonts w:asciiTheme="minorHAnsi" w:hAnsiTheme="minorHAnsi" w:cstheme="minorHAnsi"/>
          <w:iCs/>
        </w:rPr>
        <w:t xml:space="preserve"> Cheyenne, with field offices in Casper, Gillette, Sheridan, and Rock Springs.   </w:t>
      </w:r>
    </w:p>
    <w:p w14:paraId="424C26A3" w14:textId="77777777" w:rsidR="00A008CE" w:rsidRPr="00FB30B9" w:rsidRDefault="00A008CE" w:rsidP="0047791D">
      <w:pPr>
        <w:ind w:left="360"/>
        <w:rPr>
          <w:rFonts w:asciiTheme="minorHAnsi" w:hAnsiTheme="minorHAnsi" w:cstheme="minorHAnsi"/>
          <w:iCs/>
        </w:rPr>
      </w:pPr>
    </w:p>
    <w:p w14:paraId="7E730085" w14:textId="2E8D93F7" w:rsidR="00A008CE" w:rsidRPr="00FB30B9" w:rsidRDefault="00A008CE" w:rsidP="0047791D">
      <w:pPr>
        <w:ind w:left="360"/>
        <w:rPr>
          <w:rFonts w:asciiTheme="minorHAnsi" w:hAnsiTheme="minorHAnsi" w:cstheme="minorHAnsi"/>
          <w:iCs/>
        </w:rPr>
      </w:pPr>
      <w:r w:rsidRPr="00FB30B9">
        <w:rPr>
          <w:rFonts w:asciiTheme="minorHAnsi" w:hAnsiTheme="minorHAnsi" w:cstheme="minorHAnsi"/>
        </w:rPr>
        <w:lastRenderedPageBreak/>
        <w:t xml:space="preserve">The program, funded through the 23(g) grant, consists of the enforcement, whistleblower, and cooperative programs (including the Voluntary Protection Program (VPP) and Partnerships), as well as state and local government consultation.  A separate 21(d) cooperative agreement funds private sector consultation.  The State Plan closely mirrors the federal program with some differences that allow for the accommodation of unique state demands and issues.  The enforcement program maintains jurisdiction over safety and health issues for workers in the private sector, as well as for those in state and local government workplaces.  Wyoming OSHA enforces unique regulatory standards for oil and gas well drilling and servicing, including anchor testing, drill-stem testing, wireline operations, hydraulic fracturing, and mobile pumping.  </w:t>
      </w:r>
    </w:p>
    <w:p w14:paraId="1CE7EF32" w14:textId="77777777" w:rsidR="00A008CE" w:rsidRPr="00FB30B9" w:rsidRDefault="00A008CE" w:rsidP="0047791D">
      <w:pPr>
        <w:ind w:left="360"/>
        <w:rPr>
          <w:rFonts w:asciiTheme="minorHAnsi" w:hAnsiTheme="minorHAnsi" w:cstheme="minorHAnsi"/>
          <w:iCs/>
        </w:rPr>
      </w:pPr>
    </w:p>
    <w:p w14:paraId="08D014D4" w14:textId="05AED960" w:rsidR="00A008CE" w:rsidRPr="00FB30B9" w:rsidRDefault="00A008CE" w:rsidP="0047791D">
      <w:pPr>
        <w:ind w:left="360"/>
        <w:rPr>
          <w:rFonts w:asciiTheme="minorHAnsi" w:hAnsiTheme="minorHAnsi" w:cstheme="minorHAnsi"/>
          <w:iCs/>
        </w:rPr>
      </w:pPr>
      <w:r w:rsidRPr="00FB30B9">
        <w:rPr>
          <w:rFonts w:asciiTheme="minorHAnsi" w:hAnsiTheme="minorHAnsi" w:cstheme="minorHAnsi"/>
          <w:iCs/>
        </w:rPr>
        <w:t>The State Plan was benchmarked for six safety compliance officers and two health compliance officers during FY 202</w:t>
      </w:r>
      <w:r w:rsidR="00C86289" w:rsidRPr="00FB30B9">
        <w:rPr>
          <w:rFonts w:asciiTheme="minorHAnsi" w:hAnsiTheme="minorHAnsi" w:cstheme="minorHAnsi"/>
          <w:iCs/>
        </w:rPr>
        <w:t>3</w:t>
      </w:r>
      <w:r w:rsidRPr="00FB30B9">
        <w:rPr>
          <w:rFonts w:asciiTheme="minorHAnsi" w:hAnsiTheme="minorHAnsi" w:cstheme="minorHAnsi"/>
          <w:iCs/>
        </w:rPr>
        <w:t xml:space="preserve">.  </w:t>
      </w:r>
      <w:r w:rsidR="00263298">
        <w:rPr>
          <w:rFonts w:asciiTheme="minorHAnsi" w:hAnsiTheme="minorHAnsi" w:cstheme="minorHAnsi"/>
          <w:iCs/>
        </w:rPr>
        <w:t xml:space="preserve">One of the </w:t>
      </w:r>
      <w:r w:rsidR="00261047">
        <w:rPr>
          <w:rFonts w:asciiTheme="minorHAnsi" w:hAnsiTheme="minorHAnsi" w:cstheme="minorHAnsi"/>
          <w:iCs/>
        </w:rPr>
        <w:t xml:space="preserve">safety </w:t>
      </w:r>
      <w:r w:rsidR="009A0D19">
        <w:rPr>
          <w:rFonts w:asciiTheme="minorHAnsi" w:hAnsiTheme="minorHAnsi" w:cstheme="minorHAnsi"/>
          <w:iCs/>
        </w:rPr>
        <w:t>compliance officer</w:t>
      </w:r>
      <w:r w:rsidR="00261047">
        <w:rPr>
          <w:rFonts w:asciiTheme="minorHAnsi" w:hAnsiTheme="minorHAnsi" w:cstheme="minorHAnsi"/>
          <w:iCs/>
        </w:rPr>
        <w:t xml:space="preserve"> positions </w:t>
      </w:r>
      <w:r w:rsidR="000A035E">
        <w:rPr>
          <w:rFonts w:asciiTheme="minorHAnsi" w:hAnsiTheme="minorHAnsi" w:cstheme="minorHAnsi"/>
          <w:iCs/>
        </w:rPr>
        <w:t>was</w:t>
      </w:r>
      <w:r w:rsidR="00261047">
        <w:rPr>
          <w:rFonts w:asciiTheme="minorHAnsi" w:hAnsiTheme="minorHAnsi" w:cstheme="minorHAnsi"/>
          <w:iCs/>
        </w:rPr>
        <w:t xml:space="preserve"> filled by the whistleblower investigator.  </w:t>
      </w:r>
      <w:r w:rsidR="00600F8F" w:rsidRPr="00FB30B9">
        <w:rPr>
          <w:rFonts w:asciiTheme="minorHAnsi" w:hAnsiTheme="minorHAnsi" w:cstheme="minorHAnsi"/>
          <w:iCs/>
        </w:rPr>
        <w:t xml:space="preserve">One of the health </w:t>
      </w:r>
      <w:r w:rsidR="009A0D19">
        <w:rPr>
          <w:rFonts w:asciiTheme="minorHAnsi" w:hAnsiTheme="minorHAnsi" w:cstheme="minorHAnsi"/>
          <w:iCs/>
        </w:rPr>
        <w:t>compliance officer</w:t>
      </w:r>
      <w:r w:rsidR="00734461" w:rsidRPr="00FB30B9">
        <w:rPr>
          <w:rFonts w:asciiTheme="minorHAnsi" w:hAnsiTheme="minorHAnsi" w:cstheme="minorHAnsi"/>
          <w:iCs/>
        </w:rPr>
        <w:t xml:space="preserve"> positions became vacant during FY 2023, leaving</w:t>
      </w:r>
      <w:r w:rsidR="00C92201" w:rsidRPr="00044C32">
        <w:rPr>
          <w:rFonts w:asciiTheme="minorHAnsi" w:hAnsiTheme="minorHAnsi" w:cstheme="minorHAnsi"/>
          <w:iCs/>
        </w:rPr>
        <w:t xml:space="preserve"> </w:t>
      </w:r>
      <w:r w:rsidR="00C92201" w:rsidRPr="00FB30B9">
        <w:rPr>
          <w:rFonts w:asciiTheme="minorHAnsi" w:hAnsiTheme="minorHAnsi" w:cstheme="minorHAnsi"/>
          <w:iCs/>
        </w:rPr>
        <w:t>six compliance safety and health officers (CSHO</w:t>
      </w:r>
      <w:r w:rsidR="009A0D19">
        <w:rPr>
          <w:rFonts w:asciiTheme="minorHAnsi" w:hAnsiTheme="minorHAnsi" w:cstheme="minorHAnsi"/>
          <w:iCs/>
        </w:rPr>
        <w:t>s</w:t>
      </w:r>
      <w:r w:rsidR="00261047">
        <w:rPr>
          <w:rFonts w:asciiTheme="minorHAnsi" w:hAnsiTheme="minorHAnsi" w:cstheme="minorHAnsi"/>
          <w:iCs/>
        </w:rPr>
        <w:t>)</w:t>
      </w:r>
      <w:r w:rsidR="00C92201" w:rsidRPr="00FB30B9">
        <w:rPr>
          <w:rFonts w:asciiTheme="minorHAnsi" w:hAnsiTheme="minorHAnsi" w:cstheme="minorHAnsi"/>
          <w:iCs/>
        </w:rPr>
        <w:t xml:space="preserve">.  </w:t>
      </w:r>
      <w:r w:rsidR="005F2ACC" w:rsidRPr="00FB30B9">
        <w:rPr>
          <w:rFonts w:asciiTheme="minorHAnsi" w:hAnsiTheme="minorHAnsi" w:cstheme="minorHAnsi"/>
          <w:iCs/>
        </w:rPr>
        <w:t xml:space="preserve">At the end of FY 2023, </w:t>
      </w:r>
      <w:r w:rsidR="009618F8" w:rsidRPr="00FB30B9">
        <w:rPr>
          <w:rFonts w:asciiTheme="minorHAnsi" w:hAnsiTheme="minorHAnsi" w:cstheme="minorHAnsi"/>
          <w:iCs/>
        </w:rPr>
        <w:t>Wyoming OSHA employed</w:t>
      </w:r>
      <w:r w:rsidR="009618F8" w:rsidRPr="00044C32">
        <w:rPr>
          <w:rFonts w:asciiTheme="minorHAnsi" w:hAnsiTheme="minorHAnsi" w:cstheme="minorHAnsi"/>
          <w:iCs/>
        </w:rPr>
        <w:t xml:space="preserve"> </w:t>
      </w:r>
      <w:r w:rsidR="003C6A65" w:rsidRPr="00FB30B9">
        <w:rPr>
          <w:rFonts w:asciiTheme="minorHAnsi" w:hAnsiTheme="minorHAnsi" w:cstheme="minorHAnsi"/>
          <w:iCs/>
        </w:rPr>
        <w:t>16</w:t>
      </w:r>
      <w:r w:rsidR="009618F8" w:rsidRPr="00FB30B9">
        <w:rPr>
          <w:rFonts w:asciiTheme="minorHAnsi" w:hAnsiTheme="minorHAnsi" w:cstheme="minorHAnsi"/>
          <w:iCs/>
        </w:rPr>
        <w:t xml:space="preserve"> positions.</w:t>
      </w:r>
      <w:r w:rsidR="002F32A4" w:rsidRPr="00FB30B9">
        <w:rPr>
          <w:rFonts w:asciiTheme="minorHAnsi" w:hAnsiTheme="minorHAnsi" w:cstheme="minorHAnsi"/>
          <w:iCs/>
        </w:rPr>
        <w:t xml:space="preserve">  </w:t>
      </w:r>
      <w:r w:rsidRPr="00FB30B9">
        <w:rPr>
          <w:rFonts w:asciiTheme="minorHAnsi" w:hAnsiTheme="minorHAnsi" w:cstheme="minorHAnsi"/>
          <w:iCs/>
        </w:rPr>
        <w:t xml:space="preserve">In addition to the </w:t>
      </w:r>
      <w:r w:rsidR="00025BCE" w:rsidRPr="00FB30B9">
        <w:rPr>
          <w:rFonts w:asciiTheme="minorHAnsi" w:hAnsiTheme="minorHAnsi" w:cstheme="minorHAnsi"/>
          <w:iCs/>
        </w:rPr>
        <w:t>six</w:t>
      </w:r>
      <w:r w:rsidRPr="00FB30B9">
        <w:rPr>
          <w:rFonts w:asciiTheme="minorHAnsi" w:hAnsiTheme="minorHAnsi" w:cstheme="minorHAnsi"/>
          <w:iCs/>
        </w:rPr>
        <w:t xml:space="preserve"> CSHOs, management and staff consisted of </w:t>
      </w:r>
      <w:r w:rsidR="00877A0E">
        <w:rPr>
          <w:rFonts w:asciiTheme="minorHAnsi" w:hAnsiTheme="minorHAnsi" w:cstheme="minorHAnsi"/>
          <w:iCs/>
        </w:rPr>
        <w:t>the</w:t>
      </w:r>
      <w:r w:rsidRPr="00FB30B9">
        <w:rPr>
          <w:rFonts w:asciiTheme="minorHAnsi" w:hAnsiTheme="minorHAnsi" w:cstheme="minorHAnsi"/>
          <w:iCs/>
        </w:rPr>
        <w:t xml:space="preserve"> deputy administrator, </w:t>
      </w:r>
      <w:r w:rsidR="00684C69">
        <w:rPr>
          <w:rFonts w:asciiTheme="minorHAnsi" w:hAnsiTheme="minorHAnsi" w:cstheme="minorHAnsi"/>
          <w:iCs/>
        </w:rPr>
        <w:t xml:space="preserve">a </w:t>
      </w:r>
      <w:r w:rsidRPr="00FB30B9">
        <w:rPr>
          <w:rFonts w:asciiTheme="minorHAnsi" w:hAnsiTheme="minorHAnsi" w:cstheme="minorHAnsi"/>
          <w:iCs/>
        </w:rPr>
        <w:t xml:space="preserve">compliance program supervisor, </w:t>
      </w:r>
      <w:r w:rsidR="00684C69">
        <w:rPr>
          <w:rFonts w:asciiTheme="minorHAnsi" w:hAnsiTheme="minorHAnsi" w:cstheme="minorHAnsi"/>
          <w:iCs/>
        </w:rPr>
        <w:t xml:space="preserve">a </w:t>
      </w:r>
      <w:r w:rsidRPr="00FB30B9">
        <w:rPr>
          <w:rFonts w:asciiTheme="minorHAnsi" w:hAnsiTheme="minorHAnsi" w:cstheme="minorHAnsi"/>
          <w:iCs/>
        </w:rPr>
        <w:t xml:space="preserve">consultation program area director, </w:t>
      </w:r>
      <w:r w:rsidR="00684C69">
        <w:rPr>
          <w:rFonts w:asciiTheme="minorHAnsi" w:hAnsiTheme="minorHAnsi" w:cstheme="minorHAnsi"/>
          <w:iCs/>
        </w:rPr>
        <w:t xml:space="preserve">a </w:t>
      </w:r>
      <w:r w:rsidRPr="00FB30B9">
        <w:rPr>
          <w:rFonts w:asciiTheme="minorHAnsi" w:hAnsiTheme="minorHAnsi" w:cstheme="minorHAnsi"/>
          <w:iCs/>
        </w:rPr>
        <w:t xml:space="preserve">program operations manager, </w:t>
      </w:r>
      <w:r w:rsidR="005672DC" w:rsidRPr="00FB30B9">
        <w:rPr>
          <w:rFonts w:asciiTheme="minorHAnsi" w:hAnsiTheme="minorHAnsi" w:cstheme="minorHAnsi"/>
          <w:iCs/>
        </w:rPr>
        <w:t>two</w:t>
      </w:r>
      <w:r w:rsidRPr="00FB30B9">
        <w:rPr>
          <w:rFonts w:asciiTheme="minorHAnsi" w:hAnsiTheme="minorHAnsi" w:cstheme="minorHAnsi"/>
          <w:iCs/>
        </w:rPr>
        <w:t xml:space="preserve"> compliance assistance specialist</w:t>
      </w:r>
      <w:r w:rsidR="005672DC" w:rsidRPr="00FB30B9">
        <w:rPr>
          <w:rFonts w:asciiTheme="minorHAnsi" w:hAnsiTheme="minorHAnsi" w:cstheme="minorHAnsi"/>
          <w:iCs/>
        </w:rPr>
        <w:t>s</w:t>
      </w:r>
      <w:r w:rsidR="00B230DB">
        <w:rPr>
          <w:rFonts w:asciiTheme="minorHAnsi" w:hAnsiTheme="minorHAnsi" w:cstheme="minorHAnsi"/>
          <w:iCs/>
        </w:rPr>
        <w:t xml:space="preserve"> (CAS)</w:t>
      </w:r>
      <w:r w:rsidRPr="00FB30B9">
        <w:rPr>
          <w:rFonts w:asciiTheme="minorHAnsi" w:hAnsiTheme="minorHAnsi" w:cstheme="minorHAnsi"/>
          <w:iCs/>
        </w:rPr>
        <w:t xml:space="preserve">, one whistleblower investigator, two administrative personnel, and an accountant.  </w:t>
      </w:r>
    </w:p>
    <w:p w14:paraId="31BBBD51" w14:textId="77777777" w:rsidR="00A008CE" w:rsidRPr="00FB30B9" w:rsidRDefault="00A008CE" w:rsidP="0047791D">
      <w:pPr>
        <w:ind w:left="360"/>
        <w:rPr>
          <w:rFonts w:asciiTheme="minorHAnsi" w:hAnsiTheme="minorHAnsi" w:cstheme="minorHAnsi"/>
          <w:iCs/>
        </w:rPr>
      </w:pPr>
    </w:p>
    <w:p w14:paraId="0A5A9E07" w14:textId="04D5E430" w:rsidR="00A008CE" w:rsidRPr="00FB30B9" w:rsidRDefault="00A008CE" w:rsidP="0047791D">
      <w:pPr>
        <w:ind w:left="360"/>
        <w:rPr>
          <w:rFonts w:asciiTheme="minorHAnsi" w:hAnsiTheme="minorHAnsi" w:cstheme="minorHAnsi"/>
        </w:rPr>
      </w:pPr>
      <w:r w:rsidRPr="0077051D">
        <w:rPr>
          <w:rFonts w:asciiTheme="minorHAnsi" w:hAnsiTheme="minorHAnsi" w:cstheme="minorHAnsi"/>
        </w:rPr>
        <w:t>Wyoming OSHA’s federal funding award in FY 202</w:t>
      </w:r>
      <w:r w:rsidR="00C86289" w:rsidRPr="0077051D">
        <w:rPr>
          <w:rFonts w:asciiTheme="minorHAnsi" w:hAnsiTheme="minorHAnsi" w:cstheme="minorHAnsi"/>
        </w:rPr>
        <w:t>3</w:t>
      </w:r>
      <w:r w:rsidRPr="0077051D">
        <w:rPr>
          <w:rFonts w:asciiTheme="minorHAnsi" w:hAnsiTheme="minorHAnsi" w:cstheme="minorHAnsi"/>
        </w:rPr>
        <w:t xml:space="preserve"> was $</w:t>
      </w:r>
      <w:r w:rsidR="00956D5C" w:rsidRPr="0077051D">
        <w:rPr>
          <w:rFonts w:asciiTheme="minorHAnsi" w:hAnsiTheme="minorHAnsi" w:cstheme="minorHAnsi"/>
        </w:rPr>
        <w:t>778</w:t>
      </w:r>
      <w:r w:rsidR="007225F0" w:rsidRPr="0077051D">
        <w:rPr>
          <w:rFonts w:asciiTheme="minorHAnsi" w:hAnsiTheme="minorHAnsi" w:cstheme="minorHAnsi"/>
        </w:rPr>
        <w:t>,800</w:t>
      </w:r>
      <w:r w:rsidRPr="00C61C31">
        <w:rPr>
          <w:rFonts w:asciiTheme="minorHAnsi" w:hAnsiTheme="minorHAnsi" w:cstheme="minorHAnsi"/>
        </w:rPr>
        <w:t xml:space="preserve"> </w:t>
      </w:r>
      <w:r w:rsidR="00C04AF3">
        <w:rPr>
          <w:rFonts w:asciiTheme="minorHAnsi" w:hAnsiTheme="minorHAnsi" w:cstheme="minorHAnsi"/>
        </w:rPr>
        <w:t>that</w:t>
      </w:r>
      <w:r w:rsidRPr="00C61C31">
        <w:rPr>
          <w:rFonts w:asciiTheme="minorHAnsi" w:hAnsiTheme="minorHAnsi" w:cstheme="minorHAnsi"/>
        </w:rPr>
        <w:t xml:space="preserve"> the State Plan matched.  The State Plan contributed an additional $</w:t>
      </w:r>
      <w:r w:rsidR="007225F0" w:rsidRPr="008636B6">
        <w:rPr>
          <w:rFonts w:asciiTheme="minorHAnsi" w:hAnsiTheme="minorHAnsi" w:cstheme="minorHAnsi"/>
        </w:rPr>
        <w:t>557,200</w:t>
      </w:r>
      <w:r w:rsidRPr="00162BD4">
        <w:rPr>
          <w:rFonts w:asciiTheme="minorHAnsi" w:hAnsiTheme="minorHAnsi" w:cstheme="minorHAnsi"/>
        </w:rPr>
        <w:t xml:space="preserve"> and received one-time money of $</w:t>
      </w:r>
      <w:r w:rsidR="00334382" w:rsidRPr="00501CF6">
        <w:rPr>
          <w:rFonts w:asciiTheme="minorHAnsi" w:hAnsiTheme="minorHAnsi" w:cstheme="minorHAnsi"/>
        </w:rPr>
        <w:t xml:space="preserve">18,500 </w:t>
      </w:r>
      <w:r w:rsidR="00C04AF3">
        <w:rPr>
          <w:rFonts w:asciiTheme="minorHAnsi" w:hAnsiTheme="minorHAnsi" w:cstheme="minorHAnsi"/>
        </w:rPr>
        <w:t>that</w:t>
      </w:r>
      <w:r w:rsidR="00334382" w:rsidRPr="00501CF6">
        <w:rPr>
          <w:rFonts w:asciiTheme="minorHAnsi" w:hAnsiTheme="minorHAnsi" w:cstheme="minorHAnsi"/>
        </w:rPr>
        <w:t xml:space="preserve"> the </w:t>
      </w:r>
      <w:r w:rsidR="00294C09" w:rsidRPr="00501CF6">
        <w:rPr>
          <w:rFonts w:asciiTheme="minorHAnsi" w:hAnsiTheme="minorHAnsi" w:cstheme="minorHAnsi"/>
        </w:rPr>
        <w:t>State Plan also matched</w:t>
      </w:r>
      <w:r w:rsidRPr="00501CF6">
        <w:rPr>
          <w:rFonts w:asciiTheme="minorHAnsi" w:hAnsiTheme="minorHAnsi" w:cstheme="minorHAnsi"/>
        </w:rPr>
        <w:t>, bringing the total funding amount to $2,</w:t>
      </w:r>
      <w:r w:rsidR="00164EFF" w:rsidRPr="00501CF6">
        <w:rPr>
          <w:rFonts w:asciiTheme="minorHAnsi" w:hAnsiTheme="minorHAnsi" w:cstheme="minorHAnsi"/>
        </w:rPr>
        <w:t>151</w:t>
      </w:r>
      <w:r w:rsidRPr="00501CF6">
        <w:rPr>
          <w:rFonts w:asciiTheme="minorHAnsi" w:hAnsiTheme="minorHAnsi" w:cstheme="minorHAnsi"/>
        </w:rPr>
        <w:t>,</w:t>
      </w:r>
      <w:r w:rsidR="009661AB" w:rsidRPr="00B61631">
        <w:rPr>
          <w:rFonts w:asciiTheme="minorHAnsi" w:hAnsiTheme="minorHAnsi" w:cstheme="minorHAnsi"/>
        </w:rPr>
        <w:t>800</w:t>
      </w:r>
      <w:r w:rsidRPr="00B61631">
        <w:rPr>
          <w:rFonts w:asciiTheme="minorHAnsi" w:hAnsiTheme="minorHAnsi" w:cstheme="minorHAnsi"/>
        </w:rPr>
        <w:t xml:space="preserve">.  Wyoming OSHA’s total contribution of </w:t>
      </w:r>
      <w:r w:rsidR="005C12B7" w:rsidRPr="00B61631">
        <w:rPr>
          <w:rFonts w:asciiTheme="minorHAnsi" w:hAnsiTheme="minorHAnsi" w:cstheme="minorHAnsi"/>
        </w:rPr>
        <w:t>62.9</w:t>
      </w:r>
      <w:r w:rsidR="00DA2158">
        <w:rPr>
          <w:rFonts w:asciiTheme="minorHAnsi" w:hAnsiTheme="minorHAnsi" w:cstheme="minorHAnsi"/>
        </w:rPr>
        <w:t>5</w:t>
      </w:r>
      <w:r w:rsidRPr="00B61631">
        <w:rPr>
          <w:rFonts w:asciiTheme="minorHAnsi" w:hAnsiTheme="minorHAnsi" w:cstheme="minorHAnsi"/>
        </w:rPr>
        <w:t xml:space="preserve"> percent was </w:t>
      </w:r>
      <w:r w:rsidR="00E3107D" w:rsidRPr="00B61631">
        <w:rPr>
          <w:rFonts w:asciiTheme="minorHAnsi" w:hAnsiTheme="minorHAnsi" w:cstheme="minorHAnsi"/>
        </w:rPr>
        <w:t>slightly less than</w:t>
      </w:r>
      <w:r w:rsidRPr="00B61631">
        <w:rPr>
          <w:rFonts w:asciiTheme="minorHAnsi" w:hAnsiTheme="minorHAnsi" w:cstheme="minorHAnsi"/>
        </w:rPr>
        <w:t xml:space="preserve"> that of FY 202</w:t>
      </w:r>
      <w:r w:rsidR="00C86289" w:rsidRPr="00B61631">
        <w:rPr>
          <w:rFonts w:asciiTheme="minorHAnsi" w:hAnsiTheme="minorHAnsi" w:cstheme="minorHAnsi"/>
        </w:rPr>
        <w:t>2</w:t>
      </w:r>
      <w:r w:rsidR="0049180B">
        <w:rPr>
          <w:rFonts w:asciiTheme="minorHAnsi" w:hAnsiTheme="minorHAnsi" w:cstheme="minorHAnsi"/>
        </w:rPr>
        <w:t xml:space="preserve"> </w:t>
      </w:r>
      <w:r w:rsidRPr="00B61631">
        <w:rPr>
          <w:rFonts w:asciiTheme="minorHAnsi" w:hAnsiTheme="minorHAnsi" w:cstheme="minorHAnsi"/>
        </w:rPr>
        <w:t xml:space="preserve">when the State Plan’s contribution was </w:t>
      </w:r>
      <w:r w:rsidR="00E3107D" w:rsidRPr="0077051D">
        <w:rPr>
          <w:rFonts w:asciiTheme="minorHAnsi" w:hAnsiTheme="minorHAnsi" w:cstheme="minorHAnsi"/>
        </w:rPr>
        <w:t>65.</w:t>
      </w:r>
      <w:r w:rsidR="00FA73C6">
        <w:rPr>
          <w:rFonts w:asciiTheme="minorHAnsi" w:hAnsiTheme="minorHAnsi" w:cstheme="minorHAnsi"/>
        </w:rPr>
        <w:t>59</w:t>
      </w:r>
      <w:r w:rsidRPr="0077051D">
        <w:rPr>
          <w:rFonts w:asciiTheme="minorHAnsi" w:hAnsiTheme="minorHAnsi" w:cstheme="minorHAnsi"/>
        </w:rPr>
        <w:t xml:space="preserve"> percent.</w:t>
      </w:r>
      <w:r w:rsidRPr="00FB30B9">
        <w:rPr>
          <w:rFonts w:asciiTheme="minorHAnsi" w:hAnsiTheme="minorHAnsi" w:cstheme="minorHAnsi"/>
        </w:rPr>
        <w:t xml:space="preserve">   </w:t>
      </w:r>
    </w:p>
    <w:p w14:paraId="516D1E9A" w14:textId="77777777" w:rsidR="00A008CE" w:rsidRPr="00FB30B9" w:rsidRDefault="00A008CE" w:rsidP="0047791D">
      <w:pPr>
        <w:ind w:left="360"/>
        <w:rPr>
          <w:rFonts w:asciiTheme="minorHAnsi" w:hAnsiTheme="minorHAnsi" w:cstheme="minorHAnsi"/>
          <w:iCs/>
        </w:rPr>
      </w:pPr>
    </w:p>
    <w:p w14:paraId="2B1924A0" w14:textId="1BC0D829" w:rsidR="00A008CE" w:rsidRPr="00FB30B9" w:rsidRDefault="00F70BD4" w:rsidP="0047791D">
      <w:pPr>
        <w:ind w:left="360"/>
        <w:rPr>
          <w:rFonts w:asciiTheme="minorHAnsi" w:hAnsiTheme="minorHAnsi" w:cstheme="minorHAnsi"/>
          <w:iCs/>
          <w:color w:val="FF0000"/>
        </w:rPr>
      </w:pPr>
      <w:r w:rsidRPr="00FB30B9">
        <w:rPr>
          <w:rFonts w:asciiTheme="minorHAnsi" w:hAnsiTheme="minorHAnsi" w:cstheme="minorHAnsi"/>
          <w:iCs/>
        </w:rPr>
        <w:t xml:space="preserve">The departure of one </w:t>
      </w:r>
      <w:r w:rsidR="00911C8A">
        <w:rPr>
          <w:rFonts w:asciiTheme="minorHAnsi" w:hAnsiTheme="minorHAnsi" w:cstheme="minorHAnsi"/>
          <w:iCs/>
        </w:rPr>
        <w:t>health compliance officer</w:t>
      </w:r>
      <w:r w:rsidRPr="00FB30B9">
        <w:rPr>
          <w:rFonts w:asciiTheme="minorHAnsi" w:hAnsiTheme="minorHAnsi" w:cstheme="minorHAnsi"/>
          <w:iCs/>
        </w:rPr>
        <w:t xml:space="preserve"> during FY 2023 may have impacted operations.  The State Plan was unable to meet its inspection goal of 190 inspections by approximately </w:t>
      </w:r>
      <w:r w:rsidR="00A31B25" w:rsidRPr="00FB30B9">
        <w:rPr>
          <w:rFonts w:asciiTheme="minorHAnsi" w:hAnsiTheme="minorHAnsi" w:cstheme="minorHAnsi"/>
          <w:iCs/>
        </w:rPr>
        <w:t>21.</w:t>
      </w:r>
      <w:r w:rsidR="003F6FC2">
        <w:rPr>
          <w:rFonts w:asciiTheme="minorHAnsi" w:hAnsiTheme="minorHAnsi" w:cstheme="minorHAnsi"/>
          <w:iCs/>
        </w:rPr>
        <w:t>05</w:t>
      </w:r>
      <w:r w:rsidR="00004793" w:rsidRPr="00FB30B9">
        <w:rPr>
          <w:rFonts w:asciiTheme="minorHAnsi" w:hAnsiTheme="minorHAnsi" w:cstheme="minorHAnsi"/>
          <w:iCs/>
        </w:rPr>
        <w:t>%</w:t>
      </w:r>
      <w:r w:rsidRPr="00FB30B9">
        <w:rPr>
          <w:rFonts w:asciiTheme="minorHAnsi" w:hAnsiTheme="minorHAnsi" w:cstheme="minorHAnsi"/>
          <w:iCs/>
        </w:rPr>
        <w:t xml:space="preserve">.  The inspection total, 150 inspections, consisted of 135 safety inspections and 15 health inspections.  In total, </w:t>
      </w:r>
      <w:r w:rsidR="00456C5D" w:rsidRPr="00FB30B9">
        <w:rPr>
          <w:rFonts w:asciiTheme="minorHAnsi" w:hAnsiTheme="minorHAnsi" w:cstheme="minorHAnsi"/>
          <w:iCs/>
        </w:rPr>
        <w:t>276</w:t>
      </w:r>
      <w:r w:rsidRPr="00FB30B9">
        <w:rPr>
          <w:rFonts w:asciiTheme="minorHAnsi" w:hAnsiTheme="minorHAnsi" w:cstheme="minorHAnsi"/>
          <w:iCs/>
        </w:rPr>
        <w:t xml:space="preserve"> compliance interventions, including the 150 inspections, </w:t>
      </w:r>
      <w:r w:rsidR="00635025" w:rsidRPr="00FB30B9">
        <w:rPr>
          <w:rFonts w:asciiTheme="minorHAnsi" w:hAnsiTheme="minorHAnsi" w:cstheme="minorHAnsi"/>
          <w:iCs/>
        </w:rPr>
        <w:t>27</w:t>
      </w:r>
      <w:r w:rsidRPr="00FB30B9">
        <w:rPr>
          <w:rFonts w:asciiTheme="minorHAnsi" w:hAnsiTheme="minorHAnsi" w:cstheme="minorHAnsi"/>
          <w:iCs/>
        </w:rPr>
        <w:t xml:space="preserve"> state and local government consultation visits, and </w:t>
      </w:r>
      <w:r w:rsidR="00EA0DCC" w:rsidRPr="00FB30B9">
        <w:rPr>
          <w:rFonts w:asciiTheme="minorHAnsi" w:hAnsiTheme="minorHAnsi" w:cstheme="minorHAnsi"/>
          <w:iCs/>
        </w:rPr>
        <w:t xml:space="preserve">99 </w:t>
      </w:r>
      <w:r w:rsidRPr="00FB30B9">
        <w:rPr>
          <w:rFonts w:asciiTheme="minorHAnsi" w:hAnsiTheme="minorHAnsi" w:cstheme="minorHAnsi"/>
          <w:iCs/>
        </w:rPr>
        <w:t xml:space="preserve">compliance assistance activities in the private sector and state and local government workplaces, took place during FY 2023.  These interventions identified and abated </w:t>
      </w:r>
      <w:r w:rsidR="00220838" w:rsidRPr="00FB30B9">
        <w:rPr>
          <w:rFonts w:asciiTheme="minorHAnsi" w:hAnsiTheme="minorHAnsi" w:cstheme="minorHAnsi"/>
          <w:iCs/>
        </w:rPr>
        <w:t>241</w:t>
      </w:r>
      <w:r w:rsidRPr="00FB30B9">
        <w:rPr>
          <w:rFonts w:asciiTheme="minorHAnsi" w:hAnsiTheme="minorHAnsi" w:cstheme="minorHAnsi"/>
          <w:iCs/>
        </w:rPr>
        <w:t xml:space="preserve"> hazards and </w:t>
      </w:r>
      <w:r w:rsidR="001F109C" w:rsidRPr="00FB30B9">
        <w:rPr>
          <w:rFonts w:asciiTheme="minorHAnsi" w:hAnsiTheme="minorHAnsi" w:cstheme="minorHAnsi"/>
          <w:iCs/>
        </w:rPr>
        <w:t xml:space="preserve">impacted over </w:t>
      </w:r>
      <w:r w:rsidR="00455794" w:rsidRPr="00FB30B9">
        <w:rPr>
          <w:rFonts w:asciiTheme="minorHAnsi" w:hAnsiTheme="minorHAnsi" w:cstheme="minorHAnsi"/>
          <w:iCs/>
        </w:rPr>
        <w:t>5,000 workers</w:t>
      </w:r>
      <w:r w:rsidRPr="00FB30B9">
        <w:rPr>
          <w:rFonts w:asciiTheme="minorHAnsi" w:hAnsiTheme="minorHAnsi" w:cstheme="minorHAnsi"/>
          <w:iCs/>
        </w:rPr>
        <w:t>.</w:t>
      </w:r>
    </w:p>
    <w:p w14:paraId="30E6D1AB" w14:textId="77777777" w:rsidR="00A008CE" w:rsidRDefault="00A008CE" w:rsidP="0047791D">
      <w:pPr>
        <w:rPr>
          <w:rFonts w:asciiTheme="minorHAnsi" w:hAnsiTheme="minorHAnsi" w:cstheme="minorHAnsi"/>
        </w:rPr>
      </w:pPr>
    </w:p>
    <w:p w14:paraId="42BE1756" w14:textId="77777777" w:rsidR="00D90A1F" w:rsidRPr="00FB30B9" w:rsidRDefault="00D90A1F" w:rsidP="0047791D">
      <w:pPr>
        <w:rPr>
          <w:rFonts w:asciiTheme="minorHAnsi" w:hAnsiTheme="minorHAnsi" w:cstheme="minorHAnsi"/>
        </w:rPr>
      </w:pPr>
    </w:p>
    <w:p w14:paraId="1877F141" w14:textId="77777777" w:rsidR="00836129" w:rsidRPr="00FB30B9" w:rsidRDefault="00836129" w:rsidP="0047791D">
      <w:pPr>
        <w:pStyle w:val="ListParagraph"/>
        <w:numPr>
          <w:ilvl w:val="0"/>
          <w:numId w:val="37"/>
        </w:numPr>
        <w:spacing w:after="0" w:line="240" w:lineRule="auto"/>
        <w:ind w:left="360"/>
        <w:rPr>
          <w:rFonts w:asciiTheme="minorHAnsi" w:hAnsiTheme="minorHAnsi" w:cstheme="minorHAnsi"/>
          <w:sz w:val="28"/>
          <w:szCs w:val="28"/>
        </w:rPr>
      </w:pPr>
      <w:r w:rsidRPr="00FB30B9">
        <w:rPr>
          <w:rFonts w:asciiTheme="minorHAnsi" w:hAnsiTheme="minorHAnsi" w:cstheme="minorHAnsi"/>
          <w:b/>
          <w:sz w:val="28"/>
          <w:szCs w:val="28"/>
        </w:rPr>
        <w:t>New Issues</w:t>
      </w:r>
    </w:p>
    <w:p w14:paraId="2AFBADBE" w14:textId="77777777" w:rsidR="005D1101" w:rsidRPr="00AE5DC3" w:rsidRDefault="005D1101" w:rsidP="0047791D">
      <w:pPr>
        <w:rPr>
          <w:rFonts w:asciiTheme="minorHAnsi" w:hAnsiTheme="minorHAnsi" w:cstheme="minorHAnsi"/>
          <w:iCs/>
        </w:rPr>
      </w:pPr>
    </w:p>
    <w:p w14:paraId="69ABA5AE" w14:textId="72F86010" w:rsidR="005A2225" w:rsidRDefault="00F96407" w:rsidP="00222B81">
      <w:pPr>
        <w:ind w:left="360"/>
        <w:rPr>
          <w:rFonts w:asciiTheme="minorHAnsi" w:hAnsiTheme="minorHAnsi" w:cstheme="minorHAnsi"/>
        </w:rPr>
      </w:pPr>
      <w:r w:rsidRPr="00FB30B9">
        <w:rPr>
          <w:rFonts w:asciiTheme="minorHAnsi" w:hAnsiTheme="minorHAnsi" w:cstheme="minorHAnsi"/>
          <w:iCs/>
        </w:rPr>
        <w:t>None.</w:t>
      </w:r>
    </w:p>
    <w:p w14:paraId="0F013BD7" w14:textId="77777777" w:rsidR="005A2225" w:rsidRDefault="005A2225" w:rsidP="0047791D">
      <w:pPr>
        <w:rPr>
          <w:rFonts w:asciiTheme="minorHAnsi" w:hAnsiTheme="minorHAnsi" w:cstheme="minorHAnsi"/>
        </w:rPr>
      </w:pPr>
    </w:p>
    <w:p w14:paraId="5CB44297" w14:textId="77777777" w:rsidR="005A2225" w:rsidRPr="008722F9" w:rsidRDefault="005A2225" w:rsidP="0047791D">
      <w:pPr>
        <w:rPr>
          <w:rFonts w:asciiTheme="minorHAnsi" w:hAnsiTheme="minorHAnsi" w:cstheme="minorHAnsi"/>
        </w:rPr>
      </w:pPr>
    </w:p>
    <w:p w14:paraId="66474800" w14:textId="61B2FFD2" w:rsidR="00B91749" w:rsidRPr="00A64B71" w:rsidRDefault="00703910" w:rsidP="0047791D">
      <w:pPr>
        <w:ind w:left="360" w:hanging="360"/>
        <w:rPr>
          <w:rFonts w:asciiTheme="minorHAnsi" w:hAnsiTheme="minorHAnsi" w:cstheme="minorHAnsi"/>
          <w:b/>
          <w:sz w:val="32"/>
          <w:szCs w:val="32"/>
        </w:rPr>
      </w:pPr>
      <w:r w:rsidRPr="00A64B71">
        <w:rPr>
          <w:rFonts w:asciiTheme="minorHAnsi" w:hAnsiTheme="minorHAnsi" w:cstheme="minorHAnsi"/>
          <w:b/>
          <w:sz w:val="32"/>
          <w:szCs w:val="32"/>
        </w:rPr>
        <w:t>III.</w:t>
      </w:r>
      <w:r w:rsidRPr="00A64B71">
        <w:rPr>
          <w:rFonts w:asciiTheme="minorHAnsi" w:hAnsiTheme="minorHAnsi" w:cstheme="minorHAnsi"/>
          <w:b/>
          <w:sz w:val="32"/>
          <w:szCs w:val="32"/>
        </w:rPr>
        <w:tab/>
      </w:r>
      <w:r w:rsidR="00F53928" w:rsidRPr="00A64B71">
        <w:rPr>
          <w:rFonts w:asciiTheme="minorHAnsi" w:hAnsiTheme="minorHAnsi" w:cstheme="minorHAnsi"/>
          <w:b/>
          <w:sz w:val="32"/>
          <w:szCs w:val="32"/>
        </w:rPr>
        <w:t xml:space="preserve"> </w:t>
      </w:r>
      <w:r w:rsidR="00A81F5B" w:rsidRPr="00A64B71">
        <w:rPr>
          <w:rFonts w:asciiTheme="minorHAnsi" w:hAnsiTheme="minorHAnsi" w:cstheme="minorHAnsi"/>
          <w:b/>
          <w:sz w:val="32"/>
          <w:szCs w:val="32"/>
        </w:rPr>
        <w:t>Assessment of State Plan Progress and Performance</w:t>
      </w:r>
    </w:p>
    <w:p w14:paraId="1F166126" w14:textId="77777777" w:rsidR="00DD0E74" w:rsidRPr="00AB3B42" w:rsidRDefault="00DD0E74" w:rsidP="0047791D">
      <w:pPr>
        <w:ind w:left="360" w:hanging="360"/>
        <w:rPr>
          <w:rFonts w:asciiTheme="minorHAnsi" w:hAnsiTheme="minorHAnsi" w:cstheme="minorHAnsi"/>
          <w:color w:val="4F81BD" w:themeColor="accent1"/>
          <w:sz w:val="28"/>
          <w:szCs w:val="28"/>
        </w:rPr>
      </w:pPr>
    </w:p>
    <w:p w14:paraId="57A220B5" w14:textId="77777777" w:rsidR="00B91749" w:rsidRPr="00AB3B42" w:rsidRDefault="00782EEC" w:rsidP="0047791D">
      <w:pPr>
        <w:pStyle w:val="ListParagraph"/>
        <w:numPr>
          <w:ilvl w:val="0"/>
          <w:numId w:val="36"/>
        </w:numPr>
        <w:spacing w:line="240" w:lineRule="auto"/>
        <w:ind w:left="360"/>
        <w:rPr>
          <w:rFonts w:asciiTheme="minorHAnsi" w:hAnsiTheme="minorHAnsi" w:cstheme="minorHAnsi"/>
          <w:b/>
          <w:sz w:val="28"/>
          <w:szCs w:val="28"/>
        </w:rPr>
      </w:pPr>
      <w:r w:rsidRPr="00AB3B42">
        <w:rPr>
          <w:rFonts w:asciiTheme="minorHAnsi" w:hAnsiTheme="minorHAnsi" w:cstheme="minorHAnsi"/>
          <w:b/>
          <w:sz w:val="28"/>
          <w:szCs w:val="28"/>
        </w:rPr>
        <w:t>Data</w:t>
      </w:r>
      <w:r w:rsidR="00B91749" w:rsidRPr="00AB3B42">
        <w:rPr>
          <w:rFonts w:asciiTheme="minorHAnsi" w:hAnsiTheme="minorHAnsi" w:cstheme="minorHAnsi"/>
          <w:b/>
          <w:sz w:val="28"/>
          <w:szCs w:val="28"/>
        </w:rPr>
        <w:t xml:space="preserve"> </w:t>
      </w:r>
      <w:r w:rsidR="008B7258" w:rsidRPr="00AB3B42">
        <w:rPr>
          <w:rFonts w:asciiTheme="minorHAnsi" w:hAnsiTheme="minorHAnsi" w:cstheme="minorHAnsi"/>
          <w:b/>
          <w:sz w:val="28"/>
          <w:szCs w:val="28"/>
        </w:rPr>
        <w:t xml:space="preserve">and </w:t>
      </w:r>
      <w:r w:rsidR="00B91749" w:rsidRPr="00AB3B42">
        <w:rPr>
          <w:rFonts w:asciiTheme="minorHAnsi" w:hAnsiTheme="minorHAnsi" w:cstheme="minorHAnsi"/>
          <w:b/>
          <w:sz w:val="28"/>
          <w:szCs w:val="28"/>
        </w:rPr>
        <w:t>Methodology</w:t>
      </w:r>
    </w:p>
    <w:p w14:paraId="4A10D85E" w14:textId="391D7A2F" w:rsidR="00152CD9" w:rsidRPr="00942CFC" w:rsidRDefault="00152CD9" w:rsidP="0047791D">
      <w:pPr>
        <w:widowControl/>
        <w:autoSpaceDE/>
        <w:autoSpaceDN/>
        <w:adjustRightInd/>
        <w:ind w:left="360"/>
        <w:rPr>
          <w:rFonts w:asciiTheme="minorHAnsi" w:hAnsiTheme="minorHAnsi" w:cstheme="minorHAnsi"/>
          <w:bCs/>
        </w:rPr>
      </w:pPr>
      <w:r w:rsidRPr="00942CFC">
        <w:rPr>
          <w:rFonts w:asciiTheme="minorHAnsi" w:hAnsiTheme="minorHAnsi" w:cstheme="minorHAnsi"/>
          <w:bCs/>
        </w:rPr>
        <w:t xml:space="preserve">OSHA has established a two-year cycle for the FAME process.  The two-year cycle consists of a comprehensive FAME with a subsequent follow-up FAME.  The comprehensive FAME examines elements of the State Plan program, including but not limited to program administration, standards </w:t>
      </w:r>
      <w:r w:rsidRPr="00942CFC">
        <w:rPr>
          <w:rFonts w:asciiTheme="minorHAnsi" w:hAnsiTheme="minorHAnsi" w:cstheme="minorHAnsi"/>
          <w:bCs/>
        </w:rPr>
        <w:lastRenderedPageBreak/>
        <w:t xml:space="preserve">adoption, </w:t>
      </w:r>
      <w:r w:rsidR="002C3C35">
        <w:rPr>
          <w:rFonts w:asciiTheme="minorHAnsi" w:hAnsiTheme="minorHAnsi" w:cstheme="minorHAnsi"/>
          <w:bCs/>
        </w:rPr>
        <w:t xml:space="preserve">the </w:t>
      </w:r>
      <w:r w:rsidRPr="00942CFC">
        <w:rPr>
          <w:rFonts w:asciiTheme="minorHAnsi" w:hAnsiTheme="minorHAnsi" w:cstheme="minorHAnsi"/>
          <w:bCs/>
        </w:rPr>
        <w:t xml:space="preserve">enforcement program, the whistleblower program, </w:t>
      </w:r>
      <w:r w:rsidR="00054863">
        <w:rPr>
          <w:rFonts w:asciiTheme="minorHAnsi" w:hAnsiTheme="minorHAnsi" w:cstheme="minorHAnsi"/>
          <w:bCs/>
        </w:rPr>
        <w:t xml:space="preserve">complaints about </w:t>
      </w:r>
      <w:r w:rsidR="00491ABF">
        <w:rPr>
          <w:rFonts w:asciiTheme="minorHAnsi" w:hAnsiTheme="minorHAnsi" w:cstheme="minorHAnsi"/>
          <w:bCs/>
        </w:rPr>
        <w:t>state program administration (</w:t>
      </w:r>
      <w:r w:rsidRPr="00942CFC">
        <w:rPr>
          <w:rFonts w:asciiTheme="minorHAnsi" w:hAnsiTheme="minorHAnsi" w:cstheme="minorHAnsi"/>
          <w:bCs/>
        </w:rPr>
        <w:t>CASPAs</w:t>
      </w:r>
      <w:r w:rsidR="00491ABF">
        <w:rPr>
          <w:rFonts w:asciiTheme="minorHAnsi" w:hAnsiTheme="minorHAnsi" w:cstheme="minorHAnsi"/>
          <w:bCs/>
        </w:rPr>
        <w:t>)</w:t>
      </w:r>
      <w:r w:rsidRPr="00942CFC">
        <w:rPr>
          <w:rFonts w:asciiTheme="minorHAnsi" w:hAnsiTheme="minorHAnsi" w:cstheme="minorHAnsi"/>
          <w:bCs/>
        </w:rPr>
        <w:t xml:space="preserve">, and </w:t>
      </w:r>
      <w:r w:rsidR="002C3C35">
        <w:rPr>
          <w:rFonts w:asciiTheme="minorHAnsi" w:hAnsiTheme="minorHAnsi" w:cstheme="minorHAnsi"/>
          <w:bCs/>
        </w:rPr>
        <w:t xml:space="preserve">the </w:t>
      </w:r>
      <w:r w:rsidRPr="00942CFC">
        <w:rPr>
          <w:rFonts w:asciiTheme="minorHAnsi" w:hAnsiTheme="minorHAnsi" w:cstheme="minorHAnsi"/>
          <w:bCs/>
        </w:rPr>
        <w:t>consultation program.  The follow-up evaluation focuses on correcting deficiencies identified in the most recent comprehensive FAME.  FY 202</w:t>
      </w:r>
      <w:r w:rsidR="00123DBB" w:rsidRPr="00942CFC">
        <w:rPr>
          <w:rFonts w:asciiTheme="minorHAnsi" w:hAnsiTheme="minorHAnsi" w:cstheme="minorHAnsi"/>
          <w:bCs/>
        </w:rPr>
        <w:t>3</w:t>
      </w:r>
      <w:r w:rsidRPr="00942CFC">
        <w:rPr>
          <w:rFonts w:asciiTheme="minorHAnsi" w:hAnsiTheme="minorHAnsi" w:cstheme="minorHAnsi"/>
          <w:bCs/>
        </w:rPr>
        <w:t xml:space="preserve"> was a comprehensive </w:t>
      </w:r>
      <w:r w:rsidR="003A1371">
        <w:rPr>
          <w:rFonts w:asciiTheme="minorHAnsi" w:hAnsiTheme="minorHAnsi" w:cstheme="minorHAnsi"/>
          <w:bCs/>
        </w:rPr>
        <w:t>FAME</w:t>
      </w:r>
      <w:r w:rsidR="003A1371" w:rsidRPr="00942CFC">
        <w:rPr>
          <w:rFonts w:asciiTheme="minorHAnsi" w:hAnsiTheme="minorHAnsi" w:cstheme="minorHAnsi"/>
          <w:bCs/>
        </w:rPr>
        <w:t xml:space="preserve"> </w:t>
      </w:r>
      <w:r w:rsidRPr="00942CFC">
        <w:rPr>
          <w:rFonts w:asciiTheme="minorHAnsi" w:hAnsiTheme="minorHAnsi" w:cstheme="minorHAnsi"/>
          <w:bCs/>
        </w:rPr>
        <w:t xml:space="preserve">year, and as such, OSHA was required to conduct an evaluation and case file review.  A </w:t>
      </w:r>
      <w:r w:rsidR="008D106B" w:rsidRPr="00942CFC">
        <w:rPr>
          <w:rFonts w:asciiTheme="minorHAnsi" w:hAnsiTheme="minorHAnsi" w:cstheme="minorHAnsi"/>
          <w:bCs/>
        </w:rPr>
        <w:t>six</w:t>
      </w:r>
      <w:r w:rsidRPr="00942CFC">
        <w:rPr>
          <w:rFonts w:asciiTheme="minorHAnsi" w:hAnsiTheme="minorHAnsi" w:cstheme="minorHAnsi"/>
          <w:bCs/>
        </w:rPr>
        <w:t>-person OSHA team</w:t>
      </w:r>
      <w:r w:rsidR="0049180B">
        <w:rPr>
          <w:rFonts w:asciiTheme="minorHAnsi" w:hAnsiTheme="minorHAnsi" w:cstheme="minorHAnsi"/>
          <w:bCs/>
        </w:rPr>
        <w:t>,</w:t>
      </w:r>
      <w:r w:rsidRPr="00942CFC">
        <w:rPr>
          <w:rFonts w:asciiTheme="minorHAnsi" w:hAnsiTheme="minorHAnsi" w:cstheme="minorHAnsi"/>
          <w:bCs/>
        </w:rPr>
        <w:t xml:space="preserve"> </w:t>
      </w:r>
      <w:r w:rsidR="0049180B">
        <w:rPr>
          <w:rFonts w:asciiTheme="minorHAnsi" w:hAnsiTheme="minorHAnsi" w:cstheme="minorHAnsi"/>
          <w:bCs/>
        </w:rPr>
        <w:t>including</w:t>
      </w:r>
      <w:r w:rsidRPr="00942CFC">
        <w:rPr>
          <w:rFonts w:asciiTheme="minorHAnsi" w:hAnsiTheme="minorHAnsi" w:cstheme="minorHAnsi"/>
          <w:bCs/>
        </w:rPr>
        <w:t xml:space="preserve"> </w:t>
      </w:r>
      <w:r w:rsidR="00123DBB" w:rsidRPr="00942CFC">
        <w:rPr>
          <w:rFonts w:asciiTheme="minorHAnsi" w:hAnsiTheme="minorHAnsi" w:cstheme="minorHAnsi"/>
          <w:bCs/>
        </w:rPr>
        <w:t>two</w:t>
      </w:r>
      <w:r w:rsidRPr="00942CFC">
        <w:rPr>
          <w:rFonts w:asciiTheme="minorHAnsi" w:hAnsiTheme="minorHAnsi" w:cstheme="minorHAnsi"/>
          <w:bCs/>
        </w:rPr>
        <w:t xml:space="preserve"> whistleblower investigator</w:t>
      </w:r>
      <w:r w:rsidR="00123DBB" w:rsidRPr="00942CFC">
        <w:rPr>
          <w:rFonts w:asciiTheme="minorHAnsi" w:hAnsiTheme="minorHAnsi" w:cstheme="minorHAnsi"/>
          <w:bCs/>
        </w:rPr>
        <w:t>s</w:t>
      </w:r>
      <w:r w:rsidR="0049180B">
        <w:rPr>
          <w:rFonts w:asciiTheme="minorHAnsi" w:hAnsiTheme="minorHAnsi" w:cstheme="minorHAnsi"/>
          <w:bCs/>
        </w:rPr>
        <w:t>,</w:t>
      </w:r>
      <w:r w:rsidRPr="00942CFC">
        <w:rPr>
          <w:rFonts w:asciiTheme="minorHAnsi" w:hAnsiTheme="minorHAnsi" w:cstheme="minorHAnsi"/>
          <w:bCs/>
        </w:rPr>
        <w:t xml:space="preserve"> was assembled to conduct </w:t>
      </w:r>
      <w:r w:rsidR="00B20F7B">
        <w:rPr>
          <w:rFonts w:asciiTheme="minorHAnsi" w:hAnsiTheme="minorHAnsi" w:cstheme="minorHAnsi"/>
          <w:bCs/>
        </w:rPr>
        <w:t>the</w:t>
      </w:r>
      <w:r w:rsidRPr="00942CFC">
        <w:rPr>
          <w:rFonts w:asciiTheme="minorHAnsi" w:hAnsiTheme="minorHAnsi" w:cstheme="minorHAnsi"/>
          <w:bCs/>
        </w:rPr>
        <w:t xml:space="preserve"> case file review.</w:t>
      </w:r>
      <w:r w:rsidRPr="00BE6666">
        <w:rPr>
          <w:rFonts w:asciiTheme="minorHAnsi" w:hAnsiTheme="minorHAnsi" w:cstheme="minorHAnsi"/>
          <w:bCs/>
        </w:rPr>
        <w:t xml:space="preserve"> </w:t>
      </w:r>
      <w:r w:rsidR="00F33B4A" w:rsidRPr="00BE6666">
        <w:rPr>
          <w:rFonts w:asciiTheme="minorHAnsi" w:hAnsiTheme="minorHAnsi" w:cstheme="minorHAnsi"/>
          <w:bCs/>
        </w:rPr>
        <w:t xml:space="preserve"> </w:t>
      </w:r>
      <w:r w:rsidRPr="00942CFC">
        <w:rPr>
          <w:rFonts w:asciiTheme="minorHAnsi" w:hAnsiTheme="minorHAnsi" w:cstheme="minorHAnsi"/>
          <w:bCs/>
        </w:rPr>
        <w:t xml:space="preserve">The review team conducted the case file review remotely from </w:t>
      </w:r>
      <w:r w:rsidR="00895013" w:rsidRPr="00942CFC">
        <w:rPr>
          <w:rFonts w:asciiTheme="minorHAnsi" w:hAnsiTheme="minorHAnsi" w:cstheme="minorHAnsi"/>
          <w:bCs/>
        </w:rPr>
        <w:t>Dec</w:t>
      </w:r>
      <w:r w:rsidRPr="00942CFC">
        <w:rPr>
          <w:rFonts w:asciiTheme="minorHAnsi" w:hAnsiTheme="minorHAnsi" w:cstheme="minorHAnsi"/>
          <w:bCs/>
        </w:rPr>
        <w:t xml:space="preserve">ember </w:t>
      </w:r>
      <w:r w:rsidR="005E304A" w:rsidRPr="00942CFC">
        <w:rPr>
          <w:rFonts w:asciiTheme="minorHAnsi" w:hAnsiTheme="minorHAnsi" w:cstheme="minorHAnsi"/>
          <w:bCs/>
        </w:rPr>
        <w:t>4</w:t>
      </w:r>
      <w:r w:rsidRPr="00942CFC">
        <w:rPr>
          <w:rFonts w:asciiTheme="minorHAnsi" w:hAnsiTheme="minorHAnsi" w:cstheme="minorHAnsi"/>
          <w:bCs/>
        </w:rPr>
        <w:t>, 202</w:t>
      </w:r>
      <w:r w:rsidR="00123DBB" w:rsidRPr="00942CFC">
        <w:rPr>
          <w:rFonts w:asciiTheme="minorHAnsi" w:hAnsiTheme="minorHAnsi" w:cstheme="minorHAnsi"/>
          <w:bCs/>
        </w:rPr>
        <w:t>3</w:t>
      </w:r>
      <w:r w:rsidRPr="00942CFC">
        <w:rPr>
          <w:rFonts w:asciiTheme="minorHAnsi" w:hAnsiTheme="minorHAnsi" w:cstheme="minorHAnsi"/>
          <w:bCs/>
        </w:rPr>
        <w:t xml:space="preserve">, to </w:t>
      </w:r>
      <w:r w:rsidR="00895013" w:rsidRPr="00942CFC">
        <w:rPr>
          <w:rFonts w:asciiTheme="minorHAnsi" w:hAnsiTheme="minorHAnsi" w:cstheme="minorHAnsi"/>
          <w:bCs/>
        </w:rPr>
        <w:t>Dec</w:t>
      </w:r>
      <w:r w:rsidRPr="00942CFC">
        <w:rPr>
          <w:rFonts w:asciiTheme="minorHAnsi" w:hAnsiTheme="minorHAnsi" w:cstheme="minorHAnsi"/>
          <w:bCs/>
        </w:rPr>
        <w:t>ember 2</w:t>
      </w:r>
      <w:r w:rsidR="00895013" w:rsidRPr="00942CFC">
        <w:rPr>
          <w:rFonts w:asciiTheme="minorHAnsi" w:hAnsiTheme="minorHAnsi" w:cstheme="minorHAnsi"/>
          <w:bCs/>
        </w:rPr>
        <w:t>1</w:t>
      </w:r>
      <w:r w:rsidRPr="00942CFC">
        <w:rPr>
          <w:rFonts w:asciiTheme="minorHAnsi" w:hAnsiTheme="minorHAnsi" w:cstheme="minorHAnsi"/>
          <w:bCs/>
        </w:rPr>
        <w:t>, 202</w:t>
      </w:r>
      <w:r w:rsidR="00123DBB" w:rsidRPr="00942CFC">
        <w:rPr>
          <w:rFonts w:asciiTheme="minorHAnsi" w:hAnsiTheme="minorHAnsi" w:cstheme="minorHAnsi"/>
          <w:bCs/>
        </w:rPr>
        <w:t>3</w:t>
      </w:r>
      <w:r w:rsidRPr="00942CFC">
        <w:rPr>
          <w:rFonts w:asciiTheme="minorHAnsi" w:hAnsiTheme="minorHAnsi" w:cstheme="minorHAnsi"/>
          <w:bCs/>
        </w:rPr>
        <w:t xml:space="preserve">.  Interviews of management and workers </w:t>
      </w:r>
      <w:r w:rsidR="0078357F">
        <w:rPr>
          <w:rFonts w:asciiTheme="minorHAnsi" w:hAnsiTheme="minorHAnsi" w:cstheme="minorHAnsi"/>
          <w:bCs/>
        </w:rPr>
        <w:t>were</w:t>
      </w:r>
      <w:r w:rsidR="0068199E">
        <w:rPr>
          <w:rFonts w:asciiTheme="minorHAnsi" w:hAnsiTheme="minorHAnsi" w:cstheme="minorHAnsi"/>
          <w:bCs/>
        </w:rPr>
        <w:t xml:space="preserve"> </w:t>
      </w:r>
      <w:r w:rsidRPr="00942CFC">
        <w:rPr>
          <w:rFonts w:asciiTheme="minorHAnsi" w:hAnsiTheme="minorHAnsi" w:cstheme="minorHAnsi"/>
          <w:bCs/>
        </w:rPr>
        <w:t xml:space="preserve">also </w:t>
      </w:r>
      <w:r w:rsidR="0078357F">
        <w:rPr>
          <w:rFonts w:asciiTheme="minorHAnsi" w:hAnsiTheme="minorHAnsi" w:cstheme="minorHAnsi"/>
          <w:bCs/>
        </w:rPr>
        <w:t>held</w:t>
      </w:r>
      <w:r w:rsidRPr="00942CFC">
        <w:rPr>
          <w:rFonts w:asciiTheme="minorHAnsi" w:hAnsiTheme="minorHAnsi" w:cstheme="minorHAnsi"/>
          <w:bCs/>
        </w:rPr>
        <w:t xml:space="preserve"> remotely during that period.  A total of </w:t>
      </w:r>
      <w:r w:rsidR="00F16FA7" w:rsidRPr="00942CFC">
        <w:rPr>
          <w:rFonts w:asciiTheme="minorHAnsi" w:hAnsiTheme="minorHAnsi" w:cstheme="minorHAnsi"/>
          <w:bCs/>
        </w:rPr>
        <w:t>127</w:t>
      </w:r>
      <w:r w:rsidRPr="00942CFC">
        <w:rPr>
          <w:rFonts w:asciiTheme="minorHAnsi" w:hAnsiTheme="minorHAnsi" w:cstheme="minorHAnsi"/>
          <w:bCs/>
        </w:rPr>
        <w:t xml:space="preserve"> </w:t>
      </w:r>
      <w:r w:rsidR="009C2123" w:rsidRPr="00942CFC">
        <w:rPr>
          <w:rFonts w:asciiTheme="minorHAnsi" w:hAnsiTheme="minorHAnsi" w:cstheme="minorHAnsi"/>
          <w:bCs/>
        </w:rPr>
        <w:t xml:space="preserve">case files for fatalities, </w:t>
      </w:r>
      <w:proofErr w:type="gramStart"/>
      <w:r w:rsidR="009C2123" w:rsidRPr="00942CFC">
        <w:rPr>
          <w:rFonts w:asciiTheme="minorHAnsi" w:hAnsiTheme="minorHAnsi" w:cstheme="minorHAnsi"/>
          <w:bCs/>
        </w:rPr>
        <w:t>safety</w:t>
      </w:r>
      <w:proofErr w:type="gramEnd"/>
      <w:r w:rsidR="009C2123" w:rsidRPr="00942CFC">
        <w:rPr>
          <w:rFonts w:asciiTheme="minorHAnsi" w:hAnsiTheme="minorHAnsi" w:cstheme="minorHAnsi"/>
          <w:bCs/>
        </w:rPr>
        <w:t xml:space="preserve"> and health inspections, unprogrammed activity (UPA) investigations, 23(g) consultation visits, VPP audits, and whistleblower investigations were reviewed.</w:t>
      </w:r>
      <w:r w:rsidRPr="00942CFC">
        <w:rPr>
          <w:rFonts w:asciiTheme="minorHAnsi" w:hAnsiTheme="minorHAnsi" w:cstheme="minorHAnsi"/>
          <w:bCs/>
        </w:rPr>
        <w:t xml:space="preserve">  </w:t>
      </w:r>
      <w:r w:rsidR="00E65BE6" w:rsidRPr="00942CFC">
        <w:rPr>
          <w:rFonts w:asciiTheme="minorHAnsi" w:hAnsiTheme="minorHAnsi" w:cstheme="minorHAnsi"/>
          <w:bCs/>
        </w:rPr>
        <w:t xml:space="preserve">The UPA investigation case files, safety and health inspection case files, and whistleblower case files were randomly selected from closed cases conducted during the evaluation period (October 1, 2022, through September 30, 2023).  </w:t>
      </w:r>
      <w:r w:rsidRPr="00942CFC">
        <w:rPr>
          <w:rFonts w:asciiTheme="minorHAnsi" w:hAnsiTheme="minorHAnsi" w:cstheme="minorHAnsi"/>
          <w:bCs/>
        </w:rPr>
        <w:t>The fatality case files reviewed included all fatalities investigated and closed during FY 202</w:t>
      </w:r>
      <w:r w:rsidR="00623A30" w:rsidRPr="00942CFC">
        <w:rPr>
          <w:rFonts w:asciiTheme="minorHAnsi" w:hAnsiTheme="minorHAnsi" w:cstheme="minorHAnsi"/>
          <w:bCs/>
        </w:rPr>
        <w:t>2 and FY 2023</w:t>
      </w:r>
      <w:r w:rsidRPr="00942CFC">
        <w:rPr>
          <w:rFonts w:asciiTheme="minorHAnsi" w:hAnsiTheme="minorHAnsi" w:cstheme="minorHAnsi"/>
          <w:bCs/>
        </w:rPr>
        <w:t>.  The selected population consisted of:</w:t>
      </w:r>
    </w:p>
    <w:p w14:paraId="034968E4" w14:textId="77777777" w:rsidR="00152CD9" w:rsidRPr="00942CFC" w:rsidRDefault="00152CD9" w:rsidP="0047791D">
      <w:pPr>
        <w:widowControl/>
        <w:autoSpaceDE/>
        <w:autoSpaceDN/>
        <w:adjustRightInd/>
        <w:ind w:left="360"/>
        <w:rPr>
          <w:rFonts w:asciiTheme="minorHAnsi" w:hAnsiTheme="minorHAnsi" w:cstheme="minorHAnsi"/>
          <w:bCs/>
          <w:color w:val="FF0000"/>
        </w:rPr>
      </w:pPr>
    </w:p>
    <w:p w14:paraId="3249A508" w14:textId="5E00EBDA" w:rsidR="00152CD9" w:rsidRPr="00942CFC" w:rsidRDefault="00474C77" w:rsidP="0047791D">
      <w:pPr>
        <w:pStyle w:val="ListParagraph"/>
        <w:numPr>
          <w:ilvl w:val="0"/>
          <w:numId w:val="39"/>
        </w:numPr>
        <w:spacing w:line="240" w:lineRule="auto"/>
        <w:ind w:left="720"/>
        <w:rPr>
          <w:rFonts w:asciiTheme="minorHAnsi" w:hAnsiTheme="minorHAnsi" w:cstheme="minorHAnsi"/>
          <w:bCs/>
        </w:rPr>
      </w:pPr>
      <w:r w:rsidRPr="00942CFC">
        <w:rPr>
          <w:rFonts w:asciiTheme="minorHAnsi" w:hAnsiTheme="minorHAnsi" w:cstheme="minorHAnsi"/>
          <w:bCs/>
          <w:sz w:val="24"/>
          <w:szCs w:val="24"/>
        </w:rPr>
        <w:t>Four</w:t>
      </w:r>
      <w:r w:rsidR="00152CD9" w:rsidRPr="00942CFC">
        <w:rPr>
          <w:rFonts w:asciiTheme="minorHAnsi" w:hAnsiTheme="minorHAnsi" w:cstheme="minorHAnsi"/>
          <w:bCs/>
          <w:sz w:val="24"/>
          <w:szCs w:val="24"/>
        </w:rPr>
        <w:t xml:space="preserve"> (</w:t>
      </w:r>
      <w:r w:rsidRPr="00942CFC">
        <w:rPr>
          <w:rFonts w:asciiTheme="minorHAnsi" w:hAnsiTheme="minorHAnsi" w:cstheme="minorHAnsi"/>
          <w:bCs/>
          <w:sz w:val="24"/>
          <w:szCs w:val="24"/>
        </w:rPr>
        <w:t>4</w:t>
      </w:r>
      <w:r w:rsidR="00152CD9" w:rsidRPr="00942CFC">
        <w:rPr>
          <w:rFonts w:asciiTheme="minorHAnsi" w:hAnsiTheme="minorHAnsi" w:cstheme="minorHAnsi"/>
          <w:bCs/>
          <w:sz w:val="24"/>
          <w:szCs w:val="24"/>
        </w:rPr>
        <w:t>) fatality case files</w:t>
      </w:r>
    </w:p>
    <w:p w14:paraId="4E4CF235" w14:textId="74B9EE5F" w:rsidR="00152CD9" w:rsidRPr="00942CFC" w:rsidRDefault="00DF3B44" w:rsidP="0047791D">
      <w:pPr>
        <w:pStyle w:val="ListParagraph"/>
        <w:numPr>
          <w:ilvl w:val="0"/>
          <w:numId w:val="39"/>
        </w:numPr>
        <w:spacing w:line="240" w:lineRule="auto"/>
        <w:ind w:left="720"/>
        <w:rPr>
          <w:rFonts w:asciiTheme="minorHAnsi" w:hAnsiTheme="minorHAnsi" w:cstheme="minorHAnsi"/>
          <w:bCs/>
        </w:rPr>
      </w:pPr>
      <w:r w:rsidRPr="00942CFC">
        <w:rPr>
          <w:rFonts w:asciiTheme="minorHAnsi" w:hAnsiTheme="minorHAnsi" w:cstheme="minorHAnsi"/>
          <w:bCs/>
          <w:sz w:val="24"/>
          <w:szCs w:val="24"/>
        </w:rPr>
        <w:t>Forty-two</w:t>
      </w:r>
      <w:r w:rsidR="00152CD9" w:rsidRPr="00942CFC">
        <w:rPr>
          <w:rFonts w:asciiTheme="minorHAnsi" w:hAnsiTheme="minorHAnsi" w:cstheme="minorHAnsi"/>
          <w:bCs/>
          <w:sz w:val="24"/>
          <w:szCs w:val="24"/>
        </w:rPr>
        <w:t xml:space="preserve"> (</w:t>
      </w:r>
      <w:r w:rsidRPr="00942CFC">
        <w:rPr>
          <w:rFonts w:asciiTheme="minorHAnsi" w:hAnsiTheme="minorHAnsi" w:cstheme="minorHAnsi"/>
          <w:bCs/>
          <w:sz w:val="24"/>
          <w:szCs w:val="24"/>
        </w:rPr>
        <w:t>42</w:t>
      </w:r>
      <w:r w:rsidR="00152CD9" w:rsidRPr="00942CFC">
        <w:rPr>
          <w:rFonts w:asciiTheme="minorHAnsi" w:hAnsiTheme="minorHAnsi" w:cstheme="minorHAnsi"/>
          <w:bCs/>
          <w:sz w:val="24"/>
          <w:szCs w:val="24"/>
        </w:rPr>
        <w:t>) UPA case files</w:t>
      </w:r>
      <w:r w:rsidR="00EE3599">
        <w:rPr>
          <w:rFonts w:asciiTheme="minorHAnsi" w:hAnsiTheme="minorHAnsi" w:cstheme="minorHAnsi"/>
          <w:bCs/>
          <w:sz w:val="24"/>
          <w:szCs w:val="24"/>
        </w:rPr>
        <w:t xml:space="preserve">, </w:t>
      </w:r>
      <w:r w:rsidR="00152CD9" w:rsidRPr="00942CFC">
        <w:rPr>
          <w:rFonts w:asciiTheme="minorHAnsi" w:hAnsiTheme="minorHAnsi" w:cstheme="minorHAnsi"/>
          <w:bCs/>
          <w:sz w:val="24"/>
          <w:szCs w:val="24"/>
        </w:rPr>
        <w:t xml:space="preserve">including </w:t>
      </w:r>
      <w:r w:rsidR="000A076A">
        <w:rPr>
          <w:rFonts w:asciiTheme="minorHAnsi" w:hAnsiTheme="minorHAnsi" w:cstheme="minorHAnsi"/>
          <w:bCs/>
          <w:sz w:val="24"/>
          <w:szCs w:val="24"/>
        </w:rPr>
        <w:t xml:space="preserve">both valid and not valid </w:t>
      </w:r>
      <w:r w:rsidR="00152CD9" w:rsidRPr="00942CFC">
        <w:rPr>
          <w:rFonts w:asciiTheme="minorHAnsi" w:hAnsiTheme="minorHAnsi" w:cstheme="minorHAnsi"/>
          <w:bCs/>
          <w:sz w:val="24"/>
          <w:szCs w:val="24"/>
        </w:rPr>
        <w:t>complaint</w:t>
      </w:r>
      <w:r w:rsidR="000A076A">
        <w:rPr>
          <w:rFonts w:asciiTheme="minorHAnsi" w:hAnsiTheme="minorHAnsi" w:cstheme="minorHAnsi"/>
          <w:bCs/>
          <w:sz w:val="24"/>
          <w:szCs w:val="24"/>
        </w:rPr>
        <w:t>s</w:t>
      </w:r>
      <w:r w:rsidR="00152CD9" w:rsidRPr="00942CFC">
        <w:rPr>
          <w:rFonts w:asciiTheme="minorHAnsi" w:hAnsiTheme="minorHAnsi" w:cstheme="minorHAnsi"/>
          <w:bCs/>
          <w:sz w:val="24"/>
          <w:szCs w:val="24"/>
        </w:rPr>
        <w:t>, referral</w:t>
      </w:r>
      <w:r w:rsidR="00C602DE">
        <w:rPr>
          <w:rFonts w:asciiTheme="minorHAnsi" w:hAnsiTheme="minorHAnsi" w:cstheme="minorHAnsi"/>
          <w:bCs/>
          <w:sz w:val="24"/>
          <w:szCs w:val="24"/>
        </w:rPr>
        <w:t>s</w:t>
      </w:r>
      <w:r w:rsidR="00152CD9" w:rsidRPr="00942CFC">
        <w:rPr>
          <w:rFonts w:asciiTheme="minorHAnsi" w:hAnsiTheme="minorHAnsi" w:cstheme="minorHAnsi"/>
          <w:bCs/>
          <w:sz w:val="24"/>
          <w:szCs w:val="24"/>
        </w:rPr>
        <w:t>, and fatalit</w:t>
      </w:r>
      <w:r w:rsidR="006F6ACA">
        <w:rPr>
          <w:rFonts w:asciiTheme="minorHAnsi" w:hAnsiTheme="minorHAnsi" w:cstheme="minorHAnsi"/>
          <w:bCs/>
          <w:sz w:val="24"/>
          <w:szCs w:val="24"/>
        </w:rPr>
        <w:t>ies</w:t>
      </w:r>
      <w:r w:rsidR="00152CD9" w:rsidRPr="00942CFC">
        <w:rPr>
          <w:rFonts w:asciiTheme="minorHAnsi" w:hAnsiTheme="minorHAnsi" w:cstheme="minorHAnsi"/>
          <w:bCs/>
          <w:sz w:val="24"/>
          <w:szCs w:val="24"/>
        </w:rPr>
        <w:t>/catastrophe</w:t>
      </w:r>
      <w:r w:rsidR="006F6ACA">
        <w:rPr>
          <w:rFonts w:asciiTheme="minorHAnsi" w:hAnsiTheme="minorHAnsi" w:cstheme="minorHAnsi"/>
          <w:bCs/>
          <w:sz w:val="24"/>
          <w:szCs w:val="24"/>
        </w:rPr>
        <w:t>s</w:t>
      </w:r>
      <w:r w:rsidR="00152CD9" w:rsidRPr="00942CFC">
        <w:rPr>
          <w:rFonts w:asciiTheme="minorHAnsi" w:hAnsiTheme="minorHAnsi" w:cstheme="minorHAnsi"/>
          <w:bCs/>
          <w:sz w:val="24"/>
          <w:szCs w:val="24"/>
        </w:rPr>
        <w:t xml:space="preserve"> report</w:t>
      </w:r>
      <w:r w:rsidR="00D2345E">
        <w:rPr>
          <w:rFonts w:asciiTheme="minorHAnsi" w:hAnsiTheme="minorHAnsi" w:cstheme="minorHAnsi"/>
          <w:bCs/>
          <w:sz w:val="24"/>
          <w:szCs w:val="24"/>
        </w:rPr>
        <w:t>ed</w:t>
      </w:r>
    </w:p>
    <w:p w14:paraId="78F4C4F9" w14:textId="77777777" w:rsidR="00152CD9" w:rsidRPr="00942CFC" w:rsidRDefault="00152CD9" w:rsidP="0047791D">
      <w:pPr>
        <w:pStyle w:val="ListParagraph"/>
        <w:numPr>
          <w:ilvl w:val="0"/>
          <w:numId w:val="39"/>
        </w:numPr>
        <w:spacing w:line="240" w:lineRule="auto"/>
        <w:ind w:left="720"/>
        <w:rPr>
          <w:rFonts w:asciiTheme="minorHAnsi" w:hAnsiTheme="minorHAnsi" w:cstheme="minorHAnsi"/>
          <w:bCs/>
        </w:rPr>
      </w:pPr>
      <w:r w:rsidRPr="00942CFC">
        <w:rPr>
          <w:rFonts w:asciiTheme="minorHAnsi" w:hAnsiTheme="minorHAnsi" w:cstheme="minorHAnsi"/>
          <w:bCs/>
          <w:sz w:val="24"/>
          <w:szCs w:val="24"/>
        </w:rPr>
        <w:t>Thirty (30) safety case files</w:t>
      </w:r>
    </w:p>
    <w:p w14:paraId="61358FF9" w14:textId="1FCCC575" w:rsidR="00152CD9" w:rsidRPr="00942CFC" w:rsidRDefault="00474C77" w:rsidP="0047791D">
      <w:pPr>
        <w:pStyle w:val="ListParagraph"/>
        <w:numPr>
          <w:ilvl w:val="0"/>
          <w:numId w:val="39"/>
        </w:numPr>
        <w:spacing w:line="240" w:lineRule="auto"/>
        <w:ind w:left="720"/>
        <w:rPr>
          <w:rFonts w:asciiTheme="minorHAnsi" w:hAnsiTheme="minorHAnsi" w:cstheme="minorHAnsi"/>
          <w:bCs/>
        </w:rPr>
      </w:pPr>
      <w:r w:rsidRPr="00942CFC">
        <w:rPr>
          <w:rFonts w:asciiTheme="minorHAnsi" w:hAnsiTheme="minorHAnsi" w:cstheme="minorHAnsi"/>
          <w:bCs/>
          <w:sz w:val="24"/>
          <w:szCs w:val="24"/>
        </w:rPr>
        <w:t>Nine</w:t>
      </w:r>
      <w:r w:rsidR="00152CD9" w:rsidRPr="00942CFC">
        <w:rPr>
          <w:rFonts w:asciiTheme="minorHAnsi" w:hAnsiTheme="minorHAnsi" w:cstheme="minorHAnsi"/>
          <w:bCs/>
          <w:sz w:val="24"/>
          <w:szCs w:val="24"/>
        </w:rPr>
        <w:t xml:space="preserve"> </w:t>
      </w:r>
      <w:r w:rsidRPr="00942CFC">
        <w:rPr>
          <w:rFonts w:asciiTheme="minorHAnsi" w:hAnsiTheme="minorHAnsi" w:cstheme="minorHAnsi"/>
          <w:bCs/>
          <w:sz w:val="24"/>
          <w:szCs w:val="24"/>
        </w:rPr>
        <w:t>(9</w:t>
      </w:r>
      <w:r w:rsidR="00152CD9" w:rsidRPr="00942CFC">
        <w:rPr>
          <w:rFonts w:asciiTheme="minorHAnsi" w:hAnsiTheme="minorHAnsi" w:cstheme="minorHAnsi"/>
          <w:bCs/>
          <w:sz w:val="24"/>
          <w:szCs w:val="24"/>
        </w:rPr>
        <w:t>) health case files</w:t>
      </w:r>
    </w:p>
    <w:p w14:paraId="694D2764" w14:textId="2C3FE1D3" w:rsidR="00DA5B02" w:rsidRPr="00942CFC" w:rsidRDefault="00152CD9" w:rsidP="0047791D">
      <w:pPr>
        <w:pStyle w:val="ListParagraph"/>
        <w:numPr>
          <w:ilvl w:val="0"/>
          <w:numId w:val="39"/>
        </w:numPr>
        <w:spacing w:line="240" w:lineRule="auto"/>
        <w:ind w:left="720"/>
        <w:rPr>
          <w:rFonts w:asciiTheme="minorHAnsi" w:hAnsiTheme="minorHAnsi" w:cstheme="minorHAnsi"/>
          <w:bCs/>
        </w:rPr>
      </w:pPr>
      <w:r w:rsidRPr="00942CFC">
        <w:rPr>
          <w:rFonts w:asciiTheme="minorHAnsi" w:hAnsiTheme="minorHAnsi" w:cstheme="minorHAnsi"/>
          <w:bCs/>
          <w:sz w:val="24"/>
          <w:szCs w:val="24"/>
        </w:rPr>
        <w:t>Twenty (2</w:t>
      </w:r>
      <w:r w:rsidR="00623A30" w:rsidRPr="00942CFC">
        <w:rPr>
          <w:rFonts w:asciiTheme="minorHAnsi" w:hAnsiTheme="minorHAnsi" w:cstheme="minorHAnsi"/>
          <w:bCs/>
          <w:sz w:val="24"/>
          <w:szCs w:val="24"/>
        </w:rPr>
        <w:t>0</w:t>
      </w:r>
      <w:r w:rsidRPr="00942CFC">
        <w:rPr>
          <w:rFonts w:asciiTheme="minorHAnsi" w:hAnsiTheme="minorHAnsi" w:cstheme="minorHAnsi"/>
          <w:bCs/>
          <w:sz w:val="24"/>
          <w:szCs w:val="24"/>
        </w:rPr>
        <w:t>) whistleblower case files</w:t>
      </w:r>
    </w:p>
    <w:p w14:paraId="4D665ACE" w14:textId="5284149B" w:rsidR="00DA5B02" w:rsidRPr="00942CFC" w:rsidRDefault="00DA5B02" w:rsidP="0047791D">
      <w:pPr>
        <w:pStyle w:val="ListParagraph"/>
        <w:numPr>
          <w:ilvl w:val="0"/>
          <w:numId w:val="39"/>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Twenty (2</w:t>
      </w:r>
      <w:r w:rsidR="00CC4244" w:rsidRPr="00942CFC">
        <w:rPr>
          <w:rFonts w:asciiTheme="minorHAnsi" w:hAnsiTheme="minorHAnsi" w:cstheme="minorHAnsi"/>
          <w:bCs/>
          <w:sz w:val="24"/>
          <w:szCs w:val="24"/>
        </w:rPr>
        <w:t>0</w:t>
      </w:r>
      <w:r w:rsidRPr="00942CFC">
        <w:rPr>
          <w:rFonts w:asciiTheme="minorHAnsi" w:hAnsiTheme="minorHAnsi" w:cstheme="minorHAnsi"/>
          <w:bCs/>
          <w:sz w:val="24"/>
          <w:szCs w:val="24"/>
        </w:rPr>
        <w:t xml:space="preserve">) 23(g) </w:t>
      </w:r>
      <w:r w:rsidR="00C81CDF" w:rsidRPr="00942CFC">
        <w:rPr>
          <w:rFonts w:asciiTheme="minorHAnsi" w:hAnsiTheme="minorHAnsi" w:cstheme="minorHAnsi"/>
          <w:bCs/>
          <w:sz w:val="24"/>
          <w:szCs w:val="24"/>
        </w:rPr>
        <w:t>state and local government</w:t>
      </w:r>
      <w:r w:rsidR="00CC4244" w:rsidRPr="00942CFC">
        <w:rPr>
          <w:rFonts w:asciiTheme="minorHAnsi" w:hAnsiTheme="minorHAnsi" w:cstheme="minorHAnsi"/>
          <w:bCs/>
          <w:sz w:val="24"/>
          <w:szCs w:val="24"/>
        </w:rPr>
        <w:t xml:space="preserve"> </w:t>
      </w:r>
      <w:r w:rsidRPr="00942CFC">
        <w:rPr>
          <w:rFonts w:asciiTheme="minorHAnsi" w:hAnsiTheme="minorHAnsi" w:cstheme="minorHAnsi"/>
          <w:bCs/>
          <w:sz w:val="24"/>
          <w:szCs w:val="24"/>
        </w:rPr>
        <w:t>consultation case files</w:t>
      </w:r>
    </w:p>
    <w:p w14:paraId="17A34733" w14:textId="075773EB" w:rsidR="00F87184" w:rsidRPr="00942CFC" w:rsidRDefault="00CC4244" w:rsidP="00BE6666">
      <w:pPr>
        <w:pStyle w:val="ListParagraph"/>
        <w:numPr>
          <w:ilvl w:val="0"/>
          <w:numId w:val="39"/>
        </w:numPr>
        <w:spacing w:after="0"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Two</w:t>
      </w:r>
      <w:r w:rsidR="00DA5B02" w:rsidRPr="00942CFC">
        <w:rPr>
          <w:rFonts w:asciiTheme="minorHAnsi" w:hAnsiTheme="minorHAnsi" w:cstheme="minorHAnsi"/>
          <w:bCs/>
          <w:sz w:val="24"/>
          <w:szCs w:val="24"/>
        </w:rPr>
        <w:t xml:space="preserve"> (</w:t>
      </w:r>
      <w:r w:rsidRPr="00942CFC">
        <w:rPr>
          <w:rFonts w:asciiTheme="minorHAnsi" w:hAnsiTheme="minorHAnsi" w:cstheme="minorHAnsi"/>
          <w:bCs/>
          <w:sz w:val="24"/>
          <w:szCs w:val="24"/>
        </w:rPr>
        <w:t>2</w:t>
      </w:r>
      <w:r w:rsidR="00DA5B02" w:rsidRPr="00942CFC">
        <w:rPr>
          <w:rFonts w:asciiTheme="minorHAnsi" w:hAnsiTheme="minorHAnsi" w:cstheme="minorHAnsi"/>
          <w:bCs/>
          <w:sz w:val="24"/>
          <w:szCs w:val="24"/>
        </w:rPr>
        <w:t>) VPP case files</w:t>
      </w:r>
    </w:p>
    <w:p w14:paraId="1139EB88" w14:textId="77777777" w:rsidR="006503C6" w:rsidRDefault="006503C6" w:rsidP="0047791D">
      <w:pPr>
        <w:widowControl/>
        <w:autoSpaceDE/>
        <w:autoSpaceDN/>
        <w:adjustRightInd/>
        <w:ind w:left="360"/>
        <w:rPr>
          <w:rFonts w:asciiTheme="minorHAnsi" w:hAnsiTheme="minorHAnsi" w:cstheme="minorHAnsi"/>
          <w:bCs/>
        </w:rPr>
      </w:pPr>
    </w:p>
    <w:p w14:paraId="7E6FAFCB" w14:textId="4155BCD4" w:rsidR="00152CD9" w:rsidRPr="00942CFC" w:rsidRDefault="00152CD9" w:rsidP="0047791D">
      <w:pPr>
        <w:widowControl/>
        <w:autoSpaceDE/>
        <w:autoSpaceDN/>
        <w:adjustRightInd/>
        <w:ind w:left="360"/>
        <w:rPr>
          <w:rFonts w:asciiTheme="minorHAnsi" w:hAnsiTheme="minorHAnsi" w:cstheme="minorHAnsi"/>
          <w:bCs/>
        </w:rPr>
      </w:pPr>
      <w:r w:rsidRPr="00942CFC">
        <w:rPr>
          <w:rFonts w:asciiTheme="minorHAnsi" w:hAnsiTheme="minorHAnsi" w:cstheme="minorHAnsi"/>
          <w:bCs/>
        </w:rPr>
        <w:t>The analyses and conclusions described in this report are based on information obtained from a variety of monitoring sources, including:</w:t>
      </w:r>
    </w:p>
    <w:p w14:paraId="1DB7FD4D" w14:textId="77777777" w:rsidR="00152CD9" w:rsidRPr="00942CFC" w:rsidRDefault="00152CD9" w:rsidP="0047791D">
      <w:pPr>
        <w:widowControl/>
        <w:autoSpaceDE/>
        <w:autoSpaceDN/>
        <w:adjustRightInd/>
        <w:rPr>
          <w:rFonts w:asciiTheme="minorHAnsi" w:hAnsiTheme="minorHAnsi" w:cstheme="minorHAnsi"/>
          <w:bCs/>
        </w:rPr>
      </w:pPr>
    </w:p>
    <w:p w14:paraId="367D44DF"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State Activity Mandated Measures (SAMM) Reports (Appendix D)</w:t>
      </w:r>
    </w:p>
    <w:p w14:paraId="7EC7E6F0" w14:textId="4B642F40" w:rsidR="00152CD9" w:rsidRPr="00942CFC" w:rsidRDefault="00152CD9" w:rsidP="0047791D">
      <w:pPr>
        <w:pStyle w:val="ListParagraph"/>
        <w:numPr>
          <w:ilvl w:val="0"/>
          <w:numId w:val="38"/>
        </w:numPr>
        <w:spacing w:line="240" w:lineRule="auto"/>
        <w:ind w:left="720"/>
        <w:rPr>
          <w:rFonts w:asciiTheme="minorHAnsi" w:hAnsiTheme="minorHAnsi" w:cstheme="minorHAnsi"/>
          <w:sz w:val="24"/>
          <w:szCs w:val="24"/>
        </w:rPr>
      </w:pPr>
      <w:r w:rsidRPr="00942CFC">
        <w:rPr>
          <w:rFonts w:asciiTheme="minorHAnsi" w:hAnsiTheme="minorHAnsi" w:cstheme="minorHAnsi"/>
          <w:sz w:val="24"/>
          <w:szCs w:val="24"/>
        </w:rPr>
        <w:t>State Indicator Reports (SIR</w:t>
      </w:r>
      <w:r w:rsidR="001972E0">
        <w:rPr>
          <w:rFonts w:asciiTheme="minorHAnsi" w:hAnsiTheme="minorHAnsi" w:cstheme="minorHAnsi"/>
          <w:sz w:val="24"/>
          <w:szCs w:val="24"/>
        </w:rPr>
        <w:t>s</w:t>
      </w:r>
      <w:r w:rsidRPr="00942CFC">
        <w:rPr>
          <w:rFonts w:asciiTheme="minorHAnsi" w:hAnsiTheme="minorHAnsi" w:cstheme="minorHAnsi"/>
          <w:sz w:val="24"/>
          <w:szCs w:val="24"/>
        </w:rPr>
        <w:t>)</w:t>
      </w:r>
    </w:p>
    <w:p w14:paraId="55F393C6"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 xml:space="preserve">Mandated Activities Report for Consultation </w:t>
      </w:r>
    </w:p>
    <w:p w14:paraId="7C79063E"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State Operations Annual Report (SOAR)</w:t>
      </w:r>
    </w:p>
    <w:p w14:paraId="49F16744" w14:textId="2B5CFDB1"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 xml:space="preserve">Inspection Summary Reports from the </w:t>
      </w:r>
      <w:r w:rsidR="001972E0">
        <w:rPr>
          <w:rFonts w:asciiTheme="minorHAnsi" w:hAnsiTheme="minorHAnsi" w:cstheme="minorHAnsi"/>
          <w:bCs/>
          <w:sz w:val="24"/>
          <w:szCs w:val="24"/>
        </w:rPr>
        <w:t>OSHA Information System (</w:t>
      </w:r>
      <w:r w:rsidRPr="00942CFC">
        <w:rPr>
          <w:rFonts w:asciiTheme="minorHAnsi" w:hAnsiTheme="minorHAnsi" w:cstheme="minorHAnsi"/>
          <w:bCs/>
          <w:sz w:val="24"/>
          <w:szCs w:val="24"/>
        </w:rPr>
        <w:t>OIS</w:t>
      </w:r>
      <w:r w:rsidR="001972E0">
        <w:rPr>
          <w:rFonts w:asciiTheme="minorHAnsi" w:hAnsiTheme="minorHAnsi" w:cstheme="minorHAnsi"/>
          <w:bCs/>
          <w:sz w:val="24"/>
          <w:szCs w:val="24"/>
        </w:rPr>
        <w:t>)</w:t>
      </w:r>
    </w:p>
    <w:p w14:paraId="4D138786"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State Plan Annual Performance Plan</w:t>
      </w:r>
    </w:p>
    <w:p w14:paraId="01430822"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 xml:space="preserve">State Plan Grant Application </w:t>
      </w:r>
    </w:p>
    <w:p w14:paraId="039BBBC6" w14:textId="77777777" w:rsidR="00152CD9" w:rsidRPr="00942CFC" w:rsidRDefault="00152CD9" w:rsidP="0047791D">
      <w:pPr>
        <w:pStyle w:val="ListParagraph"/>
        <w:numPr>
          <w:ilvl w:val="0"/>
          <w:numId w:val="38"/>
        </w:numPr>
        <w:spacing w:line="240" w:lineRule="auto"/>
        <w:ind w:left="720"/>
        <w:rPr>
          <w:rFonts w:asciiTheme="minorHAnsi" w:hAnsiTheme="minorHAnsi" w:cstheme="minorHAnsi"/>
          <w:bCs/>
          <w:sz w:val="24"/>
          <w:szCs w:val="24"/>
        </w:rPr>
      </w:pPr>
      <w:r w:rsidRPr="00942CFC">
        <w:rPr>
          <w:rFonts w:asciiTheme="minorHAnsi" w:hAnsiTheme="minorHAnsi" w:cstheme="minorHAnsi"/>
          <w:bCs/>
          <w:sz w:val="24"/>
          <w:szCs w:val="24"/>
        </w:rPr>
        <w:t>Quarterly monitoring meetings between OSHA and the State Plan</w:t>
      </w:r>
    </w:p>
    <w:p w14:paraId="172C263D" w14:textId="03D4B01C" w:rsidR="00152CD9" w:rsidRPr="00942CFC" w:rsidRDefault="009B45B6" w:rsidP="00BE6666">
      <w:pPr>
        <w:pStyle w:val="ListParagraph"/>
        <w:numPr>
          <w:ilvl w:val="0"/>
          <w:numId w:val="38"/>
        </w:numPr>
        <w:spacing w:after="0" w:line="240" w:lineRule="auto"/>
        <w:ind w:left="720"/>
        <w:rPr>
          <w:rFonts w:asciiTheme="minorHAnsi" w:hAnsiTheme="minorHAnsi" w:cstheme="minorHAnsi"/>
          <w:bCs/>
          <w:sz w:val="24"/>
          <w:szCs w:val="24"/>
        </w:rPr>
      </w:pPr>
      <w:r>
        <w:rPr>
          <w:rFonts w:asciiTheme="minorHAnsi" w:hAnsiTheme="minorHAnsi" w:cstheme="minorHAnsi"/>
          <w:bCs/>
          <w:sz w:val="24"/>
          <w:szCs w:val="24"/>
        </w:rPr>
        <w:t>Full</w:t>
      </w:r>
      <w:r w:rsidR="00152CD9" w:rsidRPr="00942CFC">
        <w:rPr>
          <w:rFonts w:asciiTheme="minorHAnsi" w:hAnsiTheme="minorHAnsi" w:cstheme="minorHAnsi"/>
          <w:bCs/>
          <w:sz w:val="24"/>
          <w:szCs w:val="24"/>
        </w:rPr>
        <w:t xml:space="preserve"> case file review</w:t>
      </w:r>
    </w:p>
    <w:p w14:paraId="69D2CAAA" w14:textId="77777777" w:rsidR="005A10C3" w:rsidRDefault="005A10C3" w:rsidP="0047791D">
      <w:pPr>
        <w:ind w:left="360"/>
        <w:rPr>
          <w:rFonts w:asciiTheme="minorHAnsi" w:hAnsiTheme="minorHAnsi" w:cstheme="minorHAnsi"/>
        </w:rPr>
      </w:pPr>
    </w:p>
    <w:p w14:paraId="13C3A266" w14:textId="7E0390B1" w:rsidR="00152CD9" w:rsidRPr="0038428E" w:rsidRDefault="00152CD9" w:rsidP="0047791D">
      <w:pPr>
        <w:ind w:left="360"/>
        <w:rPr>
          <w:rFonts w:asciiTheme="minorHAnsi" w:hAnsiTheme="minorHAnsi" w:cstheme="minorHAnsi"/>
        </w:rPr>
      </w:pPr>
      <w:r w:rsidRPr="0038428E">
        <w:rPr>
          <w:rFonts w:asciiTheme="minorHAnsi" w:hAnsiTheme="minorHAnsi" w:cstheme="minorHAnsi"/>
        </w:rPr>
        <w:t>Each SAMM</w:t>
      </w:r>
      <w:r w:rsidRPr="0038428E">
        <w:rPr>
          <w:rFonts w:asciiTheme="minorHAnsi" w:hAnsiTheme="minorHAnsi" w:cstheme="minorHAnsi"/>
          <w:bCs/>
        </w:rPr>
        <w:t xml:space="preserve"> </w:t>
      </w:r>
      <w:r w:rsidRPr="0038428E">
        <w:rPr>
          <w:rFonts w:asciiTheme="minorHAnsi" w:hAnsiTheme="minorHAnsi" w:cstheme="minorHAnsi"/>
        </w:rPr>
        <w:t xml:space="preserve">has an agreed-upon further review level (FRL) </w:t>
      </w:r>
      <w:r w:rsidR="00A96B20">
        <w:rPr>
          <w:rFonts w:asciiTheme="minorHAnsi" w:hAnsiTheme="minorHAnsi" w:cstheme="minorHAnsi"/>
        </w:rPr>
        <w:t>that</w:t>
      </w:r>
      <w:r w:rsidRPr="0038428E">
        <w:rPr>
          <w:rFonts w:asciiTheme="minorHAnsi" w:hAnsiTheme="minorHAnsi" w:cstheme="minorHAnsi"/>
        </w:rPr>
        <w:t xml:space="preserve"> can be either a single number or a range of numbers above and below the national average.  State Plan SAMM data that falls outside the FRL triggers a closer look at the underlying performance of the mandatory activity.  Appendix D presents the State Plan’s FY 202</w:t>
      </w:r>
      <w:r w:rsidR="00123DBB" w:rsidRPr="0038428E">
        <w:rPr>
          <w:rFonts w:asciiTheme="minorHAnsi" w:hAnsiTheme="minorHAnsi" w:cstheme="minorHAnsi"/>
        </w:rPr>
        <w:t>3</w:t>
      </w:r>
      <w:r w:rsidRPr="0038428E">
        <w:rPr>
          <w:rFonts w:asciiTheme="minorHAnsi" w:hAnsiTheme="minorHAnsi" w:cstheme="minorHAnsi"/>
        </w:rPr>
        <w:t xml:space="preserve"> SAMM Report and includes the FRL for each measure.</w:t>
      </w:r>
    </w:p>
    <w:p w14:paraId="7ED2B33D" w14:textId="77777777" w:rsidR="00B02DEB" w:rsidRDefault="00B02DEB" w:rsidP="0047791D">
      <w:pPr>
        <w:widowControl/>
        <w:autoSpaceDE/>
        <w:autoSpaceDN/>
        <w:adjustRightInd/>
        <w:rPr>
          <w:rFonts w:asciiTheme="minorHAnsi" w:hAnsiTheme="minorHAnsi" w:cstheme="minorHAnsi"/>
          <w:b/>
          <w:iCs/>
        </w:rPr>
      </w:pPr>
    </w:p>
    <w:p w14:paraId="17F021DE" w14:textId="77777777" w:rsidR="004A25BD" w:rsidRDefault="004A25BD" w:rsidP="0047791D">
      <w:pPr>
        <w:widowControl/>
        <w:autoSpaceDE/>
        <w:autoSpaceDN/>
        <w:adjustRightInd/>
        <w:rPr>
          <w:rFonts w:asciiTheme="minorHAnsi" w:hAnsiTheme="minorHAnsi" w:cstheme="minorHAnsi"/>
          <w:b/>
          <w:iCs/>
        </w:rPr>
      </w:pPr>
    </w:p>
    <w:p w14:paraId="0EB20C22" w14:textId="77777777" w:rsidR="004A25BD" w:rsidRDefault="004A25BD" w:rsidP="0047791D">
      <w:pPr>
        <w:widowControl/>
        <w:autoSpaceDE/>
        <w:autoSpaceDN/>
        <w:adjustRightInd/>
        <w:rPr>
          <w:rFonts w:asciiTheme="minorHAnsi" w:hAnsiTheme="minorHAnsi" w:cstheme="minorHAnsi"/>
          <w:b/>
          <w:iCs/>
        </w:rPr>
      </w:pPr>
    </w:p>
    <w:p w14:paraId="6E3F3DF1" w14:textId="77777777" w:rsidR="004A25BD" w:rsidRDefault="004A25BD" w:rsidP="0047791D">
      <w:pPr>
        <w:widowControl/>
        <w:autoSpaceDE/>
        <w:autoSpaceDN/>
        <w:adjustRightInd/>
        <w:rPr>
          <w:rFonts w:asciiTheme="minorHAnsi" w:hAnsiTheme="minorHAnsi" w:cstheme="minorHAnsi"/>
          <w:b/>
          <w:iCs/>
        </w:rPr>
      </w:pPr>
    </w:p>
    <w:p w14:paraId="526FD8B7" w14:textId="22724B3D" w:rsidR="00FC67DA" w:rsidRPr="0038428E" w:rsidRDefault="005A02B8" w:rsidP="0047791D">
      <w:pPr>
        <w:pStyle w:val="ListParagraph"/>
        <w:numPr>
          <w:ilvl w:val="0"/>
          <w:numId w:val="36"/>
        </w:numPr>
        <w:spacing w:after="0" w:line="240" w:lineRule="auto"/>
        <w:ind w:left="360"/>
        <w:rPr>
          <w:rFonts w:asciiTheme="minorHAnsi" w:hAnsiTheme="minorHAnsi" w:cstheme="minorHAnsi"/>
          <w:b/>
          <w:sz w:val="28"/>
          <w:szCs w:val="28"/>
        </w:rPr>
      </w:pPr>
      <w:r w:rsidRPr="0038428E">
        <w:rPr>
          <w:rFonts w:asciiTheme="minorHAnsi" w:hAnsiTheme="minorHAnsi" w:cstheme="minorHAnsi"/>
          <w:b/>
          <w:sz w:val="28"/>
          <w:szCs w:val="28"/>
        </w:rPr>
        <w:lastRenderedPageBreak/>
        <w:t>Review of State Plan Performance</w:t>
      </w:r>
      <w:r w:rsidR="00F23EDB" w:rsidRPr="0038428E">
        <w:rPr>
          <w:rFonts w:asciiTheme="minorHAnsi" w:hAnsiTheme="minorHAnsi" w:cstheme="minorHAnsi"/>
          <w:i/>
        </w:rPr>
        <w:t xml:space="preserve"> </w:t>
      </w:r>
    </w:p>
    <w:p w14:paraId="5C4652AE" w14:textId="77777777" w:rsidR="005D1101" w:rsidRPr="0038428E" w:rsidRDefault="005D1101" w:rsidP="0047791D">
      <w:pPr>
        <w:pStyle w:val="NormalWeb"/>
        <w:rPr>
          <w:rFonts w:asciiTheme="minorHAnsi" w:eastAsia="Calibri" w:hAnsiTheme="minorHAnsi" w:cstheme="minorHAnsi"/>
          <w:color w:val="FF0000"/>
          <w:sz w:val="22"/>
          <w:szCs w:val="22"/>
        </w:rPr>
      </w:pPr>
    </w:p>
    <w:p w14:paraId="16E18A13" w14:textId="0C1AEA7B" w:rsidR="001832D8" w:rsidRPr="0038428E" w:rsidRDefault="001832D8" w:rsidP="0047791D">
      <w:pPr>
        <w:ind w:left="360" w:hanging="360"/>
        <w:rPr>
          <w:rFonts w:asciiTheme="minorHAnsi" w:hAnsiTheme="minorHAnsi" w:cstheme="minorHAnsi"/>
          <w:b/>
          <w:caps/>
        </w:rPr>
      </w:pPr>
      <w:r w:rsidRPr="0038428E">
        <w:rPr>
          <w:rFonts w:asciiTheme="minorHAnsi" w:hAnsiTheme="minorHAnsi" w:cstheme="minorHAnsi"/>
          <w:b/>
          <w:caps/>
        </w:rPr>
        <w:t xml:space="preserve">1. </w:t>
      </w:r>
      <w:r w:rsidRPr="0038428E">
        <w:rPr>
          <w:rFonts w:asciiTheme="minorHAnsi" w:hAnsiTheme="minorHAnsi" w:cstheme="minorHAnsi"/>
          <w:b/>
          <w:caps/>
        </w:rPr>
        <w:tab/>
      </w:r>
      <w:r w:rsidR="00782EEC" w:rsidRPr="0038428E">
        <w:rPr>
          <w:rFonts w:asciiTheme="minorHAnsi" w:hAnsiTheme="minorHAnsi" w:cstheme="minorHAnsi"/>
          <w:b/>
          <w:caps/>
        </w:rPr>
        <w:t>PROGRAM Administration</w:t>
      </w:r>
    </w:p>
    <w:p w14:paraId="27E38878" w14:textId="77777777" w:rsidR="001832D8" w:rsidRPr="0038428E" w:rsidRDefault="001832D8" w:rsidP="0047791D">
      <w:pPr>
        <w:pStyle w:val="ListParagraph"/>
        <w:spacing w:line="240" w:lineRule="auto"/>
        <w:ind w:left="360"/>
        <w:rPr>
          <w:rFonts w:asciiTheme="minorHAnsi" w:hAnsiTheme="minorHAnsi" w:cstheme="minorHAnsi"/>
          <w:sz w:val="24"/>
          <w:szCs w:val="24"/>
        </w:rPr>
      </w:pPr>
    </w:p>
    <w:p w14:paraId="6883B4A8" w14:textId="37189BCF" w:rsidR="005A02B8" w:rsidRPr="0038428E" w:rsidRDefault="00782EEC" w:rsidP="0047791D">
      <w:pPr>
        <w:pStyle w:val="ListParagraph"/>
        <w:numPr>
          <w:ilvl w:val="0"/>
          <w:numId w:val="53"/>
        </w:numPr>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 xml:space="preserve">Training </w:t>
      </w:r>
    </w:p>
    <w:p w14:paraId="6E3B2EA3" w14:textId="77777777" w:rsidR="008D7289" w:rsidRPr="0038428E" w:rsidRDefault="008D7289" w:rsidP="0047791D">
      <w:pPr>
        <w:pStyle w:val="ListParagraph"/>
        <w:spacing w:line="240" w:lineRule="auto"/>
        <w:ind w:left="360"/>
        <w:rPr>
          <w:rFonts w:asciiTheme="minorHAnsi" w:hAnsiTheme="minorHAnsi" w:cstheme="minorHAnsi"/>
          <w:sz w:val="24"/>
          <w:szCs w:val="24"/>
        </w:rPr>
      </w:pPr>
    </w:p>
    <w:p w14:paraId="0DFBB144" w14:textId="773685E0" w:rsidR="008D7289" w:rsidRPr="0038428E" w:rsidRDefault="008D7289" w:rsidP="0047791D">
      <w:pPr>
        <w:pStyle w:val="ListParagraph"/>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During FY 202</w:t>
      </w:r>
      <w:r w:rsidR="00824432" w:rsidRPr="0038428E">
        <w:rPr>
          <w:rFonts w:asciiTheme="minorHAnsi" w:hAnsiTheme="minorHAnsi" w:cstheme="minorHAnsi"/>
          <w:sz w:val="24"/>
          <w:szCs w:val="24"/>
        </w:rPr>
        <w:t>3</w:t>
      </w:r>
      <w:r w:rsidRPr="0038428E">
        <w:rPr>
          <w:rFonts w:asciiTheme="minorHAnsi" w:hAnsiTheme="minorHAnsi" w:cstheme="minorHAnsi"/>
          <w:sz w:val="24"/>
          <w:szCs w:val="24"/>
        </w:rPr>
        <w:t xml:space="preserve">, </w:t>
      </w:r>
      <w:r w:rsidR="00944A18">
        <w:rPr>
          <w:rFonts w:asciiTheme="minorHAnsi" w:hAnsiTheme="minorHAnsi" w:cstheme="minorHAnsi"/>
          <w:sz w:val="24"/>
          <w:szCs w:val="24"/>
        </w:rPr>
        <w:t xml:space="preserve">Wyoming OSHA </w:t>
      </w:r>
      <w:r w:rsidRPr="0038428E">
        <w:rPr>
          <w:rFonts w:asciiTheme="minorHAnsi" w:hAnsiTheme="minorHAnsi" w:cstheme="minorHAnsi"/>
          <w:sz w:val="24"/>
          <w:szCs w:val="24"/>
        </w:rPr>
        <w:t>CSHOs attended OSHA Training Institute (OTI) training courses</w:t>
      </w:r>
      <w:r w:rsidR="00524EB6" w:rsidRPr="0038428E">
        <w:rPr>
          <w:rFonts w:asciiTheme="minorHAnsi" w:hAnsiTheme="minorHAnsi" w:cstheme="minorHAnsi"/>
          <w:sz w:val="24"/>
          <w:szCs w:val="24"/>
        </w:rPr>
        <w:t xml:space="preserve"> both at the facility in </w:t>
      </w:r>
      <w:r w:rsidR="0042457F" w:rsidRPr="0038428E">
        <w:rPr>
          <w:rFonts w:asciiTheme="minorHAnsi" w:hAnsiTheme="minorHAnsi" w:cstheme="minorHAnsi"/>
          <w:sz w:val="24"/>
          <w:szCs w:val="24"/>
        </w:rPr>
        <w:t>Arlington Heights, Illinois, and at road courses in Wyoming and Colorado</w:t>
      </w:r>
      <w:r w:rsidRPr="0038428E">
        <w:rPr>
          <w:rFonts w:asciiTheme="minorHAnsi" w:hAnsiTheme="minorHAnsi" w:cstheme="minorHAnsi"/>
          <w:sz w:val="24"/>
          <w:szCs w:val="24"/>
        </w:rPr>
        <w:t xml:space="preserve">.  In addition to OTI courses, in-house training that covered State Plan processes, case file development, directives, and CSHO safety was provided by experienced staff.  </w:t>
      </w:r>
      <w:r w:rsidR="00AA2495" w:rsidRPr="0038428E">
        <w:rPr>
          <w:rFonts w:asciiTheme="minorHAnsi" w:hAnsiTheme="minorHAnsi" w:cstheme="minorHAnsi"/>
          <w:sz w:val="24"/>
          <w:szCs w:val="24"/>
        </w:rPr>
        <w:t>Periodically</w:t>
      </w:r>
      <w:r w:rsidR="00CF4BD8">
        <w:rPr>
          <w:rFonts w:asciiTheme="minorHAnsi" w:hAnsiTheme="minorHAnsi" w:cstheme="minorHAnsi"/>
          <w:sz w:val="24"/>
          <w:szCs w:val="24"/>
        </w:rPr>
        <w:t>,</w:t>
      </w:r>
      <w:r w:rsidR="00AA2495" w:rsidRPr="0038428E">
        <w:rPr>
          <w:rFonts w:asciiTheme="minorHAnsi" w:hAnsiTheme="minorHAnsi" w:cstheme="minorHAnsi"/>
          <w:sz w:val="24"/>
          <w:szCs w:val="24"/>
        </w:rPr>
        <w:t xml:space="preserve"> the compliance </w:t>
      </w:r>
      <w:r w:rsidR="00475B27">
        <w:rPr>
          <w:rFonts w:asciiTheme="minorHAnsi" w:hAnsiTheme="minorHAnsi" w:cstheme="minorHAnsi"/>
          <w:sz w:val="24"/>
          <w:szCs w:val="24"/>
        </w:rPr>
        <w:t>program supervisor</w:t>
      </w:r>
      <w:r w:rsidRPr="0038428E">
        <w:rPr>
          <w:rFonts w:asciiTheme="minorHAnsi" w:hAnsiTheme="minorHAnsi" w:cstheme="minorHAnsi"/>
          <w:sz w:val="24"/>
          <w:szCs w:val="24"/>
        </w:rPr>
        <w:t xml:space="preserve"> assessed </w:t>
      </w:r>
      <w:r w:rsidR="00AA2495" w:rsidRPr="0038428E">
        <w:rPr>
          <w:rFonts w:asciiTheme="minorHAnsi" w:hAnsiTheme="minorHAnsi" w:cstheme="minorHAnsi"/>
          <w:sz w:val="24"/>
          <w:szCs w:val="24"/>
        </w:rPr>
        <w:t>CSHO</w:t>
      </w:r>
      <w:r w:rsidR="00EA121D">
        <w:rPr>
          <w:rFonts w:asciiTheme="minorHAnsi" w:hAnsiTheme="minorHAnsi" w:cstheme="minorHAnsi"/>
          <w:sz w:val="24"/>
          <w:szCs w:val="24"/>
        </w:rPr>
        <w:t>s’</w:t>
      </w:r>
      <w:r w:rsidRPr="0038428E">
        <w:rPr>
          <w:rFonts w:asciiTheme="minorHAnsi" w:hAnsiTheme="minorHAnsi" w:cstheme="minorHAnsi"/>
          <w:sz w:val="24"/>
          <w:szCs w:val="24"/>
        </w:rPr>
        <w:t xml:space="preserve"> skills </w:t>
      </w:r>
      <w:r w:rsidR="00AA2495" w:rsidRPr="0038428E">
        <w:rPr>
          <w:rFonts w:asciiTheme="minorHAnsi" w:hAnsiTheme="minorHAnsi" w:cstheme="minorHAnsi"/>
          <w:sz w:val="24"/>
          <w:szCs w:val="24"/>
        </w:rPr>
        <w:t xml:space="preserve">in the field </w:t>
      </w:r>
      <w:r w:rsidR="00A33A21">
        <w:rPr>
          <w:rFonts w:asciiTheme="minorHAnsi" w:hAnsiTheme="minorHAnsi" w:cstheme="minorHAnsi"/>
          <w:sz w:val="24"/>
          <w:szCs w:val="24"/>
        </w:rPr>
        <w:t>to</w:t>
      </w:r>
      <w:r w:rsidRPr="0038428E">
        <w:rPr>
          <w:rFonts w:asciiTheme="minorHAnsi" w:hAnsiTheme="minorHAnsi" w:cstheme="minorHAnsi"/>
          <w:sz w:val="24"/>
          <w:szCs w:val="24"/>
        </w:rPr>
        <w:t xml:space="preserve"> </w:t>
      </w:r>
      <w:r w:rsidR="00A36267" w:rsidRPr="0038428E">
        <w:rPr>
          <w:rFonts w:asciiTheme="minorHAnsi" w:hAnsiTheme="minorHAnsi" w:cstheme="minorHAnsi"/>
          <w:sz w:val="24"/>
          <w:szCs w:val="24"/>
        </w:rPr>
        <w:t>determine</w:t>
      </w:r>
      <w:r w:rsidRPr="0038428E">
        <w:rPr>
          <w:rFonts w:asciiTheme="minorHAnsi" w:hAnsiTheme="minorHAnsi" w:cstheme="minorHAnsi"/>
          <w:sz w:val="24"/>
          <w:szCs w:val="24"/>
        </w:rPr>
        <w:t xml:space="preserve"> if they needed additional training.</w:t>
      </w:r>
      <w:r w:rsidR="00AA2495" w:rsidRPr="0038428E">
        <w:rPr>
          <w:rFonts w:asciiTheme="minorHAnsi" w:hAnsiTheme="minorHAnsi" w:cstheme="minorHAnsi"/>
          <w:sz w:val="24"/>
          <w:szCs w:val="24"/>
        </w:rPr>
        <w:t xml:space="preserve">  </w:t>
      </w:r>
      <w:r w:rsidR="00583560" w:rsidRPr="0038428E">
        <w:rPr>
          <w:rFonts w:asciiTheme="minorHAnsi" w:hAnsiTheme="minorHAnsi" w:cstheme="minorHAnsi"/>
          <w:sz w:val="24"/>
          <w:szCs w:val="24"/>
        </w:rPr>
        <w:t xml:space="preserve">The State Plan collaborated with the </w:t>
      </w:r>
      <w:r w:rsidR="006F7FB9">
        <w:rPr>
          <w:rFonts w:asciiTheme="minorHAnsi" w:hAnsiTheme="minorHAnsi" w:cstheme="minorHAnsi"/>
          <w:sz w:val="24"/>
          <w:szCs w:val="24"/>
        </w:rPr>
        <w:t xml:space="preserve">OSHA </w:t>
      </w:r>
      <w:r w:rsidR="00B46D19" w:rsidRPr="0038428E">
        <w:rPr>
          <w:rFonts w:asciiTheme="minorHAnsi" w:hAnsiTheme="minorHAnsi" w:cstheme="minorHAnsi"/>
          <w:sz w:val="24"/>
          <w:szCs w:val="24"/>
        </w:rPr>
        <w:t>R</w:t>
      </w:r>
      <w:r w:rsidR="00583560" w:rsidRPr="0038428E">
        <w:rPr>
          <w:rFonts w:asciiTheme="minorHAnsi" w:hAnsiTheme="minorHAnsi" w:cstheme="minorHAnsi"/>
          <w:sz w:val="24"/>
          <w:szCs w:val="24"/>
        </w:rPr>
        <w:t xml:space="preserve">egional </w:t>
      </w:r>
      <w:r w:rsidR="00B46D19" w:rsidRPr="0038428E">
        <w:rPr>
          <w:rFonts w:asciiTheme="minorHAnsi" w:hAnsiTheme="minorHAnsi" w:cstheme="minorHAnsi"/>
          <w:sz w:val="24"/>
          <w:szCs w:val="24"/>
        </w:rPr>
        <w:t>O</w:t>
      </w:r>
      <w:r w:rsidR="00583560" w:rsidRPr="0038428E">
        <w:rPr>
          <w:rFonts w:asciiTheme="minorHAnsi" w:hAnsiTheme="minorHAnsi" w:cstheme="minorHAnsi"/>
          <w:sz w:val="24"/>
          <w:szCs w:val="24"/>
        </w:rPr>
        <w:t xml:space="preserve">ffice to obtain additional training </w:t>
      </w:r>
      <w:r w:rsidR="00AE7838">
        <w:rPr>
          <w:rFonts w:asciiTheme="minorHAnsi" w:hAnsiTheme="minorHAnsi" w:cstheme="minorHAnsi"/>
          <w:sz w:val="24"/>
          <w:szCs w:val="24"/>
        </w:rPr>
        <w:t>for</w:t>
      </w:r>
      <w:r w:rsidR="00583560" w:rsidRPr="0038428E">
        <w:rPr>
          <w:rFonts w:asciiTheme="minorHAnsi" w:hAnsiTheme="minorHAnsi" w:cstheme="minorHAnsi"/>
          <w:sz w:val="24"/>
          <w:szCs w:val="24"/>
        </w:rPr>
        <w:t xml:space="preserve"> </w:t>
      </w:r>
      <w:r w:rsidR="003D5F58" w:rsidRPr="0038428E">
        <w:rPr>
          <w:rFonts w:asciiTheme="minorHAnsi" w:hAnsiTheme="minorHAnsi" w:cstheme="minorHAnsi"/>
          <w:sz w:val="24"/>
          <w:szCs w:val="24"/>
        </w:rPr>
        <w:t xml:space="preserve">CSHOs and consultants </w:t>
      </w:r>
      <w:r w:rsidR="00583560" w:rsidRPr="0038428E">
        <w:rPr>
          <w:rFonts w:asciiTheme="minorHAnsi" w:hAnsiTheme="minorHAnsi" w:cstheme="minorHAnsi"/>
          <w:sz w:val="24"/>
          <w:szCs w:val="24"/>
        </w:rPr>
        <w:t>through regional technical training webinars</w:t>
      </w:r>
      <w:r w:rsidR="000B368A" w:rsidRPr="0038428E">
        <w:rPr>
          <w:rFonts w:asciiTheme="minorHAnsi" w:hAnsiTheme="minorHAnsi" w:cstheme="minorHAnsi"/>
          <w:sz w:val="24"/>
          <w:szCs w:val="24"/>
        </w:rPr>
        <w:t>,</w:t>
      </w:r>
      <w:r w:rsidR="00EE57EC">
        <w:rPr>
          <w:rFonts w:asciiTheme="minorHAnsi" w:hAnsiTheme="minorHAnsi" w:cstheme="minorHAnsi"/>
          <w:sz w:val="24"/>
          <w:szCs w:val="24"/>
        </w:rPr>
        <w:t xml:space="preserve"> shadowing opportunities for</w:t>
      </w:r>
      <w:r w:rsidR="000B368A" w:rsidRPr="0038428E">
        <w:rPr>
          <w:rFonts w:asciiTheme="minorHAnsi" w:hAnsiTheme="minorHAnsi" w:cstheme="minorHAnsi"/>
          <w:sz w:val="24"/>
          <w:szCs w:val="24"/>
        </w:rPr>
        <w:t xml:space="preserve"> </w:t>
      </w:r>
      <w:r w:rsidR="236449F3" w:rsidRPr="0038428E">
        <w:rPr>
          <w:rFonts w:asciiTheme="minorHAnsi" w:hAnsiTheme="minorHAnsi" w:cstheme="minorHAnsi"/>
          <w:sz w:val="24"/>
          <w:szCs w:val="24"/>
        </w:rPr>
        <w:t xml:space="preserve">four </w:t>
      </w:r>
      <w:r w:rsidR="000B368A" w:rsidRPr="0038428E">
        <w:rPr>
          <w:rFonts w:asciiTheme="minorHAnsi" w:hAnsiTheme="minorHAnsi" w:cstheme="minorHAnsi"/>
          <w:sz w:val="24"/>
          <w:szCs w:val="24"/>
        </w:rPr>
        <w:t xml:space="preserve">health </w:t>
      </w:r>
      <w:r w:rsidR="000E775A">
        <w:rPr>
          <w:rFonts w:asciiTheme="minorHAnsi" w:hAnsiTheme="minorHAnsi" w:cstheme="minorHAnsi"/>
          <w:sz w:val="24"/>
          <w:szCs w:val="24"/>
        </w:rPr>
        <w:t>compliance officer</w:t>
      </w:r>
      <w:r w:rsidR="00EE57EC">
        <w:rPr>
          <w:rFonts w:asciiTheme="minorHAnsi" w:hAnsiTheme="minorHAnsi" w:cstheme="minorHAnsi"/>
          <w:sz w:val="24"/>
          <w:szCs w:val="24"/>
        </w:rPr>
        <w:t>s</w:t>
      </w:r>
      <w:r w:rsidR="000B368A" w:rsidRPr="0038428E">
        <w:rPr>
          <w:rFonts w:asciiTheme="minorHAnsi" w:hAnsiTheme="minorHAnsi" w:cstheme="minorHAnsi"/>
          <w:sz w:val="24"/>
          <w:szCs w:val="24"/>
        </w:rPr>
        <w:t xml:space="preserve">, and focused training provided by </w:t>
      </w:r>
      <w:r w:rsidR="006F7FB9">
        <w:rPr>
          <w:rFonts w:asciiTheme="minorHAnsi" w:hAnsiTheme="minorHAnsi" w:cstheme="minorHAnsi"/>
          <w:sz w:val="24"/>
          <w:szCs w:val="24"/>
        </w:rPr>
        <w:t xml:space="preserve">OSHA </w:t>
      </w:r>
      <w:r w:rsidR="00384736" w:rsidRPr="0038428E">
        <w:rPr>
          <w:rFonts w:asciiTheme="minorHAnsi" w:hAnsiTheme="minorHAnsi" w:cstheme="minorHAnsi"/>
          <w:sz w:val="24"/>
          <w:szCs w:val="24"/>
        </w:rPr>
        <w:t>R</w:t>
      </w:r>
      <w:r w:rsidR="000B368A" w:rsidRPr="0038428E">
        <w:rPr>
          <w:rFonts w:asciiTheme="minorHAnsi" w:hAnsiTheme="minorHAnsi" w:cstheme="minorHAnsi"/>
          <w:sz w:val="24"/>
          <w:szCs w:val="24"/>
        </w:rPr>
        <w:t xml:space="preserve">egional </w:t>
      </w:r>
      <w:r w:rsidR="00384736" w:rsidRPr="0038428E">
        <w:rPr>
          <w:rFonts w:asciiTheme="minorHAnsi" w:hAnsiTheme="minorHAnsi" w:cstheme="minorHAnsi"/>
          <w:sz w:val="24"/>
          <w:szCs w:val="24"/>
        </w:rPr>
        <w:t>O</w:t>
      </w:r>
      <w:r w:rsidR="000B368A" w:rsidRPr="0038428E">
        <w:rPr>
          <w:rFonts w:asciiTheme="minorHAnsi" w:hAnsiTheme="minorHAnsi" w:cstheme="minorHAnsi"/>
          <w:sz w:val="24"/>
          <w:szCs w:val="24"/>
        </w:rPr>
        <w:t>ffice staff</w:t>
      </w:r>
      <w:r w:rsidR="27DAEF59" w:rsidRPr="0038428E">
        <w:rPr>
          <w:rFonts w:asciiTheme="minorHAnsi" w:hAnsiTheme="minorHAnsi" w:cstheme="minorHAnsi"/>
          <w:sz w:val="24"/>
          <w:szCs w:val="24"/>
        </w:rPr>
        <w:t xml:space="preserve"> to eight </w:t>
      </w:r>
      <w:r w:rsidR="00C03DD5">
        <w:rPr>
          <w:rFonts w:asciiTheme="minorHAnsi" w:hAnsiTheme="minorHAnsi" w:cstheme="minorHAnsi"/>
          <w:sz w:val="24"/>
          <w:szCs w:val="24"/>
        </w:rPr>
        <w:t>CSHOs</w:t>
      </w:r>
      <w:r w:rsidR="27DAEF59" w:rsidRPr="0038428E">
        <w:rPr>
          <w:rFonts w:asciiTheme="minorHAnsi" w:hAnsiTheme="minorHAnsi" w:cstheme="minorHAnsi"/>
          <w:sz w:val="24"/>
          <w:szCs w:val="24"/>
        </w:rPr>
        <w:t xml:space="preserve"> and consultants</w:t>
      </w:r>
      <w:r w:rsidR="000B368A" w:rsidRPr="0038428E">
        <w:rPr>
          <w:rFonts w:asciiTheme="minorHAnsi" w:hAnsiTheme="minorHAnsi" w:cstheme="minorHAnsi"/>
          <w:sz w:val="24"/>
          <w:szCs w:val="24"/>
        </w:rPr>
        <w:t>.</w:t>
      </w:r>
    </w:p>
    <w:p w14:paraId="5CAF0C55" w14:textId="77777777" w:rsidR="00612B5F" w:rsidRPr="0038428E" w:rsidRDefault="00612B5F" w:rsidP="0047791D">
      <w:pPr>
        <w:pStyle w:val="ListParagraph"/>
        <w:spacing w:line="240" w:lineRule="auto"/>
        <w:ind w:left="360"/>
        <w:rPr>
          <w:rFonts w:asciiTheme="minorHAnsi" w:hAnsiTheme="minorHAnsi" w:cstheme="minorHAnsi"/>
          <w:sz w:val="24"/>
          <w:szCs w:val="24"/>
        </w:rPr>
      </w:pPr>
    </w:p>
    <w:p w14:paraId="1A9B3AD6" w14:textId="77777777" w:rsidR="00EE522E" w:rsidRPr="0038428E" w:rsidRDefault="00782EEC" w:rsidP="0047791D">
      <w:pPr>
        <w:pStyle w:val="ListParagraph"/>
        <w:numPr>
          <w:ilvl w:val="0"/>
          <w:numId w:val="53"/>
        </w:numPr>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 xml:space="preserve">OSHA Information System </w:t>
      </w:r>
    </w:p>
    <w:p w14:paraId="37F67BFD" w14:textId="5E5A347F" w:rsidR="00D2180B" w:rsidRPr="0038428E" w:rsidRDefault="00D2180B" w:rsidP="0047791D">
      <w:pPr>
        <w:ind w:left="360"/>
        <w:rPr>
          <w:rFonts w:asciiTheme="minorHAnsi" w:eastAsia="Calibri" w:hAnsiTheme="minorHAnsi" w:cstheme="minorHAnsi"/>
        </w:rPr>
      </w:pPr>
      <w:r w:rsidRPr="0038428E">
        <w:rPr>
          <w:rFonts w:asciiTheme="minorHAnsi" w:eastAsia="Calibri" w:hAnsiTheme="minorHAnsi" w:cstheme="minorHAnsi"/>
        </w:rPr>
        <w:t xml:space="preserve">Wyoming OSHA has a contract with OSHA for the use of OIS as its primary inspection database.  The use of OIS contributes to the efficiency of the program by standardizing input, processing, and reporting.  </w:t>
      </w:r>
      <w:r w:rsidR="00914F81">
        <w:rPr>
          <w:rFonts w:asciiTheme="minorHAnsi" w:eastAsia="Calibri" w:hAnsiTheme="minorHAnsi" w:cstheme="minorHAnsi"/>
        </w:rPr>
        <w:t>Wyoming OSHA</w:t>
      </w:r>
      <w:r w:rsidRPr="0038428E">
        <w:rPr>
          <w:rFonts w:asciiTheme="minorHAnsi" w:eastAsia="Calibri" w:hAnsiTheme="minorHAnsi" w:cstheme="minorHAnsi"/>
        </w:rPr>
        <w:t xml:space="preserve"> also uses OIS for monitoring the State Plan’s operations.</w:t>
      </w:r>
    </w:p>
    <w:p w14:paraId="05FF6D49" w14:textId="77777777" w:rsidR="00D2180B" w:rsidRPr="0038428E" w:rsidRDefault="00D2180B" w:rsidP="0047791D">
      <w:pPr>
        <w:ind w:left="360"/>
        <w:rPr>
          <w:rFonts w:asciiTheme="minorHAnsi" w:eastAsia="Calibri" w:hAnsiTheme="minorHAnsi" w:cstheme="minorHAnsi"/>
        </w:rPr>
      </w:pPr>
    </w:p>
    <w:p w14:paraId="07EF1E37" w14:textId="71750368" w:rsidR="00B94032" w:rsidRPr="0038428E" w:rsidRDefault="00DC53C2" w:rsidP="0047791D">
      <w:pPr>
        <w:widowControl/>
        <w:autoSpaceDE/>
        <w:autoSpaceDN/>
        <w:adjustRightInd/>
        <w:ind w:left="360"/>
        <w:contextualSpacing/>
        <w:rPr>
          <w:rFonts w:asciiTheme="minorHAnsi" w:hAnsiTheme="minorHAnsi" w:cstheme="minorHAnsi"/>
          <w:bCs/>
        </w:rPr>
      </w:pPr>
      <w:r>
        <w:rPr>
          <w:rFonts w:asciiTheme="minorHAnsi" w:hAnsiTheme="minorHAnsi" w:cstheme="minorHAnsi"/>
          <w:bCs/>
        </w:rPr>
        <w:t>S</w:t>
      </w:r>
      <w:r w:rsidR="00F64912" w:rsidRPr="0038428E">
        <w:rPr>
          <w:rFonts w:asciiTheme="minorHAnsi" w:hAnsiTheme="minorHAnsi" w:cstheme="minorHAnsi"/>
          <w:bCs/>
        </w:rPr>
        <w:t>everal years ago</w:t>
      </w:r>
      <w:r w:rsidR="002E3E99">
        <w:rPr>
          <w:rFonts w:asciiTheme="minorHAnsi" w:hAnsiTheme="minorHAnsi" w:cstheme="minorHAnsi"/>
          <w:bCs/>
        </w:rPr>
        <w:t>,</w:t>
      </w:r>
      <w:r w:rsidR="00F64912" w:rsidRPr="0038428E">
        <w:rPr>
          <w:rFonts w:asciiTheme="minorHAnsi" w:hAnsiTheme="minorHAnsi" w:cstheme="minorHAnsi"/>
          <w:bCs/>
        </w:rPr>
        <w:t xml:space="preserve"> </w:t>
      </w:r>
      <w:r w:rsidR="004640CA">
        <w:rPr>
          <w:rFonts w:asciiTheme="minorHAnsi" w:hAnsiTheme="minorHAnsi" w:cstheme="minorHAnsi"/>
          <w:bCs/>
        </w:rPr>
        <w:t>the State Plan</w:t>
      </w:r>
      <w:r>
        <w:rPr>
          <w:rFonts w:asciiTheme="minorHAnsi" w:hAnsiTheme="minorHAnsi" w:cstheme="minorHAnsi"/>
          <w:bCs/>
        </w:rPr>
        <w:t xml:space="preserve"> </w:t>
      </w:r>
      <w:r w:rsidR="00F64912" w:rsidRPr="0038428E">
        <w:rPr>
          <w:rFonts w:asciiTheme="minorHAnsi" w:hAnsiTheme="minorHAnsi" w:cstheme="minorHAnsi"/>
          <w:bCs/>
        </w:rPr>
        <w:t>moved from paper case files to electronic case files for enforcement cases</w:t>
      </w:r>
      <w:r w:rsidR="00A36267">
        <w:rPr>
          <w:rFonts w:asciiTheme="minorHAnsi" w:hAnsiTheme="minorHAnsi" w:cstheme="minorHAnsi"/>
          <w:bCs/>
        </w:rPr>
        <w:t xml:space="preserve">, </w:t>
      </w:r>
      <w:r w:rsidR="00D815E0">
        <w:rPr>
          <w:rFonts w:asciiTheme="minorHAnsi" w:hAnsiTheme="minorHAnsi" w:cstheme="minorHAnsi"/>
          <w:bCs/>
        </w:rPr>
        <w:t xml:space="preserve">and during </w:t>
      </w:r>
      <w:r w:rsidR="00BD649C">
        <w:rPr>
          <w:rFonts w:asciiTheme="minorHAnsi" w:hAnsiTheme="minorHAnsi" w:cstheme="minorHAnsi"/>
          <w:bCs/>
        </w:rPr>
        <w:t xml:space="preserve">FY 2023, whistleblower </w:t>
      </w:r>
      <w:r w:rsidR="006502B5">
        <w:rPr>
          <w:rFonts w:asciiTheme="minorHAnsi" w:hAnsiTheme="minorHAnsi" w:cstheme="minorHAnsi"/>
          <w:bCs/>
        </w:rPr>
        <w:t xml:space="preserve">case files became fully electronic.  </w:t>
      </w:r>
      <w:r w:rsidR="006A10B7">
        <w:rPr>
          <w:rFonts w:asciiTheme="minorHAnsi" w:hAnsiTheme="minorHAnsi" w:cstheme="minorHAnsi"/>
          <w:bCs/>
        </w:rPr>
        <w:t>Wyoming OSHA</w:t>
      </w:r>
      <w:r w:rsidR="006D53DB">
        <w:rPr>
          <w:rFonts w:asciiTheme="minorHAnsi" w:hAnsiTheme="minorHAnsi" w:cstheme="minorHAnsi"/>
          <w:bCs/>
        </w:rPr>
        <w:t xml:space="preserve"> </w:t>
      </w:r>
      <w:r w:rsidR="00390906">
        <w:rPr>
          <w:rFonts w:asciiTheme="minorHAnsi" w:hAnsiTheme="minorHAnsi" w:cstheme="minorHAnsi"/>
          <w:bCs/>
        </w:rPr>
        <w:t xml:space="preserve">uses </w:t>
      </w:r>
      <w:r w:rsidR="006D53DB">
        <w:rPr>
          <w:rFonts w:asciiTheme="minorHAnsi" w:hAnsiTheme="minorHAnsi" w:cstheme="minorHAnsi"/>
          <w:bCs/>
        </w:rPr>
        <w:t>OIS as the repository for both enforcement and whistleblower case files</w:t>
      </w:r>
      <w:r w:rsidR="008D2383">
        <w:rPr>
          <w:rFonts w:asciiTheme="minorHAnsi" w:hAnsiTheme="minorHAnsi" w:cstheme="minorHAnsi"/>
          <w:bCs/>
        </w:rPr>
        <w:t>, and documents generated or collected during inspection activity are uploaded to OIS</w:t>
      </w:r>
      <w:r w:rsidR="006D53DB">
        <w:rPr>
          <w:rFonts w:asciiTheme="minorHAnsi" w:hAnsiTheme="minorHAnsi" w:cstheme="minorHAnsi"/>
          <w:bCs/>
        </w:rPr>
        <w:t xml:space="preserve">.  </w:t>
      </w:r>
      <w:r w:rsidR="00F25E25">
        <w:rPr>
          <w:rFonts w:asciiTheme="minorHAnsi" w:hAnsiTheme="minorHAnsi" w:cstheme="minorHAnsi"/>
          <w:bCs/>
        </w:rPr>
        <w:t>Case files for</w:t>
      </w:r>
      <w:r w:rsidR="0081286A" w:rsidRPr="0038428E">
        <w:rPr>
          <w:rFonts w:asciiTheme="minorHAnsi" w:hAnsiTheme="minorHAnsi" w:cstheme="minorHAnsi"/>
          <w:bCs/>
        </w:rPr>
        <w:t xml:space="preserve"> 23(g) state and local government consultation case files</w:t>
      </w:r>
      <w:r w:rsidR="00F25E25">
        <w:rPr>
          <w:rFonts w:asciiTheme="minorHAnsi" w:hAnsiTheme="minorHAnsi" w:cstheme="minorHAnsi"/>
          <w:bCs/>
        </w:rPr>
        <w:t>, however,</w:t>
      </w:r>
      <w:r w:rsidR="0081286A" w:rsidRPr="0038428E">
        <w:rPr>
          <w:rFonts w:asciiTheme="minorHAnsi" w:hAnsiTheme="minorHAnsi" w:cstheme="minorHAnsi"/>
          <w:bCs/>
        </w:rPr>
        <w:t xml:space="preserve"> are maintained outside OIS.</w:t>
      </w:r>
    </w:p>
    <w:p w14:paraId="3800EC1E" w14:textId="77777777" w:rsidR="00612B5F" w:rsidRPr="0038428E" w:rsidRDefault="00612B5F" w:rsidP="0047791D">
      <w:pPr>
        <w:rPr>
          <w:rFonts w:asciiTheme="minorHAnsi" w:hAnsiTheme="minorHAnsi" w:cstheme="minorHAnsi"/>
        </w:rPr>
      </w:pPr>
    </w:p>
    <w:p w14:paraId="0E90C533" w14:textId="64D75973" w:rsidR="002553B4" w:rsidRPr="0038428E" w:rsidRDefault="00782EEC" w:rsidP="0047791D">
      <w:pPr>
        <w:pStyle w:val="ListParagraph"/>
        <w:numPr>
          <w:ilvl w:val="0"/>
          <w:numId w:val="53"/>
        </w:numPr>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State Internal Evaluation Program Repor</w:t>
      </w:r>
      <w:r w:rsidR="00F66AFB" w:rsidRPr="0038428E">
        <w:rPr>
          <w:rFonts w:asciiTheme="minorHAnsi" w:hAnsiTheme="minorHAnsi" w:cstheme="minorHAnsi"/>
          <w:sz w:val="24"/>
          <w:szCs w:val="24"/>
        </w:rPr>
        <w:t>t</w:t>
      </w:r>
      <w:r w:rsidR="004433C2" w:rsidRPr="0038428E">
        <w:rPr>
          <w:rFonts w:asciiTheme="minorHAnsi" w:hAnsiTheme="minorHAnsi" w:cstheme="minorHAnsi"/>
          <w:sz w:val="24"/>
          <w:szCs w:val="24"/>
        </w:rPr>
        <w:t xml:space="preserve"> (SIEP)</w:t>
      </w:r>
    </w:p>
    <w:p w14:paraId="69A34580" w14:textId="77777777" w:rsidR="00B02DEB" w:rsidRPr="0038428E" w:rsidRDefault="00B02DEB" w:rsidP="00B02DEB">
      <w:pPr>
        <w:pStyle w:val="ListParagraph"/>
        <w:spacing w:line="240" w:lineRule="auto"/>
        <w:ind w:left="360"/>
        <w:rPr>
          <w:rFonts w:asciiTheme="minorHAnsi" w:hAnsiTheme="minorHAnsi" w:cstheme="minorHAnsi"/>
          <w:sz w:val="24"/>
          <w:szCs w:val="24"/>
        </w:rPr>
      </w:pPr>
    </w:p>
    <w:p w14:paraId="3607888E" w14:textId="764F09AA" w:rsidR="000F4E36" w:rsidRPr="0038428E" w:rsidRDefault="004433C2" w:rsidP="0047791D">
      <w:pPr>
        <w:pStyle w:val="ListParagraph"/>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The SIEP was</w:t>
      </w:r>
      <w:r w:rsidR="00C71434" w:rsidRPr="0038428E">
        <w:rPr>
          <w:rFonts w:asciiTheme="minorHAnsi" w:hAnsiTheme="minorHAnsi" w:cstheme="minorHAnsi"/>
          <w:sz w:val="24"/>
          <w:szCs w:val="24"/>
        </w:rPr>
        <w:t xml:space="preserve"> developed</w:t>
      </w:r>
      <w:r w:rsidRPr="0038428E">
        <w:rPr>
          <w:rFonts w:asciiTheme="minorHAnsi" w:hAnsiTheme="minorHAnsi" w:cstheme="minorHAnsi"/>
          <w:sz w:val="24"/>
          <w:szCs w:val="24"/>
        </w:rPr>
        <w:t xml:space="preserve"> to ensure that program operations conform to policies and procedures established by the State Pla</w:t>
      </w:r>
      <w:r w:rsidR="008D773A">
        <w:rPr>
          <w:rFonts w:asciiTheme="minorHAnsi" w:hAnsiTheme="minorHAnsi" w:cstheme="minorHAnsi"/>
          <w:sz w:val="24"/>
          <w:szCs w:val="24"/>
        </w:rPr>
        <w:t>n</w:t>
      </w:r>
      <w:r w:rsidR="00203C98">
        <w:rPr>
          <w:rFonts w:asciiTheme="minorHAnsi" w:hAnsiTheme="minorHAnsi" w:cstheme="minorHAnsi"/>
          <w:sz w:val="24"/>
          <w:szCs w:val="24"/>
        </w:rPr>
        <w:t xml:space="preserve"> and to</w:t>
      </w:r>
      <w:r w:rsidRPr="0038428E">
        <w:rPr>
          <w:rFonts w:asciiTheme="minorHAnsi" w:hAnsiTheme="minorHAnsi" w:cstheme="minorHAnsi"/>
          <w:sz w:val="24"/>
          <w:szCs w:val="24"/>
        </w:rPr>
        <w:t xml:space="preserve"> identif</w:t>
      </w:r>
      <w:r w:rsidR="0034454F">
        <w:rPr>
          <w:rFonts w:asciiTheme="minorHAnsi" w:hAnsiTheme="minorHAnsi" w:cstheme="minorHAnsi"/>
          <w:sz w:val="24"/>
          <w:szCs w:val="24"/>
        </w:rPr>
        <w:t>y</w:t>
      </w:r>
      <w:r w:rsidRPr="0038428E">
        <w:rPr>
          <w:rFonts w:asciiTheme="minorHAnsi" w:hAnsiTheme="minorHAnsi" w:cstheme="minorHAnsi"/>
          <w:sz w:val="24"/>
          <w:szCs w:val="24"/>
        </w:rPr>
        <w:t xml:space="preserve"> areas in which additional procedures should be developed in response to the demands of the organization.</w:t>
      </w:r>
    </w:p>
    <w:p w14:paraId="7AD4CB1A" w14:textId="2BE76502" w:rsidR="000F4E36" w:rsidRPr="0038428E" w:rsidRDefault="000F4E36" w:rsidP="0047791D">
      <w:pPr>
        <w:tabs>
          <w:tab w:val="left" w:pos="1415"/>
          <w:tab w:val="left" w:pos="1416"/>
        </w:tabs>
        <w:spacing w:before="121"/>
        <w:ind w:left="360"/>
        <w:rPr>
          <w:rFonts w:asciiTheme="minorHAnsi" w:hAnsiTheme="minorHAnsi" w:cstheme="minorHAnsi"/>
          <w:lang w:bidi="en-US"/>
        </w:rPr>
      </w:pPr>
      <w:r w:rsidRPr="0038428E">
        <w:rPr>
          <w:rFonts w:asciiTheme="minorHAnsi" w:hAnsiTheme="minorHAnsi" w:cstheme="minorHAnsi"/>
        </w:rPr>
        <w:t xml:space="preserve">For FY 2023, </w:t>
      </w:r>
      <w:r w:rsidR="00E67714">
        <w:rPr>
          <w:rFonts w:asciiTheme="minorHAnsi" w:hAnsiTheme="minorHAnsi" w:cstheme="minorHAnsi"/>
        </w:rPr>
        <w:t>Wyoming OSHA’s</w:t>
      </w:r>
      <w:r w:rsidR="00213A9B" w:rsidRPr="0038428E">
        <w:rPr>
          <w:rFonts w:asciiTheme="minorHAnsi" w:hAnsiTheme="minorHAnsi" w:cstheme="minorHAnsi"/>
        </w:rPr>
        <w:t xml:space="preserve"> </w:t>
      </w:r>
      <w:r w:rsidRPr="0038428E">
        <w:rPr>
          <w:rFonts w:asciiTheme="minorHAnsi" w:hAnsiTheme="minorHAnsi" w:cstheme="minorHAnsi"/>
        </w:rPr>
        <w:t xml:space="preserve">SIEP examined </w:t>
      </w:r>
      <w:r w:rsidR="00075C04" w:rsidRPr="0038428E">
        <w:rPr>
          <w:rFonts w:asciiTheme="minorHAnsi" w:hAnsiTheme="minorHAnsi" w:cstheme="minorHAnsi"/>
          <w:lang w:bidi="en-US"/>
        </w:rPr>
        <w:t>closure of abatement</w:t>
      </w:r>
      <w:r w:rsidR="008E13F3" w:rsidRPr="0038428E">
        <w:rPr>
          <w:rFonts w:asciiTheme="minorHAnsi" w:hAnsiTheme="minorHAnsi" w:cstheme="minorHAnsi"/>
          <w:lang w:bidi="en-US"/>
        </w:rPr>
        <w:t xml:space="preserve">; </w:t>
      </w:r>
      <w:r w:rsidR="00075C04" w:rsidRPr="0038428E">
        <w:rPr>
          <w:rFonts w:asciiTheme="minorHAnsi" w:hAnsiTheme="minorHAnsi" w:cstheme="minorHAnsi"/>
          <w:lang w:bidi="en-US"/>
        </w:rPr>
        <w:t>c</w:t>
      </w:r>
      <w:r w:rsidRPr="0038428E">
        <w:rPr>
          <w:rFonts w:asciiTheme="minorHAnsi" w:hAnsiTheme="minorHAnsi" w:cstheme="minorHAnsi"/>
          <w:lang w:bidi="en-US"/>
        </w:rPr>
        <w:t>ase file closure</w:t>
      </w:r>
      <w:r w:rsidR="008E13F3" w:rsidRPr="0038428E">
        <w:rPr>
          <w:rFonts w:asciiTheme="minorHAnsi" w:hAnsiTheme="minorHAnsi" w:cstheme="minorHAnsi"/>
          <w:lang w:bidi="en-US"/>
        </w:rPr>
        <w:t xml:space="preserve">; </w:t>
      </w:r>
      <w:r w:rsidR="00075C04" w:rsidRPr="0038428E">
        <w:rPr>
          <w:rFonts w:asciiTheme="minorHAnsi" w:hAnsiTheme="minorHAnsi" w:cstheme="minorHAnsi"/>
          <w:lang w:bidi="en-US"/>
        </w:rPr>
        <w:t>c</w:t>
      </w:r>
      <w:r w:rsidRPr="0038428E">
        <w:rPr>
          <w:rFonts w:asciiTheme="minorHAnsi" w:hAnsiTheme="minorHAnsi" w:cstheme="minorHAnsi"/>
          <w:lang w:bidi="en-US"/>
        </w:rPr>
        <w:t>ase file coding</w:t>
      </w:r>
      <w:r w:rsidR="008E13F3" w:rsidRPr="0038428E">
        <w:rPr>
          <w:rFonts w:asciiTheme="minorHAnsi" w:hAnsiTheme="minorHAnsi" w:cstheme="minorHAnsi"/>
          <w:lang w:bidi="en-US"/>
        </w:rPr>
        <w:t xml:space="preserve">; </w:t>
      </w:r>
      <w:r w:rsidRPr="0038428E">
        <w:rPr>
          <w:rFonts w:asciiTheme="minorHAnsi" w:hAnsiTheme="minorHAnsi" w:cstheme="minorHAnsi"/>
          <w:lang w:bidi="en-US"/>
        </w:rPr>
        <w:t xml:space="preserve">Darden factor </w:t>
      </w:r>
      <w:r w:rsidR="00075C04" w:rsidRPr="0038428E">
        <w:rPr>
          <w:rFonts w:asciiTheme="minorHAnsi" w:hAnsiTheme="minorHAnsi" w:cstheme="minorHAnsi"/>
          <w:lang w:bidi="en-US"/>
        </w:rPr>
        <w:t>documentation</w:t>
      </w:r>
      <w:r w:rsidR="008E13F3" w:rsidRPr="0038428E">
        <w:rPr>
          <w:rFonts w:asciiTheme="minorHAnsi" w:hAnsiTheme="minorHAnsi" w:cstheme="minorHAnsi"/>
          <w:lang w:bidi="en-US"/>
        </w:rPr>
        <w:t xml:space="preserve">; and </w:t>
      </w:r>
      <w:r w:rsidR="00075C04" w:rsidRPr="0038428E">
        <w:rPr>
          <w:rFonts w:asciiTheme="minorHAnsi" w:hAnsiTheme="minorHAnsi" w:cstheme="minorHAnsi"/>
          <w:lang w:bidi="en-US"/>
        </w:rPr>
        <w:t>p</w:t>
      </w:r>
      <w:r w:rsidRPr="0038428E">
        <w:rPr>
          <w:rFonts w:asciiTheme="minorHAnsi" w:hAnsiTheme="minorHAnsi" w:cstheme="minorHAnsi"/>
          <w:lang w:bidi="en-US"/>
        </w:rPr>
        <w:t>olic</w:t>
      </w:r>
      <w:r w:rsidR="00075C04" w:rsidRPr="0038428E">
        <w:rPr>
          <w:rFonts w:asciiTheme="minorHAnsi" w:hAnsiTheme="minorHAnsi" w:cstheme="minorHAnsi"/>
          <w:lang w:bidi="en-US"/>
        </w:rPr>
        <w:t>y</w:t>
      </w:r>
      <w:r w:rsidRPr="0038428E">
        <w:rPr>
          <w:rFonts w:asciiTheme="minorHAnsi" w:hAnsiTheme="minorHAnsi" w:cstheme="minorHAnsi"/>
          <w:lang w:bidi="en-US"/>
        </w:rPr>
        <w:t xml:space="preserve"> and </w:t>
      </w:r>
      <w:r w:rsidR="00075C04" w:rsidRPr="0038428E">
        <w:rPr>
          <w:rFonts w:asciiTheme="minorHAnsi" w:hAnsiTheme="minorHAnsi" w:cstheme="minorHAnsi"/>
          <w:lang w:bidi="en-US"/>
        </w:rPr>
        <w:t>p</w:t>
      </w:r>
      <w:r w:rsidRPr="0038428E">
        <w:rPr>
          <w:rFonts w:asciiTheme="minorHAnsi" w:hAnsiTheme="minorHAnsi" w:cstheme="minorHAnsi"/>
          <w:lang w:bidi="en-US"/>
        </w:rPr>
        <w:t>rocedure availability</w:t>
      </w:r>
      <w:r w:rsidR="00075C04" w:rsidRPr="0038428E">
        <w:rPr>
          <w:rFonts w:asciiTheme="minorHAnsi" w:hAnsiTheme="minorHAnsi" w:cstheme="minorHAnsi"/>
          <w:lang w:bidi="en-US"/>
        </w:rPr>
        <w:t>.</w:t>
      </w:r>
      <w:r w:rsidR="007901A1" w:rsidRPr="0038428E">
        <w:rPr>
          <w:rFonts w:asciiTheme="minorHAnsi" w:hAnsiTheme="minorHAnsi" w:cstheme="minorHAnsi"/>
          <w:lang w:bidi="en-US"/>
        </w:rPr>
        <w:t xml:space="preserve">  </w:t>
      </w:r>
      <w:r w:rsidR="00D65225">
        <w:rPr>
          <w:rFonts w:asciiTheme="minorHAnsi" w:hAnsiTheme="minorHAnsi" w:cstheme="minorHAnsi"/>
          <w:lang w:bidi="en-US"/>
        </w:rPr>
        <w:t>Wyoming OSHA</w:t>
      </w:r>
      <w:r w:rsidR="1B4A94BD" w:rsidRPr="0038428E">
        <w:rPr>
          <w:rFonts w:asciiTheme="minorHAnsi" w:hAnsiTheme="minorHAnsi" w:cstheme="minorHAnsi"/>
          <w:lang w:bidi="en-US"/>
        </w:rPr>
        <w:t xml:space="preserve"> focused</w:t>
      </w:r>
      <w:r w:rsidR="00AD1A40">
        <w:rPr>
          <w:rFonts w:asciiTheme="minorHAnsi" w:hAnsiTheme="minorHAnsi" w:cstheme="minorHAnsi"/>
          <w:lang w:bidi="en-US"/>
        </w:rPr>
        <w:t xml:space="preserve"> on</w:t>
      </w:r>
      <w:r w:rsidR="1B4A94BD" w:rsidRPr="0038428E">
        <w:rPr>
          <w:rFonts w:asciiTheme="minorHAnsi" w:hAnsiTheme="minorHAnsi" w:cstheme="minorHAnsi"/>
          <w:lang w:bidi="en-US"/>
        </w:rPr>
        <w:t xml:space="preserve"> </w:t>
      </w:r>
      <w:r w:rsidR="005D5B05">
        <w:rPr>
          <w:rFonts w:asciiTheme="minorHAnsi" w:hAnsiTheme="minorHAnsi" w:cstheme="minorHAnsi"/>
          <w:lang w:bidi="en-US"/>
        </w:rPr>
        <w:t>examining</w:t>
      </w:r>
      <w:r w:rsidR="1B4A94BD" w:rsidRPr="0038428E">
        <w:rPr>
          <w:rFonts w:asciiTheme="minorHAnsi" w:hAnsiTheme="minorHAnsi" w:cstheme="minorHAnsi"/>
          <w:lang w:bidi="en-US"/>
        </w:rPr>
        <w:t xml:space="preserve"> SIR 3B</w:t>
      </w:r>
      <w:r w:rsidR="00BE0F4A">
        <w:rPr>
          <w:rFonts w:asciiTheme="minorHAnsi" w:hAnsiTheme="minorHAnsi" w:cstheme="minorHAnsi"/>
          <w:lang w:bidi="en-US"/>
        </w:rPr>
        <w:t>,</w:t>
      </w:r>
      <w:r w:rsidR="00845E3D">
        <w:rPr>
          <w:rFonts w:asciiTheme="minorHAnsi" w:hAnsiTheme="minorHAnsi" w:cstheme="minorHAnsi"/>
          <w:lang w:bidi="en-US"/>
        </w:rPr>
        <w:t xml:space="preserve"> </w:t>
      </w:r>
      <w:r w:rsidR="00BE0F4A">
        <w:rPr>
          <w:rFonts w:asciiTheme="minorHAnsi" w:hAnsiTheme="minorHAnsi" w:cstheme="minorHAnsi"/>
          <w:lang w:bidi="en-US"/>
        </w:rPr>
        <w:t>which</w:t>
      </w:r>
      <w:r w:rsidR="00845E3D">
        <w:rPr>
          <w:rFonts w:asciiTheme="minorHAnsi" w:hAnsiTheme="minorHAnsi" w:cstheme="minorHAnsi"/>
          <w:lang w:bidi="en-US"/>
        </w:rPr>
        <w:t xml:space="preserve"> </w:t>
      </w:r>
      <w:r w:rsidR="00AB51B6">
        <w:rPr>
          <w:rFonts w:asciiTheme="minorHAnsi" w:hAnsiTheme="minorHAnsi" w:cstheme="minorHAnsi"/>
          <w:lang w:bidi="en-US"/>
        </w:rPr>
        <w:t>note</w:t>
      </w:r>
      <w:r w:rsidR="00D04CDA">
        <w:rPr>
          <w:rFonts w:asciiTheme="minorHAnsi" w:hAnsiTheme="minorHAnsi" w:cstheme="minorHAnsi"/>
          <w:lang w:bidi="en-US"/>
        </w:rPr>
        <w:t>d</w:t>
      </w:r>
      <w:r w:rsidR="00AB51B6">
        <w:rPr>
          <w:rFonts w:asciiTheme="minorHAnsi" w:hAnsiTheme="minorHAnsi" w:cstheme="minorHAnsi"/>
          <w:lang w:bidi="en-US"/>
        </w:rPr>
        <w:t xml:space="preserve"> the number of </w:t>
      </w:r>
      <w:r w:rsidR="00F64CFB">
        <w:rPr>
          <w:rFonts w:asciiTheme="minorHAnsi" w:hAnsiTheme="minorHAnsi" w:cstheme="minorHAnsi"/>
          <w:lang w:bidi="en-US"/>
        </w:rPr>
        <w:t xml:space="preserve">open </w:t>
      </w:r>
      <w:r w:rsidR="00AB51B6">
        <w:rPr>
          <w:rFonts w:asciiTheme="minorHAnsi" w:hAnsiTheme="minorHAnsi" w:cstheme="minorHAnsi"/>
          <w:lang w:bidi="en-US"/>
        </w:rPr>
        <w:t>inspections older than 60 days</w:t>
      </w:r>
      <w:r w:rsidR="00F64CFB">
        <w:rPr>
          <w:rFonts w:asciiTheme="minorHAnsi" w:hAnsiTheme="minorHAnsi" w:cstheme="minorHAnsi"/>
          <w:lang w:bidi="en-US"/>
        </w:rPr>
        <w:t xml:space="preserve"> with incomplete abatement</w:t>
      </w:r>
      <w:r w:rsidR="0052025A">
        <w:rPr>
          <w:rFonts w:asciiTheme="minorHAnsi" w:hAnsiTheme="minorHAnsi" w:cstheme="minorHAnsi"/>
          <w:lang w:bidi="en-US"/>
        </w:rPr>
        <w:t>, as well as</w:t>
      </w:r>
      <w:r w:rsidR="1B4A94BD" w:rsidRPr="0038428E">
        <w:rPr>
          <w:rFonts w:asciiTheme="minorHAnsi" w:hAnsiTheme="minorHAnsi" w:cstheme="minorHAnsi"/>
          <w:lang w:bidi="en-US"/>
        </w:rPr>
        <w:t xml:space="preserve"> SIR 9</w:t>
      </w:r>
      <w:r w:rsidR="0029516B">
        <w:rPr>
          <w:rFonts w:asciiTheme="minorHAnsi" w:hAnsiTheme="minorHAnsi" w:cstheme="minorHAnsi"/>
          <w:lang w:bidi="en-US"/>
        </w:rPr>
        <w:t>,</w:t>
      </w:r>
      <w:r w:rsidR="005D5B05">
        <w:rPr>
          <w:rFonts w:asciiTheme="minorHAnsi" w:hAnsiTheme="minorHAnsi" w:cstheme="minorHAnsi"/>
          <w:lang w:bidi="en-US"/>
        </w:rPr>
        <w:t xml:space="preserve"> </w:t>
      </w:r>
      <w:r w:rsidR="0029516B">
        <w:rPr>
          <w:rFonts w:asciiTheme="minorHAnsi" w:hAnsiTheme="minorHAnsi" w:cstheme="minorHAnsi"/>
          <w:lang w:bidi="en-US"/>
        </w:rPr>
        <w:t>which</w:t>
      </w:r>
      <w:r w:rsidR="005D5B05">
        <w:rPr>
          <w:rFonts w:asciiTheme="minorHAnsi" w:hAnsiTheme="minorHAnsi" w:cstheme="minorHAnsi"/>
          <w:lang w:bidi="en-US"/>
        </w:rPr>
        <w:t xml:space="preserve"> </w:t>
      </w:r>
      <w:r w:rsidR="0029516B">
        <w:rPr>
          <w:rFonts w:asciiTheme="minorHAnsi" w:hAnsiTheme="minorHAnsi" w:cstheme="minorHAnsi"/>
          <w:lang w:bidi="en-US"/>
        </w:rPr>
        <w:t xml:space="preserve">calculated </w:t>
      </w:r>
      <w:r w:rsidR="005D5B05">
        <w:rPr>
          <w:rFonts w:asciiTheme="minorHAnsi" w:hAnsiTheme="minorHAnsi" w:cstheme="minorHAnsi"/>
          <w:lang w:bidi="en-US"/>
        </w:rPr>
        <w:t xml:space="preserve">the number of open </w:t>
      </w:r>
      <w:r w:rsidR="00811B5F">
        <w:rPr>
          <w:rFonts w:asciiTheme="minorHAnsi" w:hAnsiTheme="minorHAnsi" w:cstheme="minorHAnsi"/>
          <w:lang w:bidi="en-US"/>
        </w:rPr>
        <w:t>phone/fax complaint investigations older than 30 days</w:t>
      </w:r>
      <w:r w:rsidR="1B4A94BD" w:rsidRPr="0038428E">
        <w:rPr>
          <w:rFonts w:asciiTheme="minorHAnsi" w:hAnsiTheme="minorHAnsi" w:cstheme="minorHAnsi"/>
          <w:lang w:bidi="en-US"/>
        </w:rPr>
        <w:t xml:space="preserve">.  </w:t>
      </w:r>
      <w:r w:rsidR="002631DB" w:rsidRPr="0038428E">
        <w:rPr>
          <w:rFonts w:asciiTheme="minorHAnsi" w:eastAsia="Calibri" w:hAnsiTheme="minorHAnsi" w:cstheme="minorHAnsi"/>
        </w:rPr>
        <w:t>The State Plan provided a copy of the SIEP to OSHA.</w:t>
      </w:r>
      <w:r w:rsidR="002631DB" w:rsidRPr="0038428E">
        <w:rPr>
          <w:rFonts w:asciiTheme="minorHAnsi" w:hAnsiTheme="minorHAnsi" w:cstheme="minorHAnsi"/>
          <w:lang w:bidi="en-US"/>
        </w:rPr>
        <w:t xml:space="preserve"> </w:t>
      </w:r>
    </w:p>
    <w:p w14:paraId="1F7437A4" w14:textId="77777777" w:rsidR="004433C2" w:rsidRPr="0038428E" w:rsidRDefault="004433C2" w:rsidP="0047791D">
      <w:pPr>
        <w:pStyle w:val="ListParagraph"/>
        <w:spacing w:line="240" w:lineRule="auto"/>
        <w:ind w:left="360"/>
        <w:rPr>
          <w:rFonts w:asciiTheme="minorHAnsi" w:hAnsiTheme="minorHAnsi" w:cstheme="minorHAnsi"/>
          <w:sz w:val="24"/>
          <w:szCs w:val="24"/>
        </w:rPr>
      </w:pPr>
    </w:p>
    <w:p w14:paraId="5787C25A" w14:textId="77777777" w:rsidR="00B34AC8" w:rsidRPr="0038428E" w:rsidRDefault="00F66AFB" w:rsidP="0047791D">
      <w:pPr>
        <w:pStyle w:val="ListParagraph"/>
        <w:numPr>
          <w:ilvl w:val="0"/>
          <w:numId w:val="53"/>
        </w:numPr>
        <w:spacing w:line="240" w:lineRule="auto"/>
        <w:ind w:left="360"/>
        <w:rPr>
          <w:rFonts w:asciiTheme="minorHAnsi" w:hAnsiTheme="minorHAnsi" w:cstheme="minorHAnsi"/>
          <w:sz w:val="24"/>
          <w:szCs w:val="24"/>
        </w:rPr>
      </w:pPr>
      <w:r w:rsidRPr="0038428E">
        <w:rPr>
          <w:rFonts w:asciiTheme="minorHAnsi" w:hAnsiTheme="minorHAnsi" w:cstheme="minorHAnsi"/>
          <w:sz w:val="24"/>
          <w:szCs w:val="24"/>
        </w:rPr>
        <w:t>Staffing</w:t>
      </w:r>
    </w:p>
    <w:p w14:paraId="1A4F768D" w14:textId="40440692" w:rsidR="00BB26D5" w:rsidRPr="008722F9" w:rsidRDefault="00DA0DD3" w:rsidP="002C22E6">
      <w:pPr>
        <w:ind w:left="360"/>
        <w:rPr>
          <w:rFonts w:asciiTheme="minorHAnsi" w:hAnsiTheme="minorHAnsi" w:cstheme="minorHAnsi"/>
        </w:rPr>
      </w:pPr>
      <w:r w:rsidRPr="0038428E">
        <w:rPr>
          <w:rFonts w:asciiTheme="minorHAnsi" w:hAnsiTheme="minorHAnsi" w:cstheme="minorHAnsi"/>
        </w:rPr>
        <w:t xml:space="preserve">During FY 2023, </w:t>
      </w:r>
      <w:r w:rsidR="00FD7548" w:rsidRPr="0038428E">
        <w:rPr>
          <w:rFonts w:asciiTheme="minorHAnsi" w:hAnsiTheme="minorHAnsi" w:cstheme="minorHAnsi"/>
        </w:rPr>
        <w:t xml:space="preserve">the State Plan added a second </w:t>
      </w:r>
      <w:r w:rsidR="0054788C">
        <w:rPr>
          <w:rFonts w:asciiTheme="minorHAnsi" w:hAnsiTheme="minorHAnsi" w:cstheme="minorHAnsi"/>
        </w:rPr>
        <w:t>CAS</w:t>
      </w:r>
      <w:r w:rsidR="00FD7548" w:rsidRPr="0038428E">
        <w:rPr>
          <w:rFonts w:asciiTheme="minorHAnsi" w:hAnsiTheme="minorHAnsi" w:cstheme="minorHAnsi"/>
        </w:rPr>
        <w:t xml:space="preserve"> position.  A health </w:t>
      </w:r>
      <w:r w:rsidR="00AE3DF0">
        <w:rPr>
          <w:rFonts w:asciiTheme="minorHAnsi" w:hAnsiTheme="minorHAnsi" w:cstheme="minorHAnsi"/>
        </w:rPr>
        <w:t>compliance officer</w:t>
      </w:r>
      <w:r w:rsidR="00FD7548" w:rsidRPr="0038428E">
        <w:rPr>
          <w:rFonts w:asciiTheme="minorHAnsi" w:hAnsiTheme="minorHAnsi" w:cstheme="minorHAnsi"/>
        </w:rPr>
        <w:t xml:space="preserve"> was promoted to this position.  </w:t>
      </w:r>
      <w:r w:rsidR="006A41AE" w:rsidRPr="0038428E">
        <w:rPr>
          <w:rFonts w:asciiTheme="minorHAnsi" w:hAnsiTheme="minorHAnsi" w:cstheme="minorHAnsi"/>
        </w:rPr>
        <w:t xml:space="preserve">The vacant health </w:t>
      </w:r>
      <w:r w:rsidR="00AE3DF0">
        <w:rPr>
          <w:rFonts w:asciiTheme="minorHAnsi" w:hAnsiTheme="minorHAnsi" w:cstheme="minorHAnsi"/>
        </w:rPr>
        <w:t>compliance officer</w:t>
      </w:r>
      <w:r w:rsidR="006A41AE" w:rsidRPr="0038428E">
        <w:rPr>
          <w:rFonts w:asciiTheme="minorHAnsi" w:hAnsiTheme="minorHAnsi" w:cstheme="minorHAnsi"/>
        </w:rPr>
        <w:t xml:space="preserve"> position was not filled by the end of FY 2023</w:t>
      </w:r>
      <w:r w:rsidRPr="0038428E">
        <w:rPr>
          <w:rFonts w:asciiTheme="minorHAnsi" w:hAnsiTheme="minorHAnsi" w:cstheme="minorHAnsi"/>
        </w:rPr>
        <w:t xml:space="preserve">, making the State Plan understaffed by </w:t>
      </w:r>
      <w:r w:rsidR="006A41AE" w:rsidRPr="0038428E">
        <w:rPr>
          <w:rFonts w:asciiTheme="minorHAnsi" w:hAnsiTheme="minorHAnsi" w:cstheme="minorHAnsi"/>
        </w:rPr>
        <w:t xml:space="preserve">one </w:t>
      </w:r>
      <w:r w:rsidR="00DD49CC">
        <w:rPr>
          <w:rFonts w:asciiTheme="minorHAnsi" w:hAnsiTheme="minorHAnsi" w:cstheme="minorHAnsi"/>
        </w:rPr>
        <w:t xml:space="preserve">health </w:t>
      </w:r>
      <w:r w:rsidR="00AE3DF0">
        <w:rPr>
          <w:rFonts w:asciiTheme="minorHAnsi" w:hAnsiTheme="minorHAnsi" w:cstheme="minorHAnsi"/>
        </w:rPr>
        <w:t>compliance officer</w:t>
      </w:r>
      <w:r w:rsidRPr="0038428E">
        <w:rPr>
          <w:rFonts w:asciiTheme="minorHAnsi" w:hAnsiTheme="minorHAnsi" w:cstheme="minorHAnsi"/>
        </w:rPr>
        <w:t xml:space="preserve">.  </w:t>
      </w:r>
      <w:r w:rsidR="00CF7F0A">
        <w:rPr>
          <w:rFonts w:asciiTheme="minorHAnsi" w:hAnsiTheme="minorHAnsi" w:cstheme="minorHAnsi"/>
        </w:rPr>
        <w:t>Wyoming OSHA</w:t>
      </w:r>
      <w:r w:rsidR="00B34AC8" w:rsidRPr="0038428E">
        <w:rPr>
          <w:rFonts w:asciiTheme="minorHAnsi" w:hAnsiTheme="minorHAnsi" w:cstheme="minorHAnsi"/>
        </w:rPr>
        <w:t xml:space="preserve"> </w:t>
      </w:r>
      <w:r w:rsidR="00957875" w:rsidRPr="0038428E">
        <w:rPr>
          <w:rFonts w:asciiTheme="minorHAnsi" w:hAnsiTheme="minorHAnsi" w:cstheme="minorHAnsi"/>
        </w:rPr>
        <w:t>provided training to two</w:t>
      </w:r>
      <w:r w:rsidR="00B34AC8" w:rsidRPr="0038428E">
        <w:rPr>
          <w:rFonts w:asciiTheme="minorHAnsi" w:hAnsiTheme="minorHAnsi" w:cstheme="minorHAnsi"/>
        </w:rPr>
        <w:t xml:space="preserve"> safety compliance officer</w:t>
      </w:r>
      <w:r w:rsidR="00957875" w:rsidRPr="0038428E">
        <w:rPr>
          <w:rFonts w:asciiTheme="minorHAnsi" w:hAnsiTheme="minorHAnsi" w:cstheme="minorHAnsi"/>
        </w:rPr>
        <w:t>s</w:t>
      </w:r>
      <w:r w:rsidR="00B34AC8" w:rsidRPr="0038428E">
        <w:rPr>
          <w:rFonts w:asciiTheme="minorHAnsi" w:hAnsiTheme="minorHAnsi" w:cstheme="minorHAnsi"/>
        </w:rPr>
        <w:t xml:space="preserve"> to perform health inspections.  </w:t>
      </w:r>
      <w:r w:rsidR="001D231F" w:rsidRPr="0038428E">
        <w:rPr>
          <w:rFonts w:asciiTheme="minorHAnsi" w:hAnsiTheme="minorHAnsi" w:cstheme="minorHAnsi"/>
        </w:rPr>
        <w:t xml:space="preserve">The </w:t>
      </w:r>
      <w:r w:rsidR="00214230" w:rsidRPr="0038428E">
        <w:rPr>
          <w:rFonts w:asciiTheme="minorHAnsi" w:hAnsiTheme="minorHAnsi" w:cstheme="minorHAnsi"/>
        </w:rPr>
        <w:t xml:space="preserve">State Plan has fortunately been able to retain </w:t>
      </w:r>
      <w:r w:rsidR="001C5EAD" w:rsidRPr="0038428E">
        <w:rPr>
          <w:rFonts w:asciiTheme="minorHAnsi" w:hAnsiTheme="minorHAnsi" w:cstheme="minorHAnsi"/>
        </w:rPr>
        <w:t xml:space="preserve">staff, including management and whistleblower staff, </w:t>
      </w:r>
      <w:r w:rsidR="00B9687D">
        <w:rPr>
          <w:rFonts w:asciiTheme="minorHAnsi" w:hAnsiTheme="minorHAnsi" w:cstheme="minorHAnsi"/>
        </w:rPr>
        <w:t>adding</w:t>
      </w:r>
      <w:r w:rsidR="001C5EAD" w:rsidRPr="0038428E">
        <w:rPr>
          <w:rFonts w:asciiTheme="minorHAnsi" w:hAnsiTheme="minorHAnsi" w:cstheme="minorHAnsi"/>
        </w:rPr>
        <w:t xml:space="preserve"> </w:t>
      </w:r>
      <w:r w:rsidR="001C5EAD" w:rsidRPr="0038428E">
        <w:rPr>
          <w:rFonts w:asciiTheme="minorHAnsi" w:hAnsiTheme="minorHAnsi" w:cstheme="minorHAnsi"/>
        </w:rPr>
        <w:lastRenderedPageBreak/>
        <w:t>stability to the program.</w:t>
      </w:r>
      <w:r w:rsidR="00B34AC8" w:rsidRPr="0038428E">
        <w:rPr>
          <w:rFonts w:asciiTheme="minorHAnsi" w:hAnsiTheme="minorHAnsi" w:cstheme="minorHAnsi"/>
        </w:rPr>
        <w:t xml:space="preserve">  </w:t>
      </w:r>
    </w:p>
    <w:p w14:paraId="3A3D0E48" w14:textId="77777777" w:rsidR="004A25BD" w:rsidRDefault="004A25BD" w:rsidP="00B334C3">
      <w:pPr>
        <w:rPr>
          <w:rFonts w:asciiTheme="minorHAnsi" w:hAnsiTheme="minorHAnsi" w:cstheme="minorHAnsi"/>
        </w:rPr>
      </w:pPr>
    </w:p>
    <w:p w14:paraId="22EC5E6A" w14:textId="77777777" w:rsidR="00D90A1F" w:rsidRPr="008722F9" w:rsidRDefault="00D90A1F" w:rsidP="00B334C3">
      <w:pPr>
        <w:rPr>
          <w:rFonts w:asciiTheme="minorHAnsi" w:hAnsiTheme="minorHAnsi" w:cstheme="minorHAnsi"/>
        </w:rPr>
      </w:pPr>
    </w:p>
    <w:p w14:paraId="56FD3EA8" w14:textId="3E96DF7D" w:rsidR="00782EEC" w:rsidRPr="008722F9" w:rsidRDefault="005A02B8" w:rsidP="0047791D">
      <w:pPr>
        <w:ind w:left="360" w:hanging="360"/>
        <w:contextualSpacing/>
        <w:rPr>
          <w:rFonts w:asciiTheme="minorHAnsi" w:hAnsiTheme="minorHAnsi" w:cstheme="minorHAnsi"/>
          <w:b/>
          <w:smallCaps/>
        </w:rPr>
      </w:pPr>
      <w:r w:rsidRPr="008722F9">
        <w:rPr>
          <w:rFonts w:asciiTheme="minorHAnsi" w:hAnsiTheme="minorHAnsi" w:cstheme="minorHAnsi"/>
          <w:b/>
          <w:smallCaps/>
        </w:rPr>
        <w:t>2</w:t>
      </w:r>
      <w:r w:rsidR="00782EEC" w:rsidRPr="008722F9">
        <w:rPr>
          <w:rFonts w:asciiTheme="minorHAnsi" w:hAnsiTheme="minorHAnsi" w:cstheme="minorHAnsi"/>
          <w:b/>
          <w:smallCaps/>
        </w:rPr>
        <w:t>.</w:t>
      </w:r>
      <w:r w:rsidR="00555904" w:rsidRPr="008722F9">
        <w:rPr>
          <w:rFonts w:asciiTheme="minorHAnsi" w:hAnsiTheme="minorHAnsi" w:cstheme="minorHAnsi"/>
          <w:b/>
          <w:smallCaps/>
        </w:rPr>
        <w:tab/>
      </w:r>
      <w:r w:rsidR="00782EEC" w:rsidRPr="008722F9">
        <w:rPr>
          <w:rFonts w:asciiTheme="minorHAnsi" w:hAnsiTheme="minorHAnsi" w:cstheme="minorHAnsi"/>
          <w:b/>
          <w:smallCaps/>
        </w:rPr>
        <w:t>ENFORCEMENT</w:t>
      </w:r>
    </w:p>
    <w:p w14:paraId="18754F54" w14:textId="77777777" w:rsidR="00522F5B" w:rsidRPr="008722F9" w:rsidRDefault="00522F5B" w:rsidP="0047791D">
      <w:pPr>
        <w:ind w:left="360" w:hanging="360"/>
        <w:contextualSpacing/>
        <w:rPr>
          <w:rFonts w:asciiTheme="minorHAnsi" w:hAnsiTheme="minorHAnsi" w:cstheme="minorHAnsi"/>
          <w:smallCaps/>
        </w:rPr>
      </w:pPr>
    </w:p>
    <w:p w14:paraId="4C598D9E" w14:textId="0B6EB724" w:rsidR="002D0DA5" w:rsidRPr="008722F9" w:rsidRDefault="00782EEC" w:rsidP="0047791D">
      <w:pPr>
        <w:pStyle w:val="ListParagraph"/>
        <w:numPr>
          <w:ilvl w:val="1"/>
          <w:numId w:val="29"/>
        </w:numPr>
        <w:spacing w:line="240" w:lineRule="auto"/>
        <w:ind w:left="360"/>
        <w:rPr>
          <w:rFonts w:asciiTheme="minorHAnsi" w:hAnsiTheme="minorHAnsi" w:cstheme="minorHAnsi"/>
          <w:smallCaps/>
          <w:sz w:val="24"/>
          <w:szCs w:val="24"/>
        </w:rPr>
      </w:pPr>
      <w:r w:rsidRPr="008722F9">
        <w:rPr>
          <w:rFonts w:asciiTheme="minorHAnsi" w:hAnsiTheme="minorHAnsi" w:cstheme="minorHAnsi"/>
          <w:sz w:val="24"/>
          <w:szCs w:val="24"/>
        </w:rPr>
        <w:t>Complaints</w:t>
      </w:r>
    </w:p>
    <w:p w14:paraId="17DF85F5" w14:textId="3D6CE6DC" w:rsidR="007E47E5" w:rsidRPr="008722F9" w:rsidRDefault="007E47E5" w:rsidP="007E47E5">
      <w:pPr>
        <w:widowControl/>
        <w:autoSpaceDE/>
        <w:autoSpaceDN/>
        <w:adjustRightInd/>
        <w:ind w:left="360"/>
        <w:contextualSpacing/>
        <w:rPr>
          <w:rFonts w:asciiTheme="minorHAnsi" w:hAnsiTheme="minorHAnsi" w:cstheme="minorHAnsi"/>
          <w:color w:val="FF0000"/>
        </w:rPr>
      </w:pPr>
      <w:r w:rsidRPr="008722F9">
        <w:rPr>
          <w:rFonts w:asciiTheme="minorHAnsi" w:hAnsiTheme="minorHAnsi" w:cstheme="minorHAnsi"/>
        </w:rPr>
        <w:t xml:space="preserve">As part of Wyoming OSHA’s effort to improve its complaint and referral processing, the State Plan centralized the </w:t>
      </w:r>
      <w:r w:rsidR="009C7C32" w:rsidRPr="008722F9">
        <w:rPr>
          <w:rFonts w:asciiTheme="minorHAnsi" w:hAnsiTheme="minorHAnsi" w:cstheme="minorHAnsi"/>
        </w:rPr>
        <w:t>intake</w:t>
      </w:r>
      <w:r w:rsidRPr="008722F9">
        <w:rPr>
          <w:rFonts w:asciiTheme="minorHAnsi" w:hAnsiTheme="minorHAnsi" w:cstheme="minorHAnsi"/>
        </w:rPr>
        <w:t xml:space="preserve"> of complaints and referrals with the compliance program supervisor.  The compliance program supervisor evaluated each complaint and determined its disposition.  The compliance program supervisor then gave the complaint to a CSHO for processing.  Upon receipt, CSHOs handled complaints from </w:t>
      </w:r>
      <w:r w:rsidR="00AE5B04">
        <w:rPr>
          <w:rFonts w:asciiTheme="minorHAnsi" w:hAnsiTheme="minorHAnsi" w:cstheme="minorHAnsi"/>
        </w:rPr>
        <w:t>beginning</w:t>
      </w:r>
      <w:r w:rsidRPr="008722F9">
        <w:rPr>
          <w:rFonts w:asciiTheme="minorHAnsi" w:hAnsiTheme="minorHAnsi" w:cstheme="minorHAnsi"/>
        </w:rPr>
        <w:t xml:space="preserve"> to </w:t>
      </w:r>
      <w:r w:rsidR="00AE5B04">
        <w:rPr>
          <w:rFonts w:asciiTheme="minorHAnsi" w:hAnsiTheme="minorHAnsi" w:cstheme="minorHAnsi"/>
        </w:rPr>
        <w:t>end</w:t>
      </w:r>
      <w:r w:rsidRPr="008722F9">
        <w:rPr>
          <w:rFonts w:asciiTheme="minorHAnsi" w:hAnsiTheme="minorHAnsi" w:cstheme="minorHAnsi"/>
        </w:rPr>
        <w:t xml:space="preserve">, processing </w:t>
      </w:r>
      <w:r w:rsidR="00C85423" w:rsidRPr="008722F9">
        <w:rPr>
          <w:rFonts w:asciiTheme="minorHAnsi" w:hAnsiTheme="minorHAnsi" w:cstheme="minorHAnsi"/>
        </w:rPr>
        <w:t>183</w:t>
      </w:r>
      <w:r w:rsidR="00352116" w:rsidRPr="008722F9">
        <w:rPr>
          <w:rFonts w:asciiTheme="minorHAnsi" w:hAnsiTheme="minorHAnsi" w:cstheme="minorHAnsi"/>
        </w:rPr>
        <w:t xml:space="preserve"> </w:t>
      </w:r>
      <w:r w:rsidRPr="008722F9">
        <w:rPr>
          <w:rFonts w:asciiTheme="minorHAnsi" w:hAnsiTheme="minorHAnsi" w:cstheme="minorHAnsi"/>
        </w:rPr>
        <w:t xml:space="preserve">complaints and conducting 36 complaint inspections and </w:t>
      </w:r>
      <w:r w:rsidR="00883BF8" w:rsidRPr="008722F9">
        <w:rPr>
          <w:rFonts w:asciiTheme="minorHAnsi" w:hAnsiTheme="minorHAnsi" w:cstheme="minorHAnsi"/>
        </w:rPr>
        <w:t>86</w:t>
      </w:r>
      <w:r w:rsidRPr="008722F9">
        <w:rPr>
          <w:rFonts w:asciiTheme="minorHAnsi" w:hAnsiTheme="minorHAnsi" w:cstheme="minorHAnsi"/>
        </w:rPr>
        <w:t xml:space="preserve"> complaint investigations during FY 202</w:t>
      </w:r>
      <w:r w:rsidR="00B11313" w:rsidRPr="008722F9">
        <w:rPr>
          <w:rFonts w:asciiTheme="minorHAnsi" w:hAnsiTheme="minorHAnsi" w:cstheme="minorHAnsi"/>
        </w:rPr>
        <w:t>3</w:t>
      </w:r>
      <w:r w:rsidRPr="008722F9">
        <w:rPr>
          <w:rFonts w:asciiTheme="minorHAnsi" w:hAnsiTheme="minorHAnsi" w:cstheme="minorHAnsi"/>
        </w:rPr>
        <w:t>.  The compliance program supervisor also ran a report weekly to monitor complaint status</w:t>
      </w:r>
      <w:r w:rsidR="00DE72AD">
        <w:rPr>
          <w:rFonts w:asciiTheme="minorHAnsi" w:hAnsiTheme="minorHAnsi" w:cstheme="minorHAnsi"/>
        </w:rPr>
        <w:t>es</w:t>
      </w:r>
      <w:r w:rsidRPr="008722F9">
        <w:rPr>
          <w:rFonts w:asciiTheme="minorHAnsi" w:hAnsiTheme="minorHAnsi" w:cstheme="minorHAnsi"/>
        </w:rPr>
        <w:t>.</w:t>
      </w:r>
    </w:p>
    <w:p w14:paraId="7522D4F4" w14:textId="77777777" w:rsidR="007E47E5" w:rsidRPr="008722F9" w:rsidRDefault="007E47E5" w:rsidP="007E47E5">
      <w:pPr>
        <w:widowControl/>
        <w:autoSpaceDE/>
        <w:autoSpaceDN/>
        <w:adjustRightInd/>
        <w:ind w:left="360"/>
        <w:contextualSpacing/>
        <w:rPr>
          <w:rFonts w:asciiTheme="minorHAnsi" w:hAnsiTheme="minorHAnsi" w:cstheme="minorHAnsi"/>
          <w:color w:val="FF0000"/>
        </w:rPr>
      </w:pPr>
    </w:p>
    <w:p w14:paraId="54508362" w14:textId="1995F796" w:rsidR="007E47E5" w:rsidRPr="008722F9" w:rsidRDefault="007E47E5" w:rsidP="007E47E5">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The State Plan adopted the OSHA Field Operations Manual (FOM)</w:t>
      </w:r>
      <w:r w:rsidR="00027CC9">
        <w:rPr>
          <w:rFonts w:asciiTheme="minorHAnsi" w:hAnsiTheme="minorHAnsi" w:cstheme="minorHAnsi"/>
        </w:rPr>
        <w:t>,</w:t>
      </w:r>
      <w:r w:rsidRPr="008722F9">
        <w:rPr>
          <w:rFonts w:asciiTheme="minorHAnsi" w:hAnsiTheme="minorHAnsi" w:cstheme="minorHAnsi"/>
        </w:rPr>
        <w:t xml:space="preserve"> </w:t>
      </w:r>
      <w:proofErr w:type="gramStart"/>
      <w:r w:rsidRPr="008722F9">
        <w:rPr>
          <w:rFonts w:asciiTheme="minorHAnsi" w:hAnsiTheme="minorHAnsi" w:cstheme="minorHAnsi"/>
        </w:rPr>
        <w:t>with the exception of</w:t>
      </w:r>
      <w:proofErr w:type="gramEnd"/>
      <w:r w:rsidRPr="008722F9">
        <w:rPr>
          <w:rFonts w:asciiTheme="minorHAnsi" w:hAnsiTheme="minorHAnsi" w:cstheme="minorHAnsi"/>
        </w:rPr>
        <w:t xml:space="preserve"> guidance for informal conferences</w:t>
      </w:r>
      <w:r w:rsidR="006C0FD8">
        <w:rPr>
          <w:rFonts w:asciiTheme="minorHAnsi" w:hAnsiTheme="minorHAnsi" w:cstheme="minorHAnsi"/>
        </w:rPr>
        <w:t xml:space="preserve">, </w:t>
      </w:r>
      <w:r w:rsidR="00CB6E24">
        <w:rPr>
          <w:rFonts w:asciiTheme="minorHAnsi" w:hAnsiTheme="minorHAnsi" w:cstheme="minorHAnsi"/>
        </w:rPr>
        <w:t xml:space="preserve">requests for public records, and </w:t>
      </w:r>
      <w:r w:rsidR="00CA31F8">
        <w:rPr>
          <w:rFonts w:asciiTheme="minorHAnsi" w:hAnsiTheme="minorHAnsi" w:cstheme="minorHAnsi"/>
        </w:rPr>
        <w:t>minor administrative differences for handling complaints and referrals</w:t>
      </w:r>
      <w:r w:rsidRPr="008722F9">
        <w:rPr>
          <w:rFonts w:asciiTheme="minorHAnsi" w:hAnsiTheme="minorHAnsi" w:cstheme="minorHAnsi"/>
        </w:rPr>
        <w:t xml:space="preserve">.  </w:t>
      </w:r>
      <w:r w:rsidR="00AF17F5">
        <w:rPr>
          <w:rFonts w:asciiTheme="minorHAnsi" w:hAnsiTheme="minorHAnsi" w:cstheme="minorHAnsi"/>
        </w:rPr>
        <w:t>The State Plan</w:t>
      </w:r>
      <w:r w:rsidR="00792CD5">
        <w:rPr>
          <w:rFonts w:asciiTheme="minorHAnsi" w:hAnsiTheme="minorHAnsi" w:cstheme="minorHAnsi"/>
        </w:rPr>
        <w:t xml:space="preserve"> modified Chapter 9 of the FOM to address internal policies when handling complaints or referrals.  </w:t>
      </w:r>
      <w:r w:rsidR="00C56DA7">
        <w:rPr>
          <w:rFonts w:asciiTheme="minorHAnsi" w:hAnsiTheme="minorHAnsi" w:cstheme="minorHAnsi"/>
        </w:rPr>
        <w:t xml:space="preserve">The State Plan’s </w:t>
      </w:r>
      <w:r w:rsidRPr="008722F9">
        <w:rPr>
          <w:rFonts w:asciiTheme="minorHAnsi" w:hAnsiTheme="minorHAnsi" w:cstheme="minorHAnsi"/>
        </w:rPr>
        <w:t xml:space="preserve">Chapter 9, Section I.I.6 </w:t>
      </w:r>
      <w:r w:rsidR="00CB274E">
        <w:rPr>
          <w:rFonts w:asciiTheme="minorHAnsi" w:hAnsiTheme="minorHAnsi" w:cstheme="minorHAnsi"/>
        </w:rPr>
        <w:t>notes that the complainant will be informed of the employer’</w:t>
      </w:r>
      <w:r w:rsidR="00FD0ECB">
        <w:rPr>
          <w:rFonts w:asciiTheme="minorHAnsi" w:hAnsiTheme="minorHAnsi" w:cstheme="minorHAnsi"/>
        </w:rPr>
        <w:t>s</w:t>
      </w:r>
      <w:r w:rsidR="00140929">
        <w:rPr>
          <w:rFonts w:asciiTheme="minorHAnsi" w:hAnsiTheme="minorHAnsi" w:cstheme="minorHAnsi"/>
        </w:rPr>
        <w:t xml:space="preserve"> response to complaint investigations.  </w:t>
      </w:r>
      <w:r w:rsidRPr="008722F9">
        <w:rPr>
          <w:rFonts w:asciiTheme="minorHAnsi" w:hAnsiTheme="minorHAnsi" w:cstheme="minorHAnsi"/>
        </w:rPr>
        <w:t xml:space="preserve">Similar criteria are in place for complaint inspections.  The </w:t>
      </w:r>
      <w:r w:rsidR="00D041A0">
        <w:rPr>
          <w:rFonts w:asciiTheme="minorHAnsi" w:hAnsiTheme="minorHAnsi" w:cstheme="minorHAnsi"/>
        </w:rPr>
        <w:t>State Plan’s modified Chapter 9</w:t>
      </w:r>
      <w:r w:rsidR="00D041A0" w:rsidRPr="008722F9">
        <w:rPr>
          <w:rFonts w:asciiTheme="minorHAnsi" w:hAnsiTheme="minorHAnsi" w:cstheme="minorHAnsi"/>
        </w:rPr>
        <w:t xml:space="preserve"> </w:t>
      </w:r>
      <w:r w:rsidR="0028270A">
        <w:rPr>
          <w:rFonts w:asciiTheme="minorHAnsi" w:hAnsiTheme="minorHAnsi" w:cstheme="minorHAnsi"/>
        </w:rPr>
        <w:t>notes</w:t>
      </w:r>
      <w:r w:rsidRPr="008722F9">
        <w:rPr>
          <w:rFonts w:asciiTheme="minorHAnsi" w:hAnsiTheme="minorHAnsi" w:cstheme="minorHAnsi"/>
        </w:rPr>
        <w:t xml:space="preserve"> that if an inspection is to occur, </w:t>
      </w:r>
      <w:r w:rsidR="00113A48">
        <w:rPr>
          <w:rFonts w:asciiTheme="minorHAnsi" w:hAnsiTheme="minorHAnsi" w:cstheme="minorHAnsi"/>
        </w:rPr>
        <w:t>Wyoming OSHA</w:t>
      </w:r>
      <w:r w:rsidRPr="008722F9">
        <w:rPr>
          <w:rFonts w:asciiTheme="minorHAnsi" w:hAnsiTheme="minorHAnsi" w:cstheme="minorHAnsi"/>
        </w:rPr>
        <w:t xml:space="preserve"> will inform the complainant of the intent to schedule an inspection and will advise the complainant of the results.  The </w:t>
      </w:r>
      <w:r w:rsidR="00C27EB8">
        <w:rPr>
          <w:rFonts w:asciiTheme="minorHAnsi" w:hAnsiTheme="minorHAnsi" w:cstheme="minorHAnsi"/>
        </w:rPr>
        <w:t>modified Chapter 9</w:t>
      </w:r>
      <w:r w:rsidR="00C27EB8" w:rsidRPr="008722F9">
        <w:rPr>
          <w:rFonts w:asciiTheme="minorHAnsi" w:hAnsiTheme="minorHAnsi" w:cstheme="minorHAnsi"/>
        </w:rPr>
        <w:t xml:space="preserve"> </w:t>
      </w:r>
      <w:r w:rsidRPr="008722F9">
        <w:rPr>
          <w:rFonts w:asciiTheme="minorHAnsi" w:hAnsiTheme="minorHAnsi" w:cstheme="minorHAnsi"/>
        </w:rPr>
        <w:t xml:space="preserve">further directs that after the inspection, </w:t>
      </w:r>
      <w:r w:rsidR="00CE032B">
        <w:rPr>
          <w:rFonts w:asciiTheme="minorHAnsi" w:hAnsiTheme="minorHAnsi" w:cstheme="minorHAnsi"/>
        </w:rPr>
        <w:t>Wyoming OSHA</w:t>
      </w:r>
      <w:r w:rsidRPr="008722F9">
        <w:rPr>
          <w:rFonts w:asciiTheme="minorHAnsi" w:hAnsiTheme="minorHAnsi" w:cstheme="minorHAnsi"/>
        </w:rPr>
        <w:t xml:space="preserve"> will send a letter to the complainant addressing each complaint item, with reference to the citation(s) or a sufficiently detailed explanation for why a citation was not issued.</w:t>
      </w:r>
    </w:p>
    <w:p w14:paraId="2FCD326D" w14:textId="77777777" w:rsidR="007E47E5" w:rsidRPr="008722F9" w:rsidRDefault="007E47E5" w:rsidP="007E47E5">
      <w:pPr>
        <w:widowControl/>
        <w:autoSpaceDE/>
        <w:autoSpaceDN/>
        <w:adjustRightInd/>
        <w:ind w:left="360"/>
        <w:contextualSpacing/>
        <w:rPr>
          <w:rFonts w:asciiTheme="minorHAnsi" w:hAnsiTheme="minorHAnsi" w:cstheme="minorHAnsi"/>
          <w:color w:val="FF0000"/>
        </w:rPr>
      </w:pPr>
    </w:p>
    <w:p w14:paraId="4DCB7707" w14:textId="00E6D837" w:rsidR="001876CA" w:rsidRPr="008722F9" w:rsidRDefault="007E47E5" w:rsidP="00426CB3">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 xml:space="preserve">The review of </w:t>
      </w:r>
      <w:r w:rsidR="00AB43E9" w:rsidRPr="008722F9">
        <w:rPr>
          <w:rFonts w:asciiTheme="minorHAnsi" w:hAnsiTheme="minorHAnsi" w:cstheme="minorHAnsi"/>
        </w:rPr>
        <w:t>42</w:t>
      </w:r>
      <w:r w:rsidRPr="008722F9">
        <w:rPr>
          <w:rFonts w:asciiTheme="minorHAnsi" w:hAnsiTheme="minorHAnsi" w:cstheme="minorHAnsi"/>
        </w:rPr>
        <w:t xml:space="preserve"> closed UPA case files included </w:t>
      </w:r>
      <w:r w:rsidR="00DF4100" w:rsidRPr="008722F9">
        <w:rPr>
          <w:rFonts w:asciiTheme="minorHAnsi" w:hAnsiTheme="minorHAnsi" w:cstheme="minorHAnsi"/>
        </w:rPr>
        <w:t>3</w:t>
      </w:r>
      <w:r w:rsidRPr="008722F9">
        <w:rPr>
          <w:rFonts w:asciiTheme="minorHAnsi" w:hAnsiTheme="minorHAnsi" w:cstheme="minorHAnsi"/>
        </w:rPr>
        <w:t xml:space="preserve">3 complaints.  </w:t>
      </w:r>
      <w:r w:rsidR="00EB5D09" w:rsidRPr="008722F9">
        <w:rPr>
          <w:rFonts w:asciiTheme="minorHAnsi" w:hAnsiTheme="minorHAnsi" w:cstheme="minorHAnsi"/>
        </w:rPr>
        <w:t xml:space="preserve">Of those 33 complaints, </w:t>
      </w:r>
      <w:r w:rsidR="0093385F" w:rsidRPr="008722F9">
        <w:rPr>
          <w:rFonts w:asciiTheme="minorHAnsi" w:hAnsiTheme="minorHAnsi" w:cstheme="minorHAnsi"/>
        </w:rPr>
        <w:t>18 were handled as phone/fax investigations</w:t>
      </w:r>
      <w:r w:rsidR="004140BF" w:rsidRPr="008722F9">
        <w:rPr>
          <w:rFonts w:asciiTheme="minorHAnsi" w:hAnsiTheme="minorHAnsi" w:cstheme="minorHAnsi"/>
        </w:rPr>
        <w:t xml:space="preserve">, nine resulted in inspections, and six were assessed as invalid.  </w:t>
      </w:r>
      <w:r w:rsidR="001A686C" w:rsidRPr="008722F9">
        <w:rPr>
          <w:rFonts w:asciiTheme="minorHAnsi" w:hAnsiTheme="minorHAnsi" w:cstheme="minorHAnsi"/>
        </w:rPr>
        <w:t>The</w:t>
      </w:r>
      <w:r w:rsidR="0093150C" w:rsidRPr="008722F9">
        <w:rPr>
          <w:rFonts w:asciiTheme="minorHAnsi" w:hAnsiTheme="minorHAnsi" w:cstheme="minorHAnsi"/>
        </w:rPr>
        <w:t xml:space="preserve"> complainants for the 18 phone/fax investigations consisted of </w:t>
      </w:r>
      <w:r w:rsidR="001612D4" w:rsidRPr="008722F9">
        <w:rPr>
          <w:rFonts w:asciiTheme="minorHAnsi" w:hAnsiTheme="minorHAnsi" w:cstheme="minorHAnsi"/>
        </w:rPr>
        <w:t xml:space="preserve">five </w:t>
      </w:r>
      <w:r w:rsidR="00D73DA0">
        <w:rPr>
          <w:rFonts w:asciiTheme="minorHAnsi" w:hAnsiTheme="minorHAnsi" w:cstheme="minorHAnsi"/>
        </w:rPr>
        <w:t>worker</w:t>
      </w:r>
      <w:r w:rsidR="001612D4" w:rsidRPr="008722F9">
        <w:rPr>
          <w:rFonts w:asciiTheme="minorHAnsi" w:hAnsiTheme="minorHAnsi" w:cstheme="minorHAnsi"/>
        </w:rPr>
        <w:t xml:space="preserve">s, nine former </w:t>
      </w:r>
      <w:r w:rsidR="00966F63">
        <w:rPr>
          <w:rFonts w:asciiTheme="minorHAnsi" w:hAnsiTheme="minorHAnsi" w:cstheme="minorHAnsi"/>
        </w:rPr>
        <w:t>worker</w:t>
      </w:r>
      <w:r w:rsidR="001612D4" w:rsidRPr="008722F9">
        <w:rPr>
          <w:rFonts w:asciiTheme="minorHAnsi" w:hAnsiTheme="minorHAnsi" w:cstheme="minorHAnsi"/>
        </w:rPr>
        <w:t>s, and two “other</w:t>
      </w:r>
      <w:r w:rsidR="00BE6DAC">
        <w:rPr>
          <w:rFonts w:asciiTheme="minorHAnsi" w:hAnsiTheme="minorHAnsi" w:cstheme="minorHAnsi"/>
        </w:rPr>
        <w:t>s</w:t>
      </w:r>
      <w:r w:rsidR="001612D4" w:rsidRPr="008722F9">
        <w:rPr>
          <w:rFonts w:asciiTheme="minorHAnsi" w:hAnsiTheme="minorHAnsi" w:cstheme="minorHAnsi"/>
        </w:rPr>
        <w:t>”</w:t>
      </w:r>
      <w:r w:rsidR="00700426" w:rsidRPr="008722F9">
        <w:rPr>
          <w:rFonts w:asciiTheme="minorHAnsi" w:hAnsiTheme="minorHAnsi" w:cstheme="minorHAnsi"/>
        </w:rPr>
        <w:t xml:space="preserve"> while </w:t>
      </w:r>
      <w:r w:rsidR="00610822" w:rsidRPr="008722F9">
        <w:rPr>
          <w:rFonts w:asciiTheme="minorHAnsi" w:hAnsiTheme="minorHAnsi" w:cstheme="minorHAnsi"/>
        </w:rPr>
        <w:t>two</w:t>
      </w:r>
      <w:r w:rsidR="004140BF" w:rsidRPr="008722F9">
        <w:rPr>
          <w:rFonts w:asciiTheme="minorHAnsi" w:hAnsiTheme="minorHAnsi" w:cstheme="minorHAnsi"/>
        </w:rPr>
        <w:t xml:space="preserve"> </w:t>
      </w:r>
      <w:r w:rsidRPr="008722F9">
        <w:rPr>
          <w:rFonts w:asciiTheme="minorHAnsi" w:hAnsiTheme="minorHAnsi" w:cstheme="minorHAnsi"/>
        </w:rPr>
        <w:t xml:space="preserve">were anonymous complaints.  </w:t>
      </w:r>
      <w:r w:rsidR="00A661D0" w:rsidRPr="008722F9">
        <w:rPr>
          <w:rFonts w:asciiTheme="minorHAnsi" w:hAnsiTheme="minorHAnsi" w:cstheme="minorHAnsi"/>
        </w:rPr>
        <w:t xml:space="preserve">Upon receipt of </w:t>
      </w:r>
      <w:r w:rsidR="00D665B6" w:rsidRPr="008722F9">
        <w:rPr>
          <w:rFonts w:asciiTheme="minorHAnsi" w:hAnsiTheme="minorHAnsi" w:cstheme="minorHAnsi"/>
        </w:rPr>
        <w:t xml:space="preserve">a </w:t>
      </w:r>
      <w:r w:rsidR="00C22587" w:rsidRPr="008722F9">
        <w:rPr>
          <w:rFonts w:asciiTheme="minorHAnsi" w:hAnsiTheme="minorHAnsi" w:cstheme="minorHAnsi"/>
        </w:rPr>
        <w:t xml:space="preserve">complaint, </w:t>
      </w:r>
      <w:r w:rsidR="0013620E">
        <w:rPr>
          <w:rFonts w:asciiTheme="minorHAnsi" w:hAnsiTheme="minorHAnsi" w:cstheme="minorHAnsi"/>
        </w:rPr>
        <w:t>Wyoming OSHA</w:t>
      </w:r>
      <w:r w:rsidR="00C22587" w:rsidRPr="008722F9">
        <w:rPr>
          <w:rFonts w:asciiTheme="minorHAnsi" w:hAnsiTheme="minorHAnsi" w:cstheme="minorHAnsi"/>
        </w:rPr>
        <w:t xml:space="preserve"> contact</w:t>
      </w:r>
      <w:r w:rsidR="00976639" w:rsidRPr="008722F9">
        <w:rPr>
          <w:rFonts w:asciiTheme="minorHAnsi" w:hAnsiTheme="minorHAnsi" w:cstheme="minorHAnsi"/>
        </w:rPr>
        <w:t>ed</w:t>
      </w:r>
      <w:r w:rsidR="00C22587" w:rsidRPr="008722F9">
        <w:rPr>
          <w:rFonts w:asciiTheme="minorHAnsi" w:hAnsiTheme="minorHAnsi" w:cstheme="minorHAnsi"/>
        </w:rPr>
        <w:t xml:space="preserve"> the complainant to obtain additional information and determine if the complainant would like to receive the employer’s response for phone/fax complaints.</w:t>
      </w:r>
      <w:r w:rsidR="00257B69" w:rsidRPr="008722F9">
        <w:rPr>
          <w:rFonts w:asciiTheme="minorHAnsi" w:hAnsiTheme="minorHAnsi" w:cstheme="minorHAnsi"/>
        </w:rPr>
        <w:t xml:space="preserve">  </w:t>
      </w:r>
      <w:r w:rsidR="00A30217">
        <w:rPr>
          <w:rFonts w:asciiTheme="minorHAnsi" w:hAnsiTheme="minorHAnsi" w:cstheme="minorHAnsi"/>
        </w:rPr>
        <w:t>The State Plan</w:t>
      </w:r>
      <w:r w:rsidR="00983FEB" w:rsidRPr="008722F9">
        <w:rPr>
          <w:rFonts w:asciiTheme="minorHAnsi" w:hAnsiTheme="minorHAnsi" w:cstheme="minorHAnsi"/>
        </w:rPr>
        <w:t xml:space="preserve"> typically documented the complainant’s response in the case file.</w:t>
      </w:r>
      <w:r w:rsidR="00273573" w:rsidRPr="008722F9">
        <w:rPr>
          <w:rFonts w:asciiTheme="minorHAnsi" w:hAnsiTheme="minorHAnsi" w:cstheme="minorHAnsi"/>
        </w:rPr>
        <w:t xml:space="preserve">  </w:t>
      </w:r>
      <w:r w:rsidR="008B2E5D" w:rsidRPr="008722F9">
        <w:rPr>
          <w:rFonts w:asciiTheme="minorHAnsi" w:hAnsiTheme="minorHAnsi" w:cstheme="minorHAnsi"/>
        </w:rPr>
        <w:t xml:space="preserve">In </w:t>
      </w:r>
      <w:r w:rsidR="00245C88" w:rsidRPr="008722F9">
        <w:rPr>
          <w:rFonts w:asciiTheme="minorHAnsi" w:hAnsiTheme="minorHAnsi" w:cstheme="minorHAnsi"/>
        </w:rPr>
        <w:t>six</w:t>
      </w:r>
      <w:r w:rsidR="008B2E5D" w:rsidRPr="008722F9">
        <w:rPr>
          <w:rFonts w:asciiTheme="minorHAnsi" w:hAnsiTheme="minorHAnsi" w:cstheme="minorHAnsi"/>
        </w:rPr>
        <w:t xml:space="preserve"> </w:t>
      </w:r>
      <w:r w:rsidR="00D00735" w:rsidRPr="008722F9">
        <w:rPr>
          <w:rFonts w:asciiTheme="minorHAnsi" w:hAnsiTheme="minorHAnsi" w:cstheme="minorHAnsi"/>
        </w:rPr>
        <w:t xml:space="preserve">case files, documentation indicated that the complainant requested a copy of the employer’s response.  </w:t>
      </w:r>
      <w:r w:rsidR="00DD66F6" w:rsidRPr="008722F9">
        <w:rPr>
          <w:rFonts w:asciiTheme="minorHAnsi" w:hAnsiTheme="minorHAnsi" w:cstheme="minorHAnsi"/>
        </w:rPr>
        <w:t xml:space="preserve">In </w:t>
      </w:r>
      <w:proofErr w:type="gramStart"/>
      <w:r w:rsidR="00C5584C" w:rsidRPr="008722F9">
        <w:rPr>
          <w:rFonts w:asciiTheme="minorHAnsi" w:hAnsiTheme="minorHAnsi" w:cstheme="minorHAnsi"/>
        </w:rPr>
        <w:t>the majority of</w:t>
      </w:r>
      <w:proofErr w:type="gramEnd"/>
      <w:r w:rsidR="00DD66F6" w:rsidRPr="008722F9">
        <w:rPr>
          <w:rFonts w:asciiTheme="minorHAnsi" w:hAnsiTheme="minorHAnsi" w:cstheme="minorHAnsi"/>
        </w:rPr>
        <w:t xml:space="preserve"> case files, </w:t>
      </w:r>
      <w:r w:rsidR="000B4BC7" w:rsidRPr="008722F9">
        <w:rPr>
          <w:rFonts w:asciiTheme="minorHAnsi" w:hAnsiTheme="minorHAnsi" w:cstheme="minorHAnsi"/>
        </w:rPr>
        <w:t xml:space="preserve">a letter to the complainant with the employer’s response was found in the case file.  </w:t>
      </w:r>
      <w:r w:rsidR="00C5584C" w:rsidRPr="008722F9">
        <w:rPr>
          <w:rFonts w:asciiTheme="minorHAnsi" w:hAnsiTheme="minorHAnsi" w:cstheme="minorHAnsi"/>
        </w:rPr>
        <w:t>In one of six (</w:t>
      </w:r>
      <w:r w:rsidR="00A51D13" w:rsidRPr="008722F9">
        <w:rPr>
          <w:rFonts w:asciiTheme="minorHAnsi" w:hAnsiTheme="minorHAnsi" w:cstheme="minorHAnsi"/>
        </w:rPr>
        <w:t>16.</w:t>
      </w:r>
      <w:r w:rsidR="00613DB0">
        <w:rPr>
          <w:rFonts w:asciiTheme="minorHAnsi" w:hAnsiTheme="minorHAnsi" w:cstheme="minorHAnsi"/>
        </w:rPr>
        <w:t>6</w:t>
      </w:r>
      <w:r w:rsidR="00A51D13" w:rsidRPr="008722F9">
        <w:rPr>
          <w:rFonts w:asciiTheme="minorHAnsi" w:hAnsiTheme="minorHAnsi" w:cstheme="minorHAnsi"/>
        </w:rPr>
        <w:t>7%) case files</w:t>
      </w:r>
      <w:r w:rsidR="000B4BC7" w:rsidRPr="008722F9">
        <w:rPr>
          <w:rFonts w:asciiTheme="minorHAnsi" w:hAnsiTheme="minorHAnsi" w:cstheme="minorHAnsi"/>
        </w:rPr>
        <w:t xml:space="preserve">, </w:t>
      </w:r>
      <w:r w:rsidR="00413B34" w:rsidRPr="008722F9">
        <w:rPr>
          <w:rFonts w:asciiTheme="minorHAnsi" w:hAnsiTheme="minorHAnsi" w:cstheme="minorHAnsi"/>
        </w:rPr>
        <w:t xml:space="preserve">the State Plan </w:t>
      </w:r>
      <w:r w:rsidR="00CE39CD" w:rsidRPr="008722F9">
        <w:rPr>
          <w:rFonts w:asciiTheme="minorHAnsi" w:hAnsiTheme="minorHAnsi" w:cstheme="minorHAnsi"/>
        </w:rPr>
        <w:t xml:space="preserve">documented </w:t>
      </w:r>
      <w:r w:rsidR="00BE4A32" w:rsidRPr="008722F9">
        <w:rPr>
          <w:rFonts w:asciiTheme="minorHAnsi" w:hAnsiTheme="minorHAnsi" w:cstheme="minorHAnsi"/>
        </w:rPr>
        <w:t xml:space="preserve">in </w:t>
      </w:r>
      <w:r w:rsidR="00C638D2" w:rsidRPr="008722F9">
        <w:rPr>
          <w:rFonts w:asciiTheme="minorHAnsi" w:hAnsiTheme="minorHAnsi" w:cstheme="minorHAnsi"/>
        </w:rPr>
        <w:t xml:space="preserve">OIS </w:t>
      </w:r>
      <w:r w:rsidR="00BE4A32" w:rsidRPr="008722F9">
        <w:rPr>
          <w:rFonts w:asciiTheme="minorHAnsi" w:hAnsiTheme="minorHAnsi" w:cstheme="minorHAnsi"/>
        </w:rPr>
        <w:t xml:space="preserve">that </w:t>
      </w:r>
      <w:r w:rsidR="00A51D13" w:rsidRPr="008722F9">
        <w:rPr>
          <w:rFonts w:asciiTheme="minorHAnsi" w:hAnsiTheme="minorHAnsi" w:cstheme="minorHAnsi"/>
        </w:rPr>
        <w:t xml:space="preserve">a </w:t>
      </w:r>
      <w:r w:rsidR="00B71507" w:rsidRPr="008722F9">
        <w:rPr>
          <w:rFonts w:asciiTheme="minorHAnsi" w:hAnsiTheme="minorHAnsi" w:cstheme="minorHAnsi"/>
        </w:rPr>
        <w:t>letter w</w:t>
      </w:r>
      <w:r w:rsidR="00A51D13" w:rsidRPr="008722F9">
        <w:rPr>
          <w:rFonts w:asciiTheme="minorHAnsi" w:hAnsiTheme="minorHAnsi" w:cstheme="minorHAnsi"/>
        </w:rPr>
        <w:t>as</w:t>
      </w:r>
      <w:r w:rsidR="00B71507" w:rsidRPr="008722F9">
        <w:rPr>
          <w:rFonts w:asciiTheme="minorHAnsi" w:hAnsiTheme="minorHAnsi" w:cstheme="minorHAnsi"/>
        </w:rPr>
        <w:t xml:space="preserve"> sent to the complainant, but the letter </w:t>
      </w:r>
      <w:r w:rsidR="001F7A53">
        <w:rPr>
          <w:rFonts w:asciiTheme="minorHAnsi" w:hAnsiTheme="minorHAnsi" w:cstheme="minorHAnsi"/>
        </w:rPr>
        <w:t xml:space="preserve">was not found </w:t>
      </w:r>
      <w:r w:rsidR="00B71507" w:rsidRPr="008722F9">
        <w:rPr>
          <w:rFonts w:asciiTheme="minorHAnsi" w:hAnsiTheme="minorHAnsi" w:cstheme="minorHAnsi"/>
        </w:rPr>
        <w:t xml:space="preserve">in the case file.  </w:t>
      </w:r>
      <w:r w:rsidR="00B66B0D" w:rsidRPr="008722F9">
        <w:rPr>
          <w:rFonts w:asciiTheme="minorHAnsi" w:hAnsiTheme="minorHAnsi" w:cstheme="minorHAnsi"/>
        </w:rPr>
        <w:t xml:space="preserve">The review team discussed this </w:t>
      </w:r>
      <w:r w:rsidR="003771E4">
        <w:rPr>
          <w:rFonts w:asciiTheme="minorHAnsi" w:hAnsiTheme="minorHAnsi" w:cstheme="minorHAnsi"/>
        </w:rPr>
        <w:t xml:space="preserve">concern </w:t>
      </w:r>
      <w:r w:rsidR="00B66B0D" w:rsidRPr="008722F9">
        <w:rPr>
          <w:rFonts w:asciiTheme="minorHAnsi" w:hAnsiTheme="minorHAnsi" w:cstheme="minorHAnsi"/>
        </w:rPr>
        <w:t xml:space="preserve">with the State </w:t>
      </w:r>
      <w:r w:rsidR="00A51D13" w:rsidRPr="008722F9">
        <w:rPr>
          <w:rFonts w:asciiTheme="minorHAnsi" w:hAnsiTheme="minorHAnsi" w:cstheme="minorHAnsi"/>
        </w:rPr>
        <w:t>Plan but</w:t>
      </w:r>
      <w:r w:rsidR="00B66B0D" w:rsidRPr="008722F9">
        <w:rPr>
          <w:rFonts w:asciiTheme="minorHAnsi" w:hAnsiTheme="minorHAnsi" w:cstheme="minorHAnsi"/>
        </w:rPr>
        <w:t xml:space="preserve"> did not elevate this to an observation.</w:t>
      </w:r>
    </w:p>
    <w:p w14:paraId="65AF3393" w14:textId="77777777" w:rsidR="00A06352" w:rsidRPr="008722F9" w:rsidRDefault="00A06352" w:rsidP="00ED7F65">
      <w:pPr>
        <w:widowControl/>
        <w:rPr>
          <w:rFonts w:asciiTheme="minorHAnsi" w:hAnsiTheme="minorHAnsi" w:cstheme="minorHAnsi"/>
        </w:rPr>
      </w:pPr>
    </w:p>
    <w:p w14:paraId="0C28F8A1" w14:textId="77FAC125" w:rsidR="007E47E5" w:rsidRPr="008722F9" w:rsidRDefault="00336789" w:rsidP="007E47E5">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The</w:t>
      </w:r>
      <w:r w:rsidR="007E47E5" w:rsidRPr="008722F9">
        <w:rPr>
          <w:rFonts w:asciiTheme="minorHAnsi" w:hAnsiTheme="minorHAnsi" w:cstheme="minorHAnsi"/>
        </w:rPr>
        <w:t xml:space="preserve"> FY 202</w:t>
      </w:r>
      <w:r w:rsidR="00CA76B7" w:rsidRPr="008722F9">
        <w:rPr>
          <w:rFonts w:asciiTheme="minorHAnsi" w:hAnsiTheme="minorHAnsi" w:cstheme="minorHAnsi"/>
        </w:rPr>
        <w:t>3</w:t>
      </w:r>
      <w:r w:rsidR="007E47E5" w:rsidRPr="008722F9">
        <w:rPr>
          <w:rFonts w:asciiTheme="minorHAnsi" w:hAnsiTheme="minorHAnsi" w:cstheme="minorHAnsi"/>
        </w:rPr>
        <w:t xml:space="preserve"> closed complaint case files </w:t>
      </w:r>
      <w:r w:rsidR="000D64F2" w:rsidRPr="008722F9">
        <w:rPr>
          <w:rFonts w:asciiTheme="minorHAnsi" w:hAnsiTheme="minorHAnsi" w:cstheme="minorHAnsi"/>
        </w:rPr>
        <w:t>included</w:t>
      </w:r>
      <w:r w:rsidR="007E47E5" w:rsidRPr="008722F9">
        <w:rPr>
          <w:rFonts w:asciiTheme="minorHAnsi" w:hAnsiTheme="minorHAnsi" w:cstheme="minorHAnsi"/>
        </w:rPr>
        <w:t xml:space="preserve"> </w:t>
      </w:r>
      <w:r w:rsidR="00A06352" w:rsidRPr="008722F9">
        <w:rPr>
          <w:rFonts w:asciiTheme="minorHAnsi" w:hAnsiTheme="minorHAnsi" w:cstheme="minorHAnsi"/>
        </w:rPr>
        <w:t>six</w:t>
      </w:r>
      <w:r w:rsidR="007E47E5" w:rsidRPr="008722F9">
        <w:rPr>
          <w:rFonts w:asciiTheme="minorHAnsi" w:hAnsiTheme="minorHAnsi" w:cstheme="minorHAnsi"/>
        </w:rPr>
        <w:t xml:space="preserve"> complaints that were classified as not valid.  The </w:t>
      </w:r>
      <w:r w:rsidR="0031561D" w:rsidRPr="008722F9">
        <w:rPr>
          <w:rFonts w:asciiTheme="minorHAnsi" w:hAnsiTheme="minorHAnsi" w:cstheme="minorHAnsi"/>
        </w:rPr>
        <w:t xml:space="preserve">determinations were reasonable and documented </w:t>
      </w:r>
      <w:r w:rsidR="00A06352" w:rsidRPr="008722F9">
        <w:rPr>
          <w:rFonts w:asciiTheme="minorHAnsi" w:hAnsiTheme="minorHAnsi" w:cstheme="minorHAnsi"/>
        </w:rPr>
        <w:t xml:space="preserve">appropriately </w:t>
      </w:r>
      <w:r w:rsidR="0031561D" w:rsidRPr="008722F9">
        <w:rPr>
          <w:rFonts w:asciiTheme="minorHAnsi" w:hAnsiTheme="minorHAnsi" w:cstheme="minorHAnsi"/>
        </w:rPr>
        <w:t>in OIS.</w:t>
      </w:r>
    </w:p>
    <w:p w14:paraId="22618B32" w14:textId="77777777" w:rsidR="00664024" w:rsidRPr="008722F9" w:rsidRDefault="00664024" w:rsidP="007E47E5">
      <w:pPr>
        <w:widowControl/>
        <w:autoSpaceDE/>
        <w:autoSpaceDN/>
        <w:adjustRightInd/>
        <w:ind w:left="360"/>
        <w:contextualSpacing/>
        <w:rPr>
          <w:rFonts w:asciiTheme="minorHAnsi" w:hAnsiTheme="minorHAnsi" w:cstheme="minorHAnsi"/>
        </w:rPr>
      </w:pPr>
    </w:p>
    <w:p w14:paraId="2A017DB7" w14:textId="6DE5C9B8" w:rsidR="00664024" w:rsidRPr="008722F9" w:rsidRDefault="00664024" w:rsidP="007E47E5">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Nine complain</w:t>
      </w:r>
      <w:r w:rsidR="007615CA" w:rsidRPr="008722F9">
        <w:rPr>
          <w:rFonts w:asciiTheme="minorHAnsi" w:hAnsiTheme="minorHAnsi" w:cstheme="minorHAnsi"/>
        </w:rPr>
        <w:t>t</w:t>
      </w:r>
      <w:r w:rsidR="00E651B0" w:rsidRPr="008722F9">
        <w:rPr>
          <w:rFonts w:asciiTheme="minorHAnsi" w:hAnsiTheme="minorHAnsi" w:cstheme="minorHAnsi"/>
        </w:rPr>
        <w:t xml:space="preserve"> case files </w:t>
      </w:r>
      <w:r w:rsidR="007615CA" w:rsidRPr="008722F9">
        <w:rPr>
          <w:rFonts w:asciiTheme="minorHAnsi" w:hAnsiTheme="minorHAnsi" w:cstheme="minorHAnsi"/>
        </w:rPr>
        <w:t xml:space="preserve">reviewed </w:t>
      </w:r>
      <w:r w:rsidR="00E651B0" w:rsidRPr="008722F9">
        <w:rPr>
          <w:rFonts w:asciiTheme="minorHAnsi" w:hAnsiTheme="minorHAnsi" w:cstheme="minorHAnsi"/>
        </w:rPr>
        <w:t>resulted in inspections</w:t>
      </w:r>
      <w:r w:rsidR="007615CA" w:rsidRPr="008722F9">
        <w:rPr>
          <w:rFonts w:asciiTheme="minorHAnsi" w:hAnsiTheme="minorHAnsi" w:cstheme="minorHAnsi"/>
        </w:rPr>
        <w:t xml:space="preserve">.  </w:t>
      </w:r>
      <w:r w:rsidR="00111641" w:rsidRPr="008722F9">
        <w:rPr>
          <w:rFonts w:asciiTheme="minorHAnsi" w:hAnsiTheme="minorHAnsi" w:cstheme="minorHAnsi"/>
        </w:rPr>
        <w:t xml:space="preserve">Upon receipt of </w:t>
      </w:r>
      <w:r w:rsidR="00E651B0" w:rsidRPr="008722F9">
        <w:rPr>
          <w:rFonts w:asciiTheme="minorHAnsi" w:hAnsiTheme="minorHAnsi" w:cstheme="minorHAnsi"/>
        </w:rPr>
        <w:t xml:space="preserve">a </w:t>
      </w:r>
      <w:r w:rsidR="00111641" w:rsidRPr="008722F9">
        <w:rPr>
          <w:rFonts w:asciiTheme="minorHAnsi" w:hAnsiTheme="minorHAnsi" w:cstheme="minorHAnsi"/>
        </w:rPr>
        <w:t>complaint</w:t>
      </w:r>
      <w:r w:rsidR="00282584" w:rsidRPr="008722F9">
        <w:rPr>
          <w:rFonts w:asciiTheme="minorHAnsi" w:hAnsiTheme="minorHAnsi" w:cstheme="minorHAnsi"/>
        </w:rPr>
        <w:t xml:space="preserve"> that </w:t>
      </w:r>
      <w:r w:rsidR="00111318">
        <w:rPr>
          <w:rFonts w:asciiTheme="minorHAnsi" w:hAnsiTheme="minorHAnsi" w:cstheme="minorHAnsi"/>
        </w:rPr>
        <w:t>wa</w:t>
      </w:r>
      <w:r w:rsidR="00282584" w:rsidRPr="008722F9">
        <w:rPr>
          <w:rFonts w:asciiTheme="minorHAnsi" w:hAnsiTheme="minorHAnsi" w:cstheme="minorHAnsi"/>
        </w:rPr>
        <w:t>s to be inspected</w:t>
      </w:r>
      <w:r w:rsidR="00111641" w:rsidRPr="008722F9">
        <w:rPr>
          <w:rFonts w:asciiTheme="minorHAnsi" w:hAnsiTheme="minorHAnsi" w:cstheme="minorHAnsi"/>
        </w:rPr>
        <w:t xml:space="preserve">, </w:t>
      </w:r>
      <w:r w:rsidR="003169BE">
        <w:rPr>
          <w:rFonts w:asciiTheme="minorHAnsi" w:hAnsiTheme="minorHAnsi" w:cstheme="minorHAnsi"/>
        </w:rPr>
        <w:t>Wyoming OSHA</w:t>
      </w:r>
      <w:r w:rsidR="00111641" w:rsidRPr="008722F9">
        <w:rPr>
          <w:rFonts w:asciiTheme="minorHAnsi" w:hAnsiTheme="minorHAnsi" w:cstheme="minorHAnsi"/>
        </w:rPr>
        <w:t xml:space="preserve"> contact</w:t>
      </w:r>
      <w:r w:rsidR="00111318">
        <w:rPr>
          <w:rFonts w:asciiTheme="minorHAnsi" w:hAnsiTheme="minorHAnsi" w:cstheme="minorHAnsi"/>
        </w:rPr>
        <w:t>ed</w:t>
      </w:r>
      <w:r w:rsidR="00111641" w:rsidRPr="008722F9">
        <w:rPr>
          <w:rFonts w:asciiTheme="minorHAnsi" w:hAnsiTheme="minorHAnsi" w:cstheme="minorHAnsi"/>
        </w:rPr>
        <w:t xml:space="preserve"> the complainant to obtain additional information and determine if the complainant would like to receive the result of the inspection.  </w:t>
      </w:r>
      <w:r w:rsidR="00C3485C">
        <w:rPr>
          <w:rFonts w:asciiTheme="minorHAnsi" w:hAnsiTheme="minorHAnsi" w:cstheme="minorHAnsi"/>
        </w:rPr>
        <w:t>T</w:t>
      </w:r>
      <w:r w:rsidR="00A0659A">
        <w:rPr>
          <w:rFonts w:asciiTheme="minorHAnsi" w:hAnsiTheme="minorHAnsi" w:cstheme="minorHAnsi"/>
        </w:rPr>
        <w:t>he State Plan</w:t>
      </w:r>
      <w:r w:rsidR="00111641" w:rsidRPr="008722F9">
        <w:rPr>
          <w:rFonts w:asciiTheme="minorHAnsi" w:hAnsiTheme="minorHAnsi" w:cstheme="minorHAnsi"/>
        </w:rPr>
        <w:t xml:space="preserve"> </w:t>
      </w:r>
      <w:r w:rsidR="00111641" w:rsidRPr="008722F9">
        <w:rPr>
          <w:rFonts w:asciiTheme="minorHAnsi" w:hAnsiTheme="minorHAnsi" w:cstheme="minorHAnsi"/>
        </w:rPr>
        <w:lastRenderedPageBreak/>
        <w:t xml:space="preserve">typically documented the complainant’s response in the case file. </w:t>
      </w:r>
      <w:r w:rsidR="00C37ED0" w:rsidRPr="008722F9">
        <w:rPr>
          <w:rFonts w:asciiTheme="minorHAnsi" w:hAnsiTheme="minorHAnsi" w:cstheme="minorHAnsi"/>
        </w:rPr>
        <w:t xml:space="preserve"> </w:t>
      </w:r>
      <w:r w:rsidR="00F1287C" w:rsidRPr="008722F9">
        <w:rPr>
          <w:rFonts w:asciiTheme="minorHAnsi" w:hAnsiTheme="minorHAnsi" w:cstheme="minorHAnsi"/>
        </w:rPr>
        <w:t xml:space="preserve">In five case files, documentation indicated that the complainant requested the inspection result.  In </w:t>
      </w:r>
      <w:proofErr w:type="gramStart"/>
      <w:r w:rsidR="00F1287C" w:rsidRPr="008722F9">
        <w:rPr>
          <w:rFonts w:asciiTheme="minorHAnsi" w:hAnsiTheme="minorHAnsi" w:cstheme="minorHAnsi"/>
        </w:rPr>
        <w:t>the majority of</w:t>
      </w:r>
      <w:proofErr w:type="gramEnd"/>
      <w:r w:rsidR="00F1287C" w:rsidRPr="008722F9">
        <w:rPr>
          <w:rFonts w:asciiTheme="minorHAnsi" w:hAnsiTheme="minorHAnsi" w:cstheme="minorHAnsi"/>
        </w:rPr>
        <w:t xml:space="preserve"> case files, a letter to the complainant with the inspection result was found in the case file.  However,</w:t>
      </w:r>
      <w:r w:rsidR="0015254E" w:rsidRPr="008722F9">
        <w:rPr>
          <w:rFonts w:asciiTheme="minorHAnsi" w:hAnsiTheme="minorHAnsi" w:cstheme="minorHAnsi"/>
        </w:rPr>
        <w:t xml:space="preserve"> </w:t>
      </w:r>
      <w:r w:rsidR="00D134D4" w:rsidRPr="008722F9">
        <w:rPr>
          <w:rFonts w:asciiTheme="minorHAnsi" w:hAnsiTheme="minorHAnsi" w:cstheme="minorHAnsi"/>
        </w:rPr>
        <w:t xml:space="preserve">in </w:t>
      </w:r>
      <w:r w:rsidR="0015254E" w:rsidRPr="008722F9">
        <w:rPr>
          <w:rFonts w:asciiTheme="minorHAnsi" w:hAnsiTheme="minorHAnsi" w:cstheme="minorHAnsi"/>
        </w:rPr>
        <w:t xml:space="preserve">one of five (20%) </w:t>
      </w:r>
      <w:r w:rsidR="00D36272" w:rsidRPr="008722F9">
        <w:rPr>
          <w:rFonts w:asciiTheme="minorHAnsi" w:hAnsiTheme="minorHAnsi" w:cstheme="minorHAnsi"/>
        </w:rPr>
        <w:t>complaint case files</w:t>
      </w:r>
      <w:r w:rsidR="009C78AE" w:rsidRPr="008722F9">
        <w:rPr>
          <w:rFonts w:asciiTheme="minorHAnsi" w:hAnsiTheme="minorHAnsi" w:cstheme="minorHAnsi"/>
        </w:rPr>
        <w:t xml:space="preserve">, documentation </w:t>
      </w:r>
      <w:r w:rsidR="00DD4BEC">
        <w:rPr>
          <w:rFonts w:asciiTheme="minorHAnsi" w:hAnsiTheme="minorHAnsi" w:cstheme="minorHAnsi"/>
        </w:rPr>
        <w:t xml:space="preserve">was not found </w:t>
      </w:r>
      <w:r w:rsidR="009C78AE" w:rsidRPr="008722F9">
        <w:rPr>
          <w:rFonts w:asciiTheme="minorHAnsi" w:hAnsiTheme="minorHAnsi" w:cstheme="minorHAnsi"/>
        </w:rPr>
        <w:t xml:space="preserve">that an inspection result letter was sent </w:t>
      </w:r>
      <w:r w:rsidR="00D134D4" w:rsidRPr="008722F9">
        <w:rPr>
          <w:rFonts w:asciiTheme="minorHAnsi" w:hAnsiTheme="minorHAnsi" w:cstheme="minorHAnsi"/>
        </w:rPr>
        <w:t xml:space="preserve">or attempted to be sent </w:t>
      </w:r>
      <w:r w:rsidR="009C78AE" w:rsidRPr="008722F9">
        <w:rPr>
          <w:rFonts w:asciiTheme="minorHAnsi" w:hAnsiTheme="minorHAnsi" w:cstheme="minorHAnsi"/>
        </w:rPr>
        <w:t>to the complainant.</w:t>
      </w:r>
      <w:r w:rsidR="00D7106F" w:rsidRPr="008722F9">
        <w:rPr>
          <w:rFonts w:asciiTheme="minorHAnsi" w:hAnsiTheme="minorHAnsi" w:cstheme="minorHAnsi"/>
        </w:rPr>
        <w:t xml:space="preserve">  The review team discussed this </w:t>
      </w:r>
      <w:r w:rsidR="003771E4">
        <w:rPr>
          <w:rFonts w:asciiTheme="minorHAnsi" w:hAnsiTheme="minorHAnsi" w:cstheme="minorHAnsi"/>
        </w:rPr>
        <w:t xml:space="preserve">concern </w:t>
      </w:r>
      <w:r w:rsidR="00D7106F" w:rsidRPr="008722F9">
        <w:rPr>
          <w:rFonts w:asciiTheme="minorHAnsi" w:hAnsiTheme="minorHAnsi" w:cstheme="minorHAnsi"/>
        </w:rPr>
        <w:t>with the State Plan but did not elevate this to an observation.</w:t>
      </w:r>
    </w:p>
    <w:p w14:paraId="1AD6EB71" w14:textId="77777777" w:rsidR="007E47E5" w:rsidRPr="008722F9" w:rsidRDefault="007E47E5" w:rsidP="007E47E5">
      <w:pPr>
        <w:widowControl/>
        <w:autoSpaceDE/>
        <w:autoSpaceDN/>
        <w:adjustRightInd/>
        <w:ind w:left="360"/>
        <w:contextualSpacing/>
        <w:rPr>
          <w:rFonts w:asciiTheme="minorHAnsi" w:hAnsiTheme="minorHAnsi" w:cstheme="minorHAnsi"/>
          <w:color w:val="FF0000"/>
        </w:rPr>
      </w:pPr>
    </w:p>
    <w:p w14:paraId="4213154F" w14:textId="2E8D49D9" w:rsidR="007E47E5" w:rsidRPr="008722F9" w:rsidRDefault="007E47E5" w:rsidP="007E47E5">
      <w:pPr>
        <w:widowControl/>
        <w:autoSpaceDE/>
        <w:autoSpaceDN/>
        <w:adjustRightInd/>
        <w:ind w:left="360"/>
        <w:contextualSpacing/>
        <w:rPr>
          <w:rFonts w:asciiTheme="minorHAnsi" w:hAnsiTheme="minorHAnsi" w:cstheme="minorHAnsi"/>
          <w:color w:val="FF0000"/>
        </w:rPr>
      </w:pPr>
      <w:r w:rsidRPr="008722F9">
        <w:rPr>
          <w:rFonts w:asciiTheme="minorHAnsi" w:hAnsiTheme="minorHAnsi" w:cstheme="minorHAnsi"/>
        </w:rPr>
        <w:t xml:space="preserve">Wyoming OSHA </w:t>
      </w:r>
      <w:r w:rsidR="00336789" w:rsidRPr="008722F9">
        <w:rPr>
          <w:rFonts w:asciiTheme="minorHAnsi" w:hAnsiTheme="minorHAnsi" w:cstheme="minorHAnsi"/>
        </w:rPr>
        <w:t xml:space="preserve">did not meet the </w:t>
      </w:r>
      <w:r w:rsidR="00A66642">
        <w:rPr>
          <w:rFonts w:asciiTheme="minorHAnsi" w:hAnsiTheme="minorHAnsi" w:cstheme="minorHAnsi"/>
        </w:rPr>
        <w:t xml:space="preserve">FRL for </w:t>
      </w:r>
      <w:r w:rsidR="00025D38">
        <w:rPr>
          <w:rFonts w:asciiTheme="minorHAnsi" w:hAnsiTheme="minorHAnsi" w:cstheme="minorHAnsi"/>
        </w:rPr>
        <w:t>SAMM 1</w:t>
      </w:r>
      <w:r w:rsidR="002137BA">
        <w:rPr>
          <w:rFonts w:asciiTheme="minorHAnsi" w:hAnsiTheme="minorHAnsi" w:cstheme="minorHAnsi"/>
        </w:rPr>
        <w:t>A</w:t>
      </w:r>
      <w:r w:rsidR="00DC57CA">
        <w:rPr>
          <w:rFonts w:asciiTheme="minorHAnsi" w:hAnsiTheme="minorHAnsi" w:cstheme="minorHAnsi"/>
        </w:rPr>
        <w:t>,</w:t>
      </w:r>
      <w:r w:rsidR="00025D38">
        <w:rPr>
          <w:rFonts w:asciiTheme="minorHAnsi" w:hAnsiTheme="minorHAnsi" w:cstheme="minorHAnsi"/>
        </w:rPr>
        <w:t xml:space="preserve"> </w:t>
      </w:r>
      <w:r w:rsidRPr="008722F9">
        <w:rPr>
          <w:rFonts w:asciiTheme="minorHAnsi" w:hAnsiTheme="minorHAnsi" w:cstheme="minorHAnsi"/>
        </w:rPr>
        <w:t>the average number of workdays to initiate a complaint inspection</w:t>
      </w:r>
      <w:r w:rsidR="005E5348" w:rsidRPr="008722F9">
        <w:rPr>
          <w:rFonts w:asciiTheme="minorHAnsi" w:hAnsiTheme="minorHAnsi" w:cstheme="minorHAnsi"/>
        </w:rPr>
        <w:t xml:space="preserve">. </w:t>
      </w:r>
      <w:r w:rsidRPr="008722F9">
        <w:rPr>
          <w:rFonts w:asciiTheme="minorHAnsi" w:hAnsiTheme="minorHAnsi" w:cstheme="minorHAnsi"/>
        </w:rPr>
        <w:t xml:space="preserve"> </w:t>
      </w:r>
      <w:r w:rsidR="005E5348" w:rsidRPr="008722F9">
        <w:rPr>
          <w:rFonts w:asciiTheme="minorHAnsi" w:hAnsiTheme="minorHAnsi" w:cstheme="minorHAnsi"/>
        </w:rPr>
        <w:t xml:space="preserve">OSHA and </w:t>
      </w:r>
      <w:r w:rsidR="004474B6">
        <w:rPr>
          <w:rFonts w:asciiTheme="minorHAnsi" w:hAnsiTheme="minorHAnsi" w:cstheme="minorHAnsi"/>
        </w:rPr>
        <w:t>the State Plan</w:t>
      </w:r>
      <w:r w:rsidR="005E5348" w:rsidRPr="008722F9">
        <w:rPr>
          <w:rFonts w:asciiTheme="minorHAnsi" w:hAnsiTheme="minorHAnsi" w:cstheme="minorHAnsi"/>
        </w:rPr>
        <w:t xml:space="preserve"> negotiated the FRL to be </w:t>
      </w:r>
      <w:r w:rsidRPr="008722F9">
        <w:rPr>
          <w:rFonts w:asciiTheme="minorHAnsi" w:hAnsiTheme="minorHAnsi" w:cstheme="minorHAnsi"/>
        </w:rPr>
        <w:t>16 days.  In FY 202</w:t>
      </w:r>
      <w:r w:rsidR="005E5348" w:rsidRPr="008722F9">
        <w:rPr>
          <w:rFonts w:asciiTheme="minorHAnsi" w:hAnsiTheme="minorHAnsi" w:cstheme="minorHAnsi"/>
        </w:rPr>
        <w:t>3</w:t>
      </w:r>
      <w:r w:rsidRPr="008722F9">
        <w:rPr>
          <w:rFonts w:asciiTheme="minorHAnsi" w:hAnsiTheme="minorHAnsi" w:cstheme="minorHAnsi"/>
        </w:rPr>
        <w:t xml:space="preserve">, </w:t>
      </w:r>
      <w:r w:rsidR="004474B6">
        <w:rPr>
          <w:rFonts w:asciiTheme="minorHAnsi" w:hAnsiTheme="minorHAnsi" w:cstheme="minorHAnsi"/>
        </w:rPr>
        <w:t>Wyoming OSHA</w:t>
      </w:r>
      <w:r w:rsidRPr="008722F9">
        <w:rPr>
          <w:rFonts w:asciiTheme="minorHAnsi" w:hAnsiTheme="minorHAnsi" w:cstheme="minorHAnsi"/>
        </w:rPr>
        <w:t xml:space="preserve"> took an average of </w:t>
      </w:r>
      <w:r w:rsidR="00E81694" w:rsidRPr="008722F9">
        <w:rPr>
          <w:rFonts w:asciiTheme="minorHAnsi" w:hAnsiTheme="minorHAnsi" w:cstheme="minorHAnsi"/>
        </w:rPr>
        <w:t>17.94</w:t>
      </w:r>
      <w:r w:rsidRPr="008722F9">
        <w:rPr>
          <w:rFonts w:asciiTheme="minorHAnsi" w:hAnsiTheme="minorHAnsi" w:cstheme="minorHAnsi"/>
        </w:rPr>
        <w:t xml:space="preserve"> days to initiate a complaint inspection.  </w:t>
      </w:r>
      <w:r w:rsidR="00E81694" w:rsidRPr="008722F9">
        <w:rPr>
          <w:rFonts w:asciiTheme="minorHAnsi" w:hAnsiTheme="minorHAnsi" w:cstheme="minorHAnsi"/>
        </w:rPr>
        <w:t xml:space="preserve">The State Plan explained that it discovered </w:t>
      </w:r>
      <w:r w:rsidR="00197FCD" w:rsidRPr="008722F9">
        <w:rPr>
          <w:rFonts w:asciiTheme="minorHAnsi" w:hAnsiTheme="minorHAnsi" w:cstheme="minorHAnsi"/>
        </w:rPr>
        <w:t xml:space="preserve">during an audit that </w:t>
      </w:r>
      <w:r w:rsidR="00EF19D7" w:rsidRPr="008722F9">
        <w:rPr>
          <w:rFonts w:asciiTheme="minorHAnsi" w:hAnsiTheme="minorHAnsi" w:cstheme="minorHAnsi"/>
        </w:rPr>
        <w:t>two FY 2022 complaint investigations had not been closed due to incomplete responses from the employers.</w:t>
      </w:r>
      <w:r w:rsidR="00197FCD" w:rsidRPr="008722F9">
        <w:rPr>
          <w:rFonts w:asciiTheme="minorHAnsi" w:hAnsiTheme="minorHAnsi" w:cstheme="minorHAnsi"/>
        </w:rPr>
        <w:t xml:space="preserve">  The two investigations were assigned to CSHOs to inspect, significantly impacting SAMM 1</w:t>
      </w:r>
      <w:r w:rsidR="002137BA">
        <w:rPr>
          <w:rFonts w:asciiTheme="minorHAnsi" w:hAnsiTheme="minorHAnsi" w:cstheme="minorHAnsi"/>
        </w:rPr>
        <w:t>A</w:t>
      </w:r>
      <w:r w:rsidR="00197FCD" w:rsidRPr="008722F9">
        <w:rPr>
          <w:rFonts w:asciiTheme="minorHAnsi" w:hAnsiTheme="minorHAnsi" w:cstheme="minorHAnsi"/>
        </w:rPr>
        <w:t xml:space="preserve"> for FY 2023.</w:t>
      </w:r>
      <w:r w:rsidR="00FB5C2D" w:rsidRPr="008722F9">
        <w:rPr>
          <w:rFonts w:asciiTheme="minorHAnsi" w:hAnsiTheme="minorHAnsi" w:cstheme="minorHAnsi"/>
        </w:rPr>
        <w:t xml:space="preserve">  </w:t>
      </w:r>
      <w:r w:rsidR="0056207C">
        <w:rPr>
          <w:rFonts w:asciiTheme="minorHAnsi" w:hAnsiTheme="minorHAnsi" w:cstheme="minorHAnsi"/>
        </w:rPr>
        <w:t>Wyoming OSHA</w:t>
      </w:r>
      <w:r w:rsidR="00FB5C2D" w:rsidRPr="008722F9">
        <w:rPr>
          <w:rFonts w:asciiTheme="minorHAnsi" w:hAnsiTheme="minorHAnsi" w:cstheme="minorHAnsi"/>
        </w:rPr>
        <w:t xml:space="preserve"> met the SAMM 1</w:t>
      </w:r>
      <w:r w:rsidR="002137BA">
        <w:rPr>
          <w:rFonts w:asciiTheme="minorHAnsi" w:hAnsiTheme="minorHAnsi" w:cstheme="minorHAnsi"/>
        </w:rPr>
        <w:t>A</w:t>
      </w:r>
      <w:r w:rsidR="00FB5C2D" w:rsidRPr="008722F9">
        <w:rPr>
          <w:rFonts w:asciiTheme="minorHAnsi" w:hAnsiTheme="minorHAnsi" w:cstheme="minorHAnsi"/>
        </w:rPr>
        <w:t xml:space="preserve"> FRL in both FY 2021 and FY 2022.  </w:t>
      </w:r>
      <w:r w:rsidR="00F56B26" w:rsidRPr="008722F9">
        <w:rPr>
          <w:rFonts w:asciiTheme="minorHAnsi" w:hAnsiTheme="minorHAnsi" w:cstheme="minorHAnsi"/>
        </w:rPr>
        <w:t>T</w:t>
      </w:r>
      <w:r w:rsidR="008B4F84" w:rsidRPr="008722F9">
        <w:rPr>
          <w:rFonts w:asciiTheme="minorHAnsi" w:hAnsiTheme="minorHAnsi" w:cstheme="minorHAnsi"/>
        </w:rPr>
        <w:t>he review team did not elevate this to an observation as it is believed that the FY 2023 SAMM 1</w:t>
      </w:r>
      <w:r w:rsidR="002137BA">
        <w:rPr>
          <w:rFonts w:asciiTheme="minorHAnsi" w:hAnsiTheme="minorHAnsi" w:cstheme="minorHAnsi"/>
        </w:rPr>
        <w:t xml:space="preserve">A </w:t>
      </w:r>
      <w:r w:rsidR="008B4F84" w:rsidRPr="008722F9">
        <w:rPr>
          <w:rFonts w:asciiTheme="minorHAnsi" w:hAnsiTheme="minorHAnsi" w:cstheme="minorHAnsi"/>
        </w:rPr>
        <w:t xml:space="preserve">was an aberration, and the State Plan </w:t>
      </w:r>
      <w:r w:rsidR="00B2411E" w:rsidRPr="008722F9">
        <w:rPr>
          <w:rFonts w:asciiTheme="minorHAnsi" w:hAnsiTheme="minorHAnsi" w:cstheme="minorHAnsi"/>
        </w:rPr>
        <w:t>put in place a process</w:t>
      </w:r>
      <w:r w:rsidR="008B4F84" w:rsidRPr="008722F9">
        <w:rPr>
          <w:rFonts w:asciiTheme="minorHAnsi" w:hAnsiTheme="minorHAnsi" w:cstheme="minorHAnsi"/>
        </w:rPr>
        <w:t xml:space="preserve"> to </w:t>
      </w:r>
      <w:r w:rsidR="00B2411E" w:rsidRPr="008722F9">
        <w:rPr>
          <w:rFonts w:asciiTheme="minorHAnsi" w:hAnsiTheme="minorHAnsi" w:cstheme="minorHAnsi"/>
        </w:rPr>
        <w:t>prevent this from recurring.</w:t>
      </w:r>
    </w:p>
    <w:p w14:paraId="71254792" w14:textId="77777777" w:rsidR="007E47E5" w:rsidRPr="008722F9" w:rsidRDefault="007E47E5" w:rsidP="007E47E5">
      <w:pPr>
        <w:widowControl/>
        <w:autoSpaceDE/>
        <w:autoSpaceDN/>
        <w:adjustRightInd/>
        <w:ind w:left="360"/>
        <w:contextualSpacing/>
        <w:rPr>
          <w:rFonts w:asciiTheme="minorHAnsi" w:hAnsiTheme="minorHAnsi" w:cstheme="minorHAnsi"/>
          <w:color w:val="FF0000"/>
        </w:rPr>
      </w:pPr>
    </w:p>
    <w:p w14:paraId="3E379E01" w14:textId="190C2CC7" w:rsidR="007E47E5" w:rsidRPr="008722F9" w:rsidRDefault="007E47E5" w:rsidP="007E47E5">
      <w:pPr>
        <w:widowControl/>
        <w:autoSpaceDE/>
        <w:autoSpaceDN/>
        <w:adjustRightInd/>
        <w:ind w:left="360"/>
        <w:contextualSpacing/>
        <w:rPr>
          <w:rFonts w:asciiTheme="minorHAnsi" w:hAnsiTheme="minorHAnsi" w:cstheme="minorHAnsi"/>
          <w:color w:val="FF0000"/>
        </w:rPr>
      </w:pPr>
      <w:r w:rsidRPr="008722F9">
        <w:rPr>
          <w:rFonts w:asciiTheme="minorHAnsi" w:hAnsiTheme="minorHAnsi" w:cstheme="minorHAnsi"/>
        </w:rPr>
        <w:t>SAMM 2</w:t>
      </w:r>
      <w:r w:rsidR="002137BA">
        <w:rPr>
          <w:rFonts w:asciiTheme="minorHAnsi" w:hAnsiTheme="minorHAnsi" w:cstheme="minorHAnsi"/>
        </w:rPr>
        <w:t>A</w:t>
      </w:r>
      <w:r w:rsidRPr="008722F9">
        <w:rPr>
          <w:rFonts w:asciiTheme="minorHAnsi" w:hAnsiTheme="minorHAnsi" w:cstheme="minorHAnsi"/>
        </w:rPr>
        <w:t xml:space="preserve"> measured the average number of workdays to initiate a complaint investigation.  OSHA and the State Plan negotiated the FRL of </w:t>
      </w:r>
      <w:r w:rsidR="000938F2" w:rsidRPr="008722F9">
        <w:rPr>
          <w:rFonts w:asciiTheme="minorHAnsi" w:hAnsiTheme="minorHAnsi" w:cstheme="minorHAnsi"/>
        </w:rPr>
        <w:t>five</w:t>
      </w:r>
      <w:r w:rsidRPr="008722F9">
        <w:rPr>
          <w:rFonts w:asciiTheme="minorHAnsi" w:hAnsiTheme="minorHAnsi" w:cstheme="minorHAnsi"/>
        </w:rPr>
        <w:t xml:space="preserve"> day</w:t>
      </w:r>
      <w:r w:rsidR="000938F2" w:rsidRPr="008722F9">
        <w:rPr>
          <w:rFonts w:asciiTheme="minorHAnsi" w:hAnsiTheme="minorHAnsi" w:cstheme="minorHAnsi"/>
        </w:rPr>
        <w:t>s</w:t>
      </w:r>
      <w:r w:rsidRPr="008722F9">
        <w:rPr>
          <w:rFonts w:asciiTheme="minorHAnsi" w:hAnsiTheme="minorHAnsi" w:cstheme="minorHAnsi"/>
        </w:rPr>
        <w:t xml:space="preserve"> for SAMM 2</w:t>
      </w:r>
      <w:r w:rsidR="002137BA">
        <w:rPr>
          <w:rFonts w:asciiTheme="minorHAnsi" w:hAnsiTheme="minorHAnsi" w:cstheme="minorHAnsi"/>
        </w:rPr>
        <w:t>A</w:t>
      </w:r>
      <w:r w:rsidRPr="008722F9">
        <w:rPr>
          <w:rFonts w:asciiTheme="minorHAnsi" w:hAnsiTheme="minorHAnsi" w:cstheme="minorHAnsi"/>
        </w:rPr>
        <w:t>.  In FY 202</w:t>
      </w:r>
      <w:r w:rsidR="00F77673" w:rsidRPr="008722F9">
        <w:rPr>
          <w:rFonts w:asciiTheme="minorHAnsi" w:hAnsiTheme="minorHAnsi" w:cstheme="minorHAnsi"/>
        </w:rPr>
        <w:t>3</w:t>
      </w:r>
      <w:r w:rsidRPr="008722F9">
        <w:rPr>
          <w:rFonts w:asciiTheme="minorHAnsi" w:hAnsiTheme="minorHAnsi" w:cstheme="minorHAnsi"/>
        </w:rPr>
        <w:t>, Wyoming OSHA took an average of 4.</w:t>
      </w:r>
      <w:r w:rsidR="00556122" w:rsidRPr="008722F9">
        <w:rPr>
          <w:rFonts w:asciiTheme="minorHAnsi" w:hAnsiTheme="minorHAnsi" w:cstheme="minorHAnsi"/>
        </w:rPr>
        <w:t>44</w:t>
      </w:r>
      <w:r w:rsidRPr="008722F9">
        <w:rPr>
          <w:rFonts w:asciiTheme="minorHAnsi" w:hAnsiTheme="minorHAnsi" w:cstheme="minorHAnsi"/>
        </w:rPr>
        <w:t xml:space="preserve"> days to initiate a complaint investigation.  </w:t>
      </w:r>
      <w:r w:rsidR="00C502A5">
        <w:rPr>
          <w:rFonts w:asciiTheme="minorHAnsi" w:hAnsiTheme="minorHAnsi" w:cstheme="minorHAnsi"/>
        </w:rPr>
        <w:t>The State Plan</w:t>
      </w:r>
      <w:r w:rsidRPr="008722F9">
        <w:rPr>
          <w:rFonts w:asciiTheme="minorHAnsi" w:hAnsiTheme="minorHAnsi" w:cstheme="minorHAnsi"/>
        </w:rPr>
        <w:t xml:space="preserve"> </w:t>
      </w:r>
      <w:r w:rsidR="00556122" w:rsidRPr="008722F9">
        <w:rPr>
          <w:rFonts w:asciiTheme="minorHAnsi" w:hAnsiTheme="minorHAnsi" w:cstheme="minorHAnsi"/>
        </w:rPr>
        <w:t>met</w:t>
      </w:r>
      <w:r w:rsidRPr="008722F9">
        <w:rPr>
          <w:rFonts w:asciiTheme="minorHAnsi" w:hAnsiTheme="minorHAnsi" w:cstheme="minorHAnsi"/>
        </w:rPr>
        <w:t xml:space="preserve"> the FRL.  </w:t>
      </w:r>
      <w:r w:rsidR="00D34750" w:rsidRPr="008722F9">
        <w:rPr>
          <w:rFonts w:asciiTheme="minorHAnsi" w:hAnsiTheme="minorHAnsi" w:cstheme="minorHAnsi"/>
        </w:rPr>
        <w:t xml:space="preserve">The State Plan </w:t>
      </w:r>
      <w:r w:rsidR="00C146B9" w:rsidRPr="008722F9">
        <w:rPr>
          <w:rFonts w:asciiTheme="minorHAnsi" w:hAnsiTheme="minorHAnsi" w:cstheme="minorHAnsi"/>
        </w:rPr>
        <w:t xml:space="preserve">improved its responsiveness, reducing the number of days to initiate a </w:t>
      </w:r>
      <w:r w:rsidR="00A8096C" w:rsidRPr="008722F9">
        <w:rPr>
          <w:rFonts w:asciiTheme="minorHAnsi" w:hAnsiTheme="minorHAnsi" w:cstheme="minorHAnsi"/>
        </w:rPr>
        <w:t>complaint</w:t>
      </w:r>
      <w:r w:rsidR="00A8096C">
        <w:rPr>
          <w:rFonts w:asciiTheme="minorHAnsi" w:hAnsiTheme="minorHAnsi" w:cstheme="minorHAnsi"/>
        </w:rPr>
        <w:t xml:space="preserve"> </w:t>
      </w:r>
      <w:r w:rsidR="00A8096C" w:rsidRPr="008722F9">
        <w:rPr>
          <w:rFonts w:asciiTheme="minorHAnsi" w:hAnsiTheme="minorHAnsi" w:cstheme="minorHAnsi"/>
        </w:rPr>
        <w:t>investigation</w:t>
      </w:r>
      <w:r w:rsidR="005D270A" w:rsidRPr="008722F9">
        <w:rPr>
          <w:rFonts w:asciiTheme="minorHAnsi" w:hAnsiTheme="minorHAnsi" w:cstheme="minorHAnsi"/>
        </w:rPr>
        <w:t xml:space="preserve"> from 5.20 days in FY 2022.  This </w:t>
      </w:r>
      <w:r w:rsidR="007F4FF0" w:rsidRPr="008722F9">
        <w:rPr>
          <w:rFonts w:asciiTheme="minorHAnsi" w:hAnsiTheme="minorHAnsi" w:cstheme="minorHAnsi"/>
        </w:rPr>
        <w:t>was</w:t>
      </w:r>
      <w:r w:rsidR="005D270A" w:rsidRPr="008722F9">
        <w:rPr>
          <w:rFonts w:asciiTheme="minorHAnsi" w:hAnsiTheme="minorHAnsi" w:cstheme="minorHAnsi"/>
        </w:rPr>
        <w:t xml:space="preserve"> a positive outcome.</w:t>
      </w:r>
    </w:p>
    <w:p w14:paraId="76B570D7" w14:textId="77777777" w:rsidR="007E47E5" w:rsidRPr="008722F9" w:rsidRDefault="007E47E5" w:rsidP="007E47E5">
      <w:pPr>
        <w:widowControl/>
        <w:autoSpaceDE/>
        <w:autoSpaceDN/>
        <w:adjustRightInd/>
        <w:ind w:left="360"/>
        <w:contextualSpacing/>
        <w:rPr>
          <w:rFonts w:asciiTheme="minorHAnsi" w:hAnsiTheme="minorHAnsi" w:cstheme="minorHAnsi"/>
          <w:color w:val="FF0000"/>
        </w:rPr>
      </w:pPr>
    </w:p>
    <w:p w14:paraId="3801147D" w14:textId="02F8BE9E" w:rsidR="0086769F" w:rsidRPr="008722F9" w:rsidRDefault="008A0DF2" w:rsidP="00C7034D">
      <w:pPr>
        <w:widowControl/>
        <w:ind w:left="360"/>
        <w:rPr>
          <w:rFonts w:asciiTheme="minorHAnsi" w:hAnsiTheme="minorHAnsi" w:cstheme="minorHAnsi"/>
        </w:rPr>
      </w:pPr>
      <w:r w:rsidRPr="008722F9">
        <w:rPr>
          <w:rFonts w:asciiTheme="minorHAnsi" w:hAnsiTheme="minorHAnsi" w:cstheme="minorHAnsi"/>
        </w:rPr>
        <w:t>Of the nine health inspections that were reviewed, eight were complaints</w:t>
      </w:r>
      <w:r w:rsidR="00233BB3">
        <w:rPr>
          <w:rFonts w:asciiTheme="minorHAnsi" w:hAnsiTheme="minorHAnsi" w:cstheme="minorHAnsi"/>
        </w:rPr>
        <w:t>,</w:t>
      </w:r>
      <w:r w:rsidRPr="008722F9">
        <w:rPr>
          <w:rFonts w:asciiTheme="minorHAnsi" w:hAnsiTheme="minorHAnsi" w:cstheme="minorHAnsi"/>
        </w:rPr>
        <w:t xml:space="preserve"> and one was a referral from a</w:t>
      </w:r>
      <w:r w:rsidR="00804EED" w:rsidRPr="008722F9">
        <w:rPr>
          <w:rFonts w:asciiTheme="minorHAnsi" w:hAnsiTheme="minorHAnsi" w:cstheme="minorHAnsi"/>
        </w:rPr>
        <w:t xml:space="preserve"> state agency.  </w:t>
      </w:r>
      <w:r w:rsidR="00841F45">
        <w:rPr>
          <w:rFonts w:asciiTheme="minorHAnsi" w:hAnsiTheme="minorHAnsi" w:cstheme="minorHAnsi"/>
        </w:rPr>
        <w:t xml:space="preserve">Documentation </w:t>
      </w:r>
      <w:r w:rsidR="001730C5">
        <w:rPr>
          <w:rFonts w:asciiTheme="minorHAnsi" w:hAnsiTheme="minorHAnsi" w:cstheme="minorHAnsi"/>
        </w:rPr>
        <w:t>that all complaint or referral allegations were addressed</w:t>
      </w:r>
      <w:r w:rsidR="00492DB2">
        <w:rPr>
          <w:rFonts w:asciiTheme="minorHAnsi" w:hAnsiTheme="minorHAnsi" w:cstheme="minorHAnsi"/>
        </w:rPr>
        <w:t xml:space="preserve"> was not found in </w:t>
      </w:r>
      <w:r w:rsidR="0013463D">
        <w:rPr>
          <w:rFonts w:asciiTheme="minorHAnsi" w:hAnsiTheme="minorHAnsi" w:cstheme="minorHAnsi"/>
        </w:rPr>
        <w:t>several case files</w:t>
      </w:r>
      <w:r w:rsidR="001730C5">
        <w:rPr>
          <w:rFonts w:asciiTheme="minorHAnsi" w:hAnsiTheme="minorHAnsi" w:cstheme="minorHAnsi"/>
        </w:rPr>
        <w:t xml:space="preserve">.  </w:t>
      </w:r>
      <w:r w:rsidR="00E66B40" w:rsidRPr="008722F9">
        <w:rPr>
          <w:rFonts w:asciiTheme="minorHAnsi" w:hAnsiTheme="minorHAnsi" w:cstheme="minorHAnsi"/>
        </w:rPr>
        <w:t xml:space="preserve">The </w:t>
      </w:r>
      <w:r w:rsidR="004A5744">
        <w:rPr>
          <w:rFonts w:asciiTheme="minorHAnsi" w:hAnsiTheme="minorHAnsi" w:cstheme="minorHAnsi"/>
        </w:rPr>
        <w:t xml:space="preserve">State Plan’s modified </w:t>
      </w:r>
      <w:r w:rsidR="00E66B40" w:rsidRPr="008722F9">
        <w:rPr>
          <w:rFonts w:asciiTheme="minorHAnsi" w:hAnsiTheme="minorHAnsi" w:cstheme="minorHAnsi"/>
        </w:rPr>
        <w:t xml:space="preserve">Chapter </w:t>
      </w:r>
      <w:r w:rsidR="00B80B33" w:rsidRPr="008722F9">
        <w:rPr>
          <w:rFonts w:asciiTheme="minorHAnsi" w:hAnsiTheme="minorHAnsi" w:cstheme="minorHAnsi"/>
        </w:rPr>
        <w:t xml:space="preserve">9, Section </w:t>
      </w:r>
      <w:r w:rsidR="00D019A1" w:rsidRPr="008722F9">
        <w:rPr>
          <w:rFonts w:asciiTheme="minorHAnsi" w:hAnsiTheme="minorHAnsi" w:cstheme="minorHAnsi"/>
        </w:rPr>
        <w:t xml:space="preserve">I.H.5 </w:t>
      </w:r>
      <w:r w:rsidR="002C0FD3" w:rsidRPr="008722F9">
        <w:rPr>
          <w:rFonts w:asciiTheme="minorHAnsi" w:hAnsiTheme="minorHAnsi" w:cstheme="minorHAnsi"/>
        </w:rPr>
        <w:t>notes that “as a general rule, the scope of a complaint/referral inspection must bear an appropriate relationship to the alleged violative conditions</w:t>
      </w:r>
      <w:r w:rsidR="00B43CE3">
        <w:rPr>
          <w:rFonts w:asciiTheme="minorHAnsi" w:hAnsiTheme="minorHAnsi" w:cstheme="minorHAnsi"/>
        </w:rPr>
        <w:t>,</w:t>
      </w:r>
      <w:r w:rsidR="002C0FD3" w:rsidRPr="008722F9">
        <w:rPr>
          <w:rFonts w:asciiTheme="minorHAnsi" w:hAnsiTheme="minorHAnsi" w:cstheme="minorHAnsi"/>
        </w:rPr>
        <w:t>”</w:t>
      </w:r>
      <w:r w:rsidR="00C7034D" w:rsidRPr="008722F9">
        <w:rPr>
          <w:rFonts w:asciiTheme="minorHAnsi" w:hAnsiTheme="minorHAnsi" w:cstheme="minorHAnsi"/>
        </w:rPr>
        <w:t xml:space="preserve"> and </w:t>
      </w:r>
      <w:r w:rsidR="003F3AEC">
        <w:rPr>
          <w:rFonts w:asciiTheme="minorHAnsi" w:hAnsiTheme="minorHAnsi" w:cstheme="minorHAnsi"/>
        </w:rPr>
        <w:t xml:space="preserve">the modified </w:t>
      </w:r>
      <w:r w:rsidR="00C97517">
        <w:rPr>
          <w:rFonts w:asciiTheme="minorHAnsi" w:hAnsiTheme="minorHAnsi" w:cstheme="minorHAnsi"/>
        </w:rPr>
        <w:t xml:space="preserve">Chapter 9, </w:t>
      </w:r>
      <w:r w:rsidR="00C7034D" w:rsidRPr="008722F9">
        <w:rPr>
          <w:rFonts w:asciiTheme="minorHAnsi" w:hAnsiTheme="minorHAnsi" w:cstheme="minorHAnsi"/>
        </w:rPr>
        <w:t xml:space="preserve">Section I.H.3.b directs that </w:t>
      </w:r>
      <w:r w:rsidR="00C42A76">
        <w:rPr>
          <w:rFonts w:asciiTheme="minorHAnsi" w:hAnsiTheme="minorHAnsi" w:cstheme="minorHAnsi"/>
        </w:rPr>
        <w:t xml:space="preserve">a letter will be sent to the complainant addressing each </w:t>
      </w:r>
      <w:r w:rsidR="00FD0374">
        <w:rPr>
          <w:rFonts w:asciiTheme="minorHAnsi" w:hAnsiTheme="minorHAnsi" w:cstheme="minorHAnsi"/>
        </w:rPr>
        <w:t>complaint item.</w:t>
      </w:r>
      <w:r w:rsidR="00711C16" w:rsidRPr="008722F9">
        <w:rPr>
          <w:rFonts w:asciiTheme="minorHAnsi" w:hAnsiTheme="minorHAnsi" w:cstheme="minorHAnsi"/>
        </w:rPr>
        <w:t xml:space="preserve"> </w:t>
      </w:r>
    </w:p>
    <w:p w14:paraId="6B845623" w14:textId="77777777" w:rsidR="00E37B97" w:rsidRPr="008722F9" w:rsidRDefault="00E37B97" w:rsidP="00C7034D">
      <w:pPr>
        <w:widowControl/>
        <w:ind w:left="360"/>
        <w:rPr>
          <w:rFonts w:asciiTheme="minorHAnsi" w:hAnsiTheme="minorHAnsi" w:cstheme="minorHAnsi"/>
        </w:rPr>
      </w:pPr>
    </w:p>
    <w:p w14:paraId="2B5F0B29" w14:textId="14171960" w:rsidR="00E37B97" w:rsidRPr="008722F9" w:rsidRDefault="00E37B97" w:rsidP="00E37B97">
      <w:pPr>
        <w:widowControl/>
        <w:autoSpaceDE/>
        <w:autoSpaceDN/>
        <w:adjustRightInd/>
        <w:spacing w:after="200"/>
        <w:ind w:left="360"/>
        <w:contextualSpacing/>
        <w:rPr>
          <w:rFonts w:asciiTheme="minorHAnsi" w:hAnsiTheme="minorHAnsi" w:cstheme="minorHAnsi"/>
          <w:bCs/>
        </w:rPr>
      </w:pPr>
      <w:r w:rsidRPr="008722F9">
        <w:rPr>
          <w:rFonts w:asciiTheme="minorHAnsi" w:hAnsiTheme="minorHAnsi" w:cstheme="minorHAnsi"/>
          <w:b/>
        </w:rPr>
        <w:t>Observation FY 2023-OB-01:</w:t>
      </w:r>
      <w:r w:rsidRPr="008722F9">
        <w:rPr>
          <w:rFonts w:asciiTheme="minorHAnsi" w:hAnsiTheme="minorHAnsi" w:cstheme="minorHAnsi"/>
          <w:bCs/>
        </w:rPr>
        <w:t xml:space="preserve">  </w:t>
      </w:r>
      <w:r w:rsidR="009623AE">
        <w:rPr>
          <w:rFonts w:asciiTheme="minorHAnsi" w:hAnsiTheme="minorHAnsi" w:cstheme="minorHAnsi"/>
        </w:rPr>
        <w:t>In FY 2023, t</w:t>
      </w:r>
      <w:r w:rsidRPr="008722F9">
        <w:rPr>
          <w:rFonts w:asciiTheme="minorHAnsi" w:hAnsiTheme="minorHAnsi" w:cstheme="minorHAnsi"/>
        </w:rPr>
        <w:t>hree of nine (33.</w:t>
      </w:r>
      <w:r w:rsidR="00A8501F">
        <w:rPr>
          <w:rFonts w:asciiTheme="minorHAnsi" w:hAnsiTheme="minorHAnsi" w:cstheme="minorHAnsi"/>
        </w:rPr>
        <w:t>3</w:t>
      </w:r>
      <w:r w:rsidRPr="008722F9">
        <w:rPr>
          <w:rFonts w:asciiTheme="minorHAnsi" w:hAnsiTheme="minorHAnsi" w:cstheme="minorHAnsi"/>
        </w:rPr>
        <w:t>3%) case files reviewed did not contain documentation that all complaint or referral allegations were addressed.</w:t>
      </w:r>
      <w:r w:rsidR="00F523DE">
        <w:rPr>
          <w:rFonts w:asciiTheme="minorHAnsi" w:hAnsiTheme="minorHAnsi" w:cstheme="minorHAnsi"/>
        </w:rPr>
        <w:t xml:space="preserve">  </w:t>
      </w:r>
      <w:r w:rsidR="0066711D">
        <w:rPr>
          <w:rFonts w:asciiTheme="minorHAnsi" w:hAnsiTheme="minorHAnsi" w:cstheme="minorHAnsi"/>
        </w:rPr>
        <w:t>Wyoming OSHA</w:t>
      </w:r>
      <w:r w:rsidR="00F523DE">
        <w:rPr>
          <w:rFonts w:asciiTheme="minorHAnsi" w:hAnsiTheme="minorHAnsi" w:cstheme="minorHAnsi"/>
        </w:rPr>
        <w:t xml:space="preserve"> did not follow the guidance in </w:t>
      </w:r>
      <w:r w:rsidR="00A145CB">
        <w:rPr>
          <w:rFonts w:asciiTheme="minorHAnsi" w:hAnsiTheme="minorHAnsi" w:cstheme="minorHAnsi"/>
        </w:rPr>
        <w:t xml:space="preserve">its modified </w:t>
      </w:r>
      <w:r w:rsidR="006C6F78">
        <w:rPr>
          <w:rFonts w:asciiTheme="minorHAnsi" w:hAnsiTheme="minorHAnsi" w:cstheme="minorHAnsi"/>
        </w:rPr>
        <w:t xml:space="preserve">Chapter </w:t>
      </w:r>
      <w:r w:rsidR="000400DB">
        <w:rPr>
          <w:rFonts w:asciiTheme="minorHAnsi" w:hAnsiTheme="minorHAnsi" w:cstheme="minorHAnsi"/>
        </w:rPr>
        <w:t>9, Section I.H.5</w:t>
      </w:r>
      <w:r w:rsidR="00F7515D">
        <w:rPr>
          <w:rFonts w:asciiTheme="minorHAnsi" w:hAnsiTheme="minorHAnsi" w:cstheme="minorHAnsi"/>
        </w:rPr>
        <w:t xml:space="preserve"> of the FOM.</w:t>
      </w:r>
    </w:p>
    <w:p w14:paraId="783BDDBC" w14:textId="77777777" w:rsidR="00E37B97" w:rsidRPr="008722F9" w:rsidRDefault="00E37B97" w:rsidP="00E37B97">
      <w:pPr>
        <w:widowControl/>
        <w:autoSpaceDE/>
        <w:autoSpaceDN/>
        <w:adjustRightInd/>
        <w:spacing w:after="200"/>
        <w:ind w:left="360"/>
        <w:contextualSpacing/>
        <w:rPr>
          <w:rFonts w:asciiTheme="minorHAnsi" w:hAnsiTheme="minorHAnsi" w:cstheme="minorHAnsi"/>
        </w:rPr>
      </w:pPr>
    </w:p>
    <w:p w14:paraId="2BB67E31" w14:textId="0BAD05B9" w:rsidR="00E37B97" w:rsidRPr="008722F9" w:rsidRDefault="00E37B97" w:rsidP="00E37B97">
      <w:pPr>
        <w:widowControl/>
        <w:autoSpaceDE/>
        <w:autoSpaceDN/>
        <w:adjustRightInd/>
        <w:spacing w:after="200"/>
        <w:ind w:left="360"/>
        <w:contextualSpacing/>
        <w:rPr>
          <w:rFonts w:asciiTheme="minorHAnsi" w:hAnsiTheme="minorHAnsi" w:cstheme="minorHAnsi"/>
        </w:rPr>
      </w:pPr>
      <w:r w:rsidRPr="008722F9">
        <w:rPr>
          <w:rFonts w:asciiTheme="minorHAnsi" w:hAnsiTheme="minorHAnsi" w:cstheme="minorHAnsi"/>
          <w:b/>
        </w:rPr>
        <w:t xml:space="preserve">Federal Monitoring Plan FY 2023-OB-01:  </w:t>
      </w:r>
      <w:r w:rsidRPr="008722F9">
        <w:rPr>
          <w:rFonts w:asciiTheme="minorHAnsi" w:hAnsiTheme="minorHAnsi" w:cstheme="minorHAnsi"/>
        </w:rPr>
        <w:t xml:space="preserve">The OSHA Regional Office will monitor </w:t>
      </w:r>
      <w:r w:rsidR="00CF2C5A">
        <w:rPr>
          <w:rFonts w:asciiTheme="minorHAnsi" w:hAnsiTheme="minorHAnsi" w:cstheme="minorHAnsi"/>
        </w:rPr>
        <w:t>Wyoming OSHA’s</w:t>
      </w:r>
      <w:r w:rsidRPr="008722F9">
        <w:rPr>
          <w:rFonts w:asciiTheme="minorHAnsi" w:hAnsiTheme="minorHAnsi" w:cstheme="minorHAnsi"/>
        </w:rPr>
        <w:t xml:space="preserve"> performance in this area during quarterly meetings throughout FY 2024.</w:t>
      </w:r>
    </w:p>
    <w:p w14:paraId="1313F23F" w14:textId="77777777" w:rsidR="00E37B97" w:rsidRPr="008722F9" w:rsidRDefault="00E37B97" w:rsidP="00E37B97">
      <w:pPr>
        <w:widowControl/>
        <w:autoSpaceDE/>
        <w:autoSpaceDN/>
        <w:adjustRightInd/>
        <w:spacing w:after="200"/>
        <w:ind w:left="360"/>
        <w:contextualSpacing/>
        <w:rPr>
          <w:rFonts w:asciiTheme="minorHAnsi" w:hAnsiTheme="minorHAnsi" w:cstheme="minorHAnsi"/>
        </w:rPr>
      </w:pPr>
    </w:p>
    <w:p w14:paraId="7F41298F" w14:textId="77777777" w:rsidR="00E37B97" w:rsidRPr="008722F9" w:rsidRDefault="00E37B97" w:rsidP="00E37B97">
      <w:pPr>
        <w:widowControl/>
        <w:autoSpaceDE/>
        <w:autoSpaceDN/>
        <w:adjustRightInd/>
        <w:ind w:left="360"/>
        <w:contextualSpacing/>
        <w:rPr>
          <w:rFonts w:asciiTheme="minorHAnsi" w:hAnsiTheme="minorHAnsi" w:cstheme="minorHAnsi"/>
        </w:rPr>
      </w:pPr>
      <w:r w:rsidRPr="008722F9">
        <w:rPr>
          <w:rFonts w:asciiTheme="minorHAnsi" w:hAnsiTheme="minorHAnsi" w:cstheme="minorHAnsi"/>
          <w:b/>
        </w:rPr>
        <w:t>Status FY 2023-OB-01:</w:t>
      </w:r>
      <w:r w:rsidRPr="008722F9">
        <w:rPr>
          <w:rFonts w:asciiTheme="minorHAnsi" w:hAnsiTheme="minorHAnsi" w:cstheme="minorHAnsi"/>
        </w:rPr>
        <w:t xml:space="preserve">  This observation is new.</w:t>
      </w:r>
    </w:p>
    <w:p w14:paraId="53C65AE4" w14:textId="77777777" w:rsidR="0086769F" w:rsidRPr="008722F9" w:rsidRDefault="0086769F" w:rsidP="00E37B97">
      <w:pPr>
        <w:widowControl/>
        <w:autoSpaceDE/>
        <w:autoSpaceDN/>
        <w:adjustRightInd/>
        <w:contextualSpacing/>
        <w:rPr>
          <w:rFonts w:asciiTheme="minorHAnsi" w:hAnsiTheme="minorHAnsi" w:cstheme="minorHAnsi"/>
        </w:rPr>
      </w:pPr>
    </w:p>
    <w:p w14:paraId="29B6D833" w14:textId="522A95D7" w:rsidR="007E47E5" w:rsidRPr="008722F9" w:rsidRDefault="007E47E5" w:rsidP="007E47E5">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With a</w:t>
      </w:r>
      <w:r w:rsidR="00112E93">
        <w:rPr>
          <w:rFonts w:asciiTheme="minorHAnsi" w:hAnsiTheme="minorHAnsi" w:cstheme="minorHAnsi"/>
        </w:rPr>
        <w:t xml:space="preserve"> fixed</w:t>
      </w:r>
      <w:r w:rsidRPr="008722F9">
        <w:rPr>
          <w:rFonts w:asciiTheme="minorHAnsi" w:hAnsiTheme="minorHAnsi" w:cstheme="minorHAnsi"/>
        </w:rPr>
        <w:t xml:space="preserve"> FRL of 100% for all State Plans, SAMM 3 measured the percentage of imminent danger complaints and referrals that the State Plan responded to within one workday.  Wyoming OSHA met this FRL in FY 202</w:t>
      </w:r>
      <w:r w:rsidR="003C4D72" w:rsidRPr="008722F9">
        <w:rPr>
          <w:rFonts w:asciiTheme="minorHAnsi" w:hAnsiTheme="minorHAnsi" w:cstheme="minorHAnsi"/>
        </w:rPr>
        <w:t>3</w:t>
      </w:r>
      <w:r w:rsidRPr="008722F9">
        <w:rPr>
          <w:rFonts w:asciiTheme="minorHAnsi" w:hAnsiTheme="minorHAnsi" w:cstheme="minorHAnsi"/>
        </w:rPr>
        <w:t>.</w:t>
      </w:r>
      <w:r w:rsidR="003C14AF">
        <w:rPr>
          <w:rFonts w:asciiTheme="minorHAnsi" w:hAnsiTheme="minorHAnsi" w:cstheme="minorHAnsi"/>
        </w:rPr>
        <w:t xml:space="preserve">  </w:t>
      </w:r>
    </w:p>
    <w:p w14:paraId="6690EC2D" w14:textId="77777777" w:rsidR="007E47E5" w:rsidRPr="008722F9" w:rsidRDefault="007E47E5" w:rsidP="007E47E5">
      <w:pPr>
        <w:widowControl/>
        <w:autoSpaceDE/>
        <w:autoSpaceDN/>
        <w:adjustRightInd/>
        <w:ind w:left="360" w:hanging="360"/>
        <w:contextualSpacing/>
        <w:rPr>
          <w:rFonts w:asciiTheme="minorHAnsi" w:hAnsiTheme="minorHAnsi" w:cstheme="minorHAnsi"/>
          <w:color w:val="FF0000"/>
        </w:rPr>
      </w:pPr>
    </w:p>
    <w:p w14:paraId="60C15768" w14:textId="3E3B62F3" w:rsidR="007E47E5" w:rsidRPr="008722F9" w:rsidRDefault="007E47E5" w:rsidP="007E47E5">
      <w:pPr>
        <w:widowControl/>
        <w:autoSpaceDE/>
        <w:autoSpaceDN/>
        <w:adjustRightInd/>
        <w:ind w:left="360"/>
        <w:contextualSpacing/>
        <w:rPr>
          <w:rFonts w:asciiTheme="minorHAnsi" w:hAnsiTheme="minorHAnsi" w:cstheme="minorHAnsi"/>
        </w:rPr>
      </w:pPr>
      <w:r w:rsidRPr="008722F9">
        <w:rPr>
          <w:rFonts w:asciiTheme="minorHAnsi" w:hAnsiTheme="minorHAnsi" w:cstheme="minorHAnsi"/>
        </w:rPr>
        <w:t>SAMM 4 measured the number of inspections where employers denied entry and the State Plan did not gain access to the worksite.  Wyoming OSHA met the fixed FRL of zero in FY 202</w:t>
      </w:r>
      <w:r w:rsidR="003C4D72" w:rsidRPr="008722F9">
        <w:rPr>
          <w:rFonts w:asciiTheme="minorHAnsi" w:hAnsiTheme="minorHAnsi" w:cstheme="minorHAnsi"/>
        </w:rPr>
        <w:t>3</w:t>
      </w:r>
      <w:r w:rsidRPr="008722F9">
        <w:rPr>
          <w:rFonts w:asciiTheme="minorHAnsi" w:hAnsiTheme="minorHAnsi" w:cstheme="minorHAnsi"/>
        </w:rPr>
        <w:t xml:space="preserve">.  </w:t>
      </w:r>
    </w:p>
    <w:p w14:paraId="32C67373" w14:textId="77777777" w:rsidR="00782EEC" w:rsidRDefault="00782EEC" w:rsidP="00B2411E">
      <w:pPr>
        <w:widowControl/>
        <w:tabs>
          <w:tab w:val="left" w:pos="1800"/>
        </w:tabs>
        <w:autoSpaceDE/>
        <w:autoSpaceDN/>
        <w:adjustRightInd/>
        <w:contextualSpacing/>
        <w:rPr>
          <w:rFonts w:asciiTheme="minorHAnsi" w:hAnsiTheme="minorHAnsi" w:cstheme="minorHAnsi"/>
          <w:b/>
        </w:rPr>
      </w:pPr>
    </w:p>
    <w:p w14:paraId="0247C099" w14:textId="6172780A" w:rsidR="005A02B8" w:rsidRPr="008722F9" w:rsidRDefault="00782EEC" w:rsidP="001351F7">
      <w:pPr>
        <w:pStyle w:val="ListParagraph"/>
        <w:numPr>
          <w:ilvl w:val="1"/>
          <w:numId w:val="29"/>
        </w:numPr>
        <w:spacing w:line="240" w:lineRule="auto"/>
        <w:ind w:left="360"/>
        <w:rPr>
          <w:rFonts w:asciiTheme="minorHAnsi" w:hAnsiTheme="minorHAnsi" w:cstheme="minorHAnsi"/>
          <w:sz w:val="24"/>
          <w:szCs w:val="24"/>
        </w:rPr>
      </w:pPr>
      <w:r w:rsidRPr="008722F9">
        <w:rPr>
          <w:rFonts w:asciiTheme="minorHAnsi" w:hAnsiTheme="minorHAnsi" w:cstheme="minorHAnsi"/>
          <w:sz w:val="24"/>
          <w:szCs w:val="24"/>
        </w:rPr>
        <w:lastRenderedPageBreak/>
        <w:t xml:space="preserve">Fatalities </w:t>
      </w:r>
    </w:p>
    <w:p w14:paraId="073DCDCD" w14:textId="67EB1760" w:rsidR="00974388" w:rsidRPr="008722F9" w:rsidRDefault="00974388" w:rsidP="001351F7">
      <w:pPr>
        <w:ind w:left="360"/>
        <w:rPr>
          <w:rFonts w:asciiTheme="minorHAnsi" w:hAnsiTheme="minorHAnsi" w:cstheme="minorHAnsi"/>
        </w:rPr>
      </w:pPr>
      <w:r w:rsidRPr="008722F9">
        <w:rPr>
          <w:rFonts w:asciiTheme="minorHAnsi" w:hAnsiTheme="minorHAnsi" w:cstheme="minorHAnsi"/>
        </w:rPr>
        <w:t xml:space="preserve">During </w:t>
      </w:r>
      <w:r w:rsidR="00E75894" w:rsidRPr="008722F9">
        <w:rPr>
          <w:rFonts w:asciiTheme="minorHAnsi" w:hAnsiTheme="minorHAnsi" w:cstheme="minorHAnsi"/>
        </w:rPr>
        <w:t>FY 2023</w:t>
      </w:r>
      <w:r w:rsidRPr="008722F9">
        <w:rPr>
          <w:rFonts w:asciiTheme="minorHAnsi" w:hAnsiTheme="minorHAnsi" w:cstheme="minorHAnsi"/>
        </w:rPr>
        <w:t xml:space="preserve">, </w:t>
      </w:r>
      <w:r w:rsidR="00822CBF">
        <w:rPr>
          <w:rFonts w:asciiTheme="minorHAnsi" w:hAnsiTheme="minorHAnsi" w:cstheme="minorHAnsi"/>
        </w:rPr>
        <w:t>Wyoming OSHA</w:t>
      </w:r>
      <w:r w:rsidRPr="008722F9">
        <w:rPr>
          <w:rFonts w:asciiTheme="minorHAnsi" w:hAnsiTheme="minorHAnsi" w:cstheme="minorHAnsi"/>
        </w:rPr>
        <w:t xml:space="preserve"> investigated six work</w:t>
      </w:r>
      <w:r w:rsidR="00BD3752">
        <w:rPr>
          <w:rFonts w:asciiTheme="minorHAnsi" w:hAnsiTheme="minorHAnsi" w:cstheme="minorHAnsi"/>
        </w:rPr>
        <w:t>-related</w:t>
      </w:r>
      <w:r w:rsidRPr="008722F9">
        <w:rPr>
          <w:rFonts w:asciiTheme="minorHAnsi" w:hAnsiTheme="minorHAnsi" w:cstheme="minorHAnsi"/>
        </w:rPr>
        <w:t xml:space="preserve"> deaths.  Of these six deaths, </w:t>
      </w:r>
      <w:r w:rsidR="00983D08" w:rsidRPr="008722F9">
        <w:rPr>
          <w:rFonts w:asciiTheme="minorHAnsi" w:hAnsiTheme="minorHAnsi" w:cstheme="minorHAnsi"/>
        </w:rPr>
        <w:t>two (33</w:t>
      </w:r>
      <w:r w:rsidR="00727C22" w:rsidRPr="008722F9">
        <w:rPr>
          <w:rFonts w:asciiTheme="minorHAnsi" w:hAnsiTheme="minorHAnsi" w:cstheme="minorHAnsi"/>
        </w:rPr>
        <w:t>.</w:t>
      </w:r>
      <w:r w:rsidR="00364ABB">
        <w:rPr>
          <w:rFonts w:asciiTheme="minorHAnsi" w:hAnsiTheme="minorHAnsi" w:cstheme="minorHAnsi"/>
        </w:rPr>
        <w:t>3</w:t>
      </w:r>
      <w:r w:rsidR="00727C22" w:rsidRPr="008722F9">
        <w:rPr>
          <w:rFonts w:asciiTheme="minorHAnsi" w:hAnsiTheme="minorHAnsi" w:cstheme="minorHAnsi"/>
        </w:rPr>
        <w:t>3</w:t>
      </w:r>
      <w:r w:rsidR="00983D08" w:rsidRPr="008722F9">
        <w:rPr>
          <w:rFonts w:asciiTheme="minorHAnsi" w:hAnsiTheme="minorHAnsi" w:cstheme="minorHAnsi"/>
        </w:rPr>
        <w:t>%) were struck-by</w:t>
      </w:r>
      <w:r w:rsidR="006E51DC">
        <w:rPr>
          <w:rFonts w:asciiTheme="minorHAnsi" w:hAnsiTheme="minorHAnsi" w:cstheme="minorHAnsi"/>
        </w:rPr>
        <w:t xml:space="preserve"> accidents</w:t>
      </w:r>
      <w:r w:rsidR="00983D08" w:rsidRPr="008722F9">
        <w:rPr>
          <w:rFonts w:asciiTheme="minorHAnsi" w:hAnsiTheme="minorHAnsi" w:cstheme="minorHAnsi"/>
        </w:rPr>
        <w:t>, one (1</w:t>
      </w:r>
      <w:r w:rsidR="00727C22" w:rsidRPr="008722F9">
        <w:rPr>
          <w:rFonts w:asciiTheme="minorHAnsi" w:hAnsiTheme="minorHAnsi" w:cstheme="minorHAnsi"/>
        </w:rPr>
        <w:t>6.</w:t>
      </w:r>
      <w:r w:rsidR="00364ABB">
        <w:rPr>
          <w:rFonts w:asciiTheme="minorHAnsi" w:hAnsiTheme="minorHAnsi" w:cstheme="minorHAnsi"/>
        </w:rPr>
        <w:t>6</w:t>
      </w:r>
      <w:r w:rsidR="001278CA" w:rsidRPr="008722F9">
        <w:rPr>
          <w:rFonts w:asciiTheme="minorHAnsi" w:hAnsiTheme="minorHAnsi" w:cstheme="minorHAnsi"/>
        </w:rPr>
        <w:t>7</w:t>
      </w:r>
      <w:r w:rsidR="00983D08" w:rsidRPr="008722F9">
        <w:rPr>
          <w:rFonts w:asciiTheme="minorHAnsi" w:hAnsiTheme="minorHAnsi" w:cstheme="minorHAnsi"/>
        </w:rPr>
        <w:t xml:space="preserve">%) was </w:t>
      </w:r>
      <w:r w:rsidR="00EE2A3D">
        <w:rPr>
          <w:rFonts w:asciiTheme="minorHAnsi" w:hAnsiTheme="minorHAnsi" w:cstheme="minorHAnsi"/>
        </w:rPr>
        <w:t>fall-related</w:t>
      </w:r>
      <w:r w:rsidR="00983D08" w:rsidRPr="008722F9">
        <w:rPr>
          <w:rFonts w:asciiTheme="minorHAnsi" w:hAnsiTheme="minorHAnsi" w:cstheme="minorHAnsi"/>
        </w:rPr>
        <w:t>, one (1</w:t>
      </w:r>
      <w:r w:rsidR="001278CA" w:rsidRPr="008722F9">
        <w:rPr>
          <w:rFonts w:asciiTheme="minorHAnsi" w:hAnsiTheme="minorHAnsi" w:cstheme="minorHAnsi"/>
        </w:rPr>
        <w:t>6.</w:t>
      </w:r>
      <w:r w:rsidR="00364ABB">
        <w:rPr>
          <w:rFonts w:asciiTheme="minorHAnsi" w:hAnsiTheme="minorHAnsi" w:cstheme="minorHAnsi"/>
        </w:rPr>
        <w:t>6</w:t>
      </w:r>
      <w:r w:rsidR="00983D08" w:rsidRPr="008722F9">
        <w:rPr>
          <w:rFonts w:asciiTheme="minorHAnsi" w:hAnsiTheme="minorHAnsi" w:cstheme="minorHAnsi"/>
        </w:rPr>
        <w:t xml:space="preserve">7%) was </w:t>
      </w:r>
      <w:r w:rsidR="00C04758">
        <w:rPr>
          <w:rFonts w:asciiTheme="minorHAnsi" w:hAnsiTheme="minorHAnsi" w:cstheme="minorHAnsi"/>
        </w:rPr>
        <w:t>vehicle-related</w:t>
      </w:r>
      <w:r w:rsidR="00983D08" w:rsidRPr="008722F9">
        <w:rPr>
          <w:rFonts w:asciiTheme="minorHAnsi" w:hAnsiTheme="minorHAnsi" w:cstheme="minorHAnsi"/>
        </w:rPr>
        <w:t>, one (1</w:t>
      </w:r>
      <w:r w:rsidR="001278CA" w:rsidRPr="008722F9">
        <w:rPr>
          <w:rFonts w:asciiTheme="minorHAnsi" w:hAnsiTheme="minorHAnsi" w:cstheme="minorHAnsi"/>
        </w:rPr>
        <w:t>6.</w:t>
      </w:r>
      <w:r w:rsidR="00364ABB">
        <w:rPr>
          <w:rFonts w:asciiTheme="minorHAnsi" w:hAnsiTheme="minorHAnsi" w:cstheme="minorHAnsi"/>
        </w:rPr>
        <w:t>6</w:t>
      </w:r>
      <w:r w:rsidR="00983D08" w:rsidRPr="008722F9">
        <w:rPr>
          <w:rFonts w:asciiTheme="minorHAnsi" w:hAnsiTheme="minorHAnsi" w:cstheme="minorHAnsi"/>
        </w:rPr>
        <w:t>7%) was drowning</w:t>
      </w:r>
      <w:r w:rsidR="00344932">
        <w:rPr>
          <w:rFonts w:asciiTheme="minorHAnsi" w:hAnsiTheme="minorHAnsi" w:cstheme="minorHAnsi"/>
        </w:rPr>
        <w:t>-related</w:t>
      </w:r>
      <w:r w:rsidR="00983D08" w:rsidRPr="008722F9">
        <w:rPr>
          <w:rFonts w:asciiTheme="minorHAnsi" w:hAnsiTheme="minorHAnsi" w:cstheme="minorHAnsi"/>
        </w:rPr>
        <w:t>, and one (1</w:t>
      </w:r>
      <w:r w:rsidR="001278CA" w:rsidRPr="008722F9">
        <w:rPr>
          <w:rFonts w:asciiTheme="minorHAnsi" w:hAnsiTheme="minorHAnsi" w:cstheme="minorHAnsi"/>
        </w:rPr>
        <w:t>6.</w:t>
      </w:r>
      <w:r w:rsidR="00364ABB">
        <w:rPr>
          <w:rFonts w:asciiTheme="minorHAnsi" w:hAnsiTheme="minorHAnsi" w:cstheme="minorHAnsi"/>
        </w:rPr>
        <w:t>6</w:t>
      </w:r>
      <w:r w:rsidR="00983D08" w:rsidRPr="008722F9">
        <w:rPr>
          <w:rFonts w:asciiTheme="minorHAnsi" w:hAnsiTheme="minorHAnsi" w:cstheme="minorHAnsi"/>
        </w:rPr>
        <w:t xml:space="preserve">7%) was </w:t>
      </w:r>
      <w:r w:rsidR="00B61917">
        <w:rPr>
          <w:rFonts w:asciiTheme="minorHAnsi" w:hAnsiTheme="minorHAnsi" w:cstheme="minorHAnsi"/>
        </w:rPr>
        <w:t xml:space="preserve">due to </w:t>
      </w:r>
      <w:r w:rsidR="00983D08" w:rsidRPr="008722F9">
        <w:rPr>
          <w:rFonts w:asciiTheme="minorHAnsi" w:hAnsiTheme="minorHAnsi" w:cstheme="minorHAnsi"/>
        </w:rPr>
        <w:t xml:space="preserve">crushing.  </w:t>
      </w:r>
      <w:r w:rsidR="009E7E07" w:rsidRPr="008722F9">
        <w:rPr>
          <w:rFonts w:asciiTheme="minorHAnsi" w:hAnsiTheme="minorHAnsi" w:cstheme="minorHAnsi"/>
        </w:rPr>
        <w:t>Three fatalities</w:t>
      </w:r>
      <w:r w:rsidRPr="008722F9">
        <w:rPr>
          <w:rFonts w:asciiTheme="minorHAnsi" w:hAnsiTheme="minorHAnsi" w:cstheme="minorHAnsi"/>
        </w:rPr>
        <w:t xml:space="preserve"> involved construction work </w:t>
      </w:r>
      <w:r w:rsidR="001278CA" w:rsidRPr="008722F9">
        <w:rPr>
          <w:rFonts w:asciiTheme="minorHAnsi" w:hAnsiTheme="minorHAnsi" w:cstheme="minorHAnsi"/>
        </w:rPr>
        <w:t>while</w:t>
      </w:r>
      <w:r w:rsidRPr="008722F9">
        <w:rPr>
          <w:rFonts w:asciiTheme="minorHAnsi" w:hAnsiTheme="minorHAnsi" w:cstheme="minorHAnsi"/>
        </w:rPr>
        <w:t xml:space="preserve"> </w:t>
      </w:r>
      <w:r w:rsidR="009E7E07" w:rsidRPr="008722F9">
        <w:rPr>
          <w:rFonts w:asciiTheme="minorHAnsi" w:hAnsiTheme="minorHAnsi" w:cstheme="minorHAnsi"/>
        </w:rPr>
        <w:t>three</w:t>
      </w:r>
      <w:r w:rsidRPr="008722F9">
        <w:rPr>
          <w:rFonts w:asciiTheme="minorHAnsi" w:hAnsiTheme="minorHAnsi" w:cstheme="minorHAnsi"/>
        </w:rPr>
        <w:t xml:space="preserve"> occurred in general industry workplace</w:t>
      </w:r>
      <w:r w:rsidR="005B38D8">
        <w:rPr>
          <w:rFonts w:asciiTheme="minorHAnsi" w:hAnsiTheme="minorHAnsi" w:cstheme="minorHAnsi"/>
        </w:rPr>
        <w:t>s</w:t>
      </w:r>
      <w:r w:rsidRPr="008722F9">
        <w:rPr>
          <w:rFonts w:asciiTheme="minorHAnsi" w:hAnsiTheme="minorHAnsi" w:cstheme="minorHAnsi"/>
        </w:rPr>
        <w:t>.</w:t>
      </w:r>
    </w:p>
    <w:p w14:paraId="690CD463" w14:textId="77777777" w:rsidR="00974388" w:rsidRPr="008722F9" w:rsidRDefault="00974388" w:rsidP="001351F7">
      <w:pPr>
        <w:ind w:left="360"/>
        <w:rPr>
          <w:rFonts w:asciiTheme="minorHAnsi" w:hAnsiTheme="minorHAnsi" w:cstheme="minorHAnsi"/>
        </w:rPr>
      </w:pPr>
    </w:p>
    <w:p w14:paraId="2C3CCC88" w14:textId="6DFA2836" w:rsidR="00974388" w:rsidRPr="008722F9" w:rsidRDefault="00974388" w:rsidP="001351F7">
      <w:pPr>
        <w:ind w:left="360"/>
        <w:rPr>
          <w:rFonts w:asciiTheme="minorHAnsi" w:hAnsiTheme="minorHAnsi" w:cstheme="minorHAnsi"/>
        </w:rPr>
      </w:pPr>
      <w:r w:rsidRPr="008722F9">
        <w:rPr>
          <w:rFonts w:asciiTheme="minorHAnsi" w:hAnsiTheme="minorHAnsi" w:cstheme="minorHAnsi"/>
        </w:rPr>
        <w:t>SAMM 10 measured the percent</w:t>
      </w:r>
      <w:r w:rsidR="001122F0">
        <w:rPr>
          <w:rFonts w:asciiTheme="minorHAnsi" w:hAnsiTheme="minorHAnsi" w:cstheme="minorHAnsi"/>
        </w:rPr>
        <w:t>age</w:t>
      </w:r>
      <w:r w:rsidRPr="008722F9">
        <w:rPr>
          <w:rFonts w:asciiTheme="minorHAnsi" w:hAnsiTheme="minorHAnsi" w:cstheme="minorHAnsi"/>
        </w:rPr>
        <w:t xml:space="preserve"> of work-related fatalities responded to </w:t>
      </w:r>
      <w:r w:rsidR="006F7EE8">
        <w:rPr>
          <w:rFonts w:asciiTheme="minorHAnsi" w:hAnsiTheme="minorHAnsi" w:cstheme="minorHAnsi"/>
        </w:rPr>
        <w:t>with</w:t>
      </w:r>
      <w:r w:rsidRPr="008722F9">
        <w:rPr>
          <w:rFonts w:asciiTheme="minorHAnsi" w:hAnsiTheme="minorHAnsi" w:cstheme="minorHAnsi"/>
        </w:rPr>
        <w:t xml:space="preserve">in one workday.  </w:t>
      </w:r>
      <w:r w:rsidR="00156296" w:rsidRPr="00DB695A">
        <w:rPr>
          <w:rFonts w:asciiTheme="minorHAnsi" w:hAnsiTheme="minorHAnsi" w:cstheme="minorHAnsi"/>
        </w:rPr>
        <w:t xml:space="preserve">All State Plans had a fixed FRL of 100% for this measure.  </w:t>
      </w:r>
      <w:r w:rsidRPr="008722F9">
        <w:rPr>
          <w:rFonts w:asciiTheme="minorHAnsi" w:hAnsiTheme="minorHAnsi" w:cstheme="minorHAnsi"/>
        </w:rPr>
        <w:t xml:space="preserve">Wyoming OSHA responded to </w:t>
      </w:r>
      <w:r w:rsidR="00BA7542">
        <w:rPr>
          <w:rFonts w:asciiTheme="minorHAnsi" w:hAnsiTheme="minorHAnsi" w:cstheme="minorHAnsi"/>
        </w:rPr>
        <w:t xml:space="preserve">one of two </w:t>
      </w:r>
      <w:r w:rsidR="00F404BE">
        <w:rPr>
          <w:rFonts w:asciiTheme="minorHAnsi" w:hAnsiTheme="minorHAnsi" w:cstheme="minorHAnsi"/>
        </w:rPr>
        <w:t>(</w:t>
      </w:r>
      <w:r w:rsidR="00F10B68" w:rsidRPr="008722F9">
        <w:rPr>
          <w:rFonts w:asciiTheme="minorHAnsi" w:hAnsiTheme="minorHAnsi" w:cstheme="minorHAnsi"/>
        </w:rPr>
        <w:t>5</w:t>
      </w:r>
      <w:r w:rsidRPr="008722F9">
        <w:rPr>
          <w:rFonts w:asciiTheme="minorHAnsi" w:hAnsiTheme="minorHAnsi" w:cstheme="minorHAnsi"/>
        </w:rPr>
        <w:t>0%) work-related fatalities in one workday.</w:t>
      </w:r>
      <w:r w:rsidR="009E0405">
        <w:rPr>
          <w:rFonts w:asciiTheme="minorHAnsi" w:hAnsiTheme="minorHAnsi" w:cstheme="minorHAnsi"/>
        </w:rPr>
        <w:t xml:space="preserve">  </w:t>
      </w:r>
      <w:r w:rsidR="00F7622F">
        <w:rPr>
          <w:rFonts w:asciiTheme="minorHAnsi" w:hAnsiTheme="minorHAnsi" w:cstheme="minorHAnsi"/>
        </w:rPr>
        <w:t>The State Plan</w:t>
      </w:r>
      <w:r w:rsidRPr="008722F9">
        <w:rPr>
          <w:rFonts w:asciiTheme="minorHAnsi" w:hAnsiTheme="minorHAnsi" w:cstheme="minorHAnsi"/>
        </w:rPr>
        <w:t xml:space="preserve"> did not meet the FRL.  </w:t>
      </w:r>
      <w:r w:rsidR="00F40B48" w:rsidRPr="008722F9">
        <w:rPr>
          <w:rFonts w:asciiTheme="minorHAnsi" w:hAnsiTheme="minorHAnsi" w:cstheme="minorHAnsi"/>
        </w:rPr>
        <w:t>However,</w:t>
      </w:r>
      <w:r w:rsidR="00130F3C" w:rsidRPr="008722F9">
        <w:rPr>
          <w:rFonts w:asciiTheme="minorHAnsi" w:hAnsiTheme="minorHAnsi" w:cstheme="minorHAnsi"/>
        </w:rPr>
        <w:t xml:space="preserve"> the SAMM 10 metric’s algor</w:t>
      </w:r>
      <w:r w:rsidR="00BE5FD2" w:rsidRPr="008722F9">
        <w:rPr>
          <w:rFonts w:asciiTheme="minorHAnsi" w:hAnsiTheme="minorHAnsi" w:cstheme="minorHAnsi"/>
        </w:rPr>
        <w:t>ithm require</w:t>
      </w:r>
      <w:r w:rsidR="009C0B74">
        <w:rPr>
          <w:rFonts w:asciiTheme="minorHAnsi" w:hAnsiTheme="minorHAnsi" w:cstheme="minorHAnsi"/>
        </w:rPr>
        <w:t>d</w:t>
      </w:r>
      <w:r w:rsidR="00BE5FD2" w:rsidRPr="008722F9">
        <w:rPr>
          <w:rFonts w:asciiTheme="minorHAnsi" w:hAnsiTheme="minorHAnsi" w:cstheme="minorHAnsi"/>
        </w:rPr>
        <w:t xml:space="preserve"> for inclusion that the investigation report be </w:t>
      </w:r>
      <w:proofErr w:type="gramStart"/>
      <w:r w:rsidR="00BE5FD2" w:rsidRPr="008722F9">
        <w:rPr>
          <w:rFonts w:asciiTheme="minorHAnsi" w:hAnsiTheme="minorHAnsi" w:cstheme="minorHAnsi"/>
        </w:rPr>
        <w:t>final</w:t>
      </w:r>
      <w:proofErr w:type="gramEnd"/>
      <w:r w:rsidR="00BE5FD2" w:rsidRPr="008722F9">
        <w:rPr>
          <w:rFonts w:asciiTheme="minorHAnsi" w:hAnsiTheme="minorHAnsi" w:cstheme="minorHAnsi"/>
        </w:rPr>
        <w:t xml:space="preserve"> or draft and that the inspection be final.  </w:t>
      </w:r>
      <w:r w:rsidR="00221AA4" w:rsidRPr="008722F9">
        <w:rPr>
          <w:rFonts w:asciiTheme="minorHAnsi" w:hAnsiTheme="minorHAnsi" w:cstheme="minorHAnsi"/>
        </w:rPr>
        <w:t xml:space="preserve">At the time of the </w:t>
      </w:r>
      <w:r w:rsidR="001141E3" w:rsidRPr="008722F9">
        <w:rPr>
          <w:rFonts w:asciiTheme="minorHAnsi" w:hAnsiTheme="minorHAnsi" w:cstheme="minorHAnsi"/>
        </w:rPr>
        <w:t xml:space="preserve">report, only two fatalities </w:t>
      </w:r>
      <w:r w:rsidR="009E0405">
        <w:rPr>
          <w:rFonts w:asciiTheme="minorHAnsi" w:hAnsiTheme="minorHAnsi" w:cstheme="minorHAnsi"/>
        </w:rPr>
        <w:t>were</w:t>
      </w:r>
      <w:r w:rsidR="001141E3" w:rsidRPr="008722F9">
        <w:rPr>
          <w:rFonts w:asciiTheme="minorHAnsi" w:hAnsiTheme="minorHAnsi" w:cstheme="minorHAnsi"/>
        </w:rPr>
        <w:t xml:space="preserve"> final and were included in the count.  </w:t>
      </w:r>
      <w:r w:rsidR="002B549A">
        <w:rPr>
          <w:rFonts w:asciiTheme="minorHAnsi" w:hAnsiTheme="minorHAnsi" w:cstheme="minorHAnsi"/>
        </w:rPr>
        <w:t>Of</w:t>
      </w:r>
      <w:r w:rsidR="00CF27E2" w:rsidRPr="00C61C31">
        <w:rPr>
          <w:rFonts w:asciiTheme="minorHAnsi" w:hAnsiTheme="minorHAnsi" w:cstheme="minorHAnsi"/>
        </w:rPr>
        <w:t xml:space="preserve"> the six fatalities investigated by </w:t>
      </w:r>
      <w:r w:rsidR="002C2139">
        <w:rPr>
          <w:rFonts w:asciiTheme="minorHAnsi" w:hAnsiTheme="minorHAnsi" w:cstheme="minorHAnsi"/>
        </w:rPr>
        <w:t>Wyoming OSHA</w:t>
      </w:r>
      <w:r w:rsidR="00CF27E2" w:rsidRPr="00C61C31">
        <w:rPr>
          <w:rFonts w:asciiTheme="minorHAnsi" w:hAnsiTheme="minorHAnsi" w:cstheme="minorHAnsi"/>
        </w:rPr>
        <w:t xml:space="preserve"> during FY 2023</w:t>
      </w:r>
      <w:r w:rsidR="002120FE">
        <w:rPr>
          <w:rFonts w:asciiTheme="minorHAnsi" w:hAnsiTheme="minorHAnsi" w:cstheme="minorHAnsi"/>
        </w:rPr>
        <w:t>,</w:t>
      </w:r>
      <w:r w:rsidR="00CF27E2" w:rsidRPr="00C61C31">
        <w:rPr>
          <w:rFonts w:asciiTheme="minorHAnsi" w:hAnsiTheme="minorHAnsi" w:cstheme="minorHAnsi"/>
        </w:rPr>
        <w:t xml:space="preserve"> </w:t>
      </w:r>
      <w:r w:rsidR="000323D3" w:rsidRPr="00C61C31">
        <w:rPr>
          <w:rFonts w:asciiTheme="minorHAnsi" w:hAnsiTheme="minorHAnsi" w:cstheme="minorHAnsi"/>
        </w:rPr>
        <w:t xml:space="preserve">four </w:t>
      </w:r>
      <w:r w:rsidR="000A5ADF" w:rsidRPr="00C61C31">
        <w:rPr>
          <w:rFonts w:asciiTheme="minorHAnsi" w:hAnsiTheme="minorHAnsi" w:cstheme="minorHAnsi"/>
        </w:rPr>
        <w:t>of six (66.</w:t>
      </w:r>
      <w:r w:rsidR="00577772">
        <w:rPr>
          <w:rFonts w:asciiTheme="minorHAnsi" w:hAnsiTheme="minorHAnsi" w:cstheme="minorHAnsi"/>
        </w:rPr>
        <w:t>6</w:t>
      </w:r>
      <w:r w:rsidR="000A5ADF" w:rsidRPr="00C61C31">
        <w:rPr>
          <w:rFonts w:asciiTheme="minorHAnsi" w:hAnsiTheme="minorHAnsi" w:cstheme="minorHAnsi"/>
        </w:rPr>
        <w:t xml:space="preserve">7%) </w:t>
      </w:r>
      <w:r w:rsidR="000323D3" w:rsidRPr="00C61C31">
        <w:rPr>
          <w:rFonts w:asciiTheme="minorHAnsi" w:hAnsiTheme="minorHAnsi" w:cstheme="minorHAnsi"/>
        </w:rPr>
        <w:t xml:space="preserve">were opened the same day as the fatality was reported </w:t>
      </w:r>
      <w:r w:rsidR="00792BC8" w:rsidRPr="008636B6">
        <w:rPr>
          <w:rFonts w:asciiTheme="minorHAnsi" w:hAnsiTheme="minorHAnsi" w:cstheme="minorHAnsi"/>
        </w:rPr>
        <w:t xml:space="preserve">or one day later.  One </w:t>
      </w:r>
      <w:r w:rsidR="000A5ADF" w:rsidRPr="008636B6">
        <w:rPr>
          <w:rFonts w:asciiTheme="minorHAnsi" w:hAnsiTheme="minorHAnsi" w:cstheme="minorHAnsi"/>
        </w:rPr>
        <w:t>of six (</w:t>
      </w:r>
      <w:r w:rsidR="000B0797" w:rsidRPr="00162BD4">
        <w:rPr>
          <w:rFonts w:asciiTheme="minorHAnsi" w:hAnsiTheme="minorHAnsi" w:cstheme="minorHAnsi"/>
        </w:rPr>
        <w:t>16.</w:t>
      </w:r>
      <w:r w:rsidR="00577772">
        <w:rPr>
          <w:rFonts w:asciiTheme="minorHAnsi" w:hAnsiTheme="minorHAnsi" w:cstheme="minorHAnsi"/>
        </w:rPr>
        <w:t>6</w:t>
      </w:r>
      <w:r w:rsidR="000B0797" w:rsidRPr="00162BD4">
        <w:rPr>
          <w:rFonts w:asciiTheme="minorHAnsi" w:hAnsiTheme="minorHAnsi" w:cstheme="minorHAnsi"/>
        </w:rPr>
        <w:t>7</w:t>
      </w:r>
      <w:r w:rsidR="00104450" w:rsidRPr="00501CF6">
        <w:rPr>
          <w:rFonts w:asciiTheme="minorHAnsi" w:hAnsiTheme="minorHAnsi" w:cstheme="minorHAnsi"/>
        </w:rPr>
        <w:t>%</w:t>
      </w:r>
      <w:r w:rsidR="000B0797" w:rsidRPr="00501CF6">
        <w:rPr>
          <w:rFonts w:asciiTheme="minorHAnsi" w:hAnsiTheme="minorHAnsi" w:cstheme="minorHAnsi"/>
        </w:rPr>
        <w:t xml:space="preserve">) </w:t>
      </w:r>
      <w:r w:rsidR="00792BC8" w:rsidRPr="00501CF6">
        <w:rPr>
          <w:rFonts w:asciiTheme="minorHAnsi" w:hAnsiTheme="minorHAnsi" w:cstheme="minorHAnsi"/>
        </w:rPr>
        <w:t>fatalit</w:t>
      </w:r>
      <w:r w:rsidR="000B0797" w:rsidRPr="00501CF6">
        <w:rPr>
          <w:rFonts w:asciiTheme="minorHAnsi" w:hAnsiTheme="minorHAnsi" w:cstheme="minorHAnsi"/>
        </w:rPr>
        <w:t>ies</w:t>
      </w:r>
      <w:r w:rsidR="00792BC8" w:rsidRPr="00501CF6">
        <w:rPr>
          <w:rFonts w:asciiTheme="minorHAnsi" w:hAnsiTheme="minorHAnsi" w:cstheme="minorHAnsi"/>
        </w:rPr>
        <w:t xml:space="preserve"> was opened two days after </w:t>
      </w:r>
      <w:r w:rsidR="002F69DD" w:rsidRPr="00B61631">
        <w:rPr>
          <w:rFonts w:asciiTheme="minorHAnsi" w:hAnsiTheme="minorHAnsi" w:cstheme="minorHAnsi"/>
        </w:rPr>
        <w:t>the report of the fatality</w:t>
      </w:r>
      <w:r w:rsidR="000B0797" w:rsidRPr="00B61631">
        <w:rPr>
          <w:rFonts w:asciiTheme="minorHAnsi" w:hAnsiTheme="minorHAnsi" w:cstheme="minorHAnsi"/>
        </w:rPr>
        <w:t xml:space="preserve"> which may have been due to resource a</w:t>
      </w:r>
      <w:r w:rsidR="00C32E38" w:rsidRPr="00B61631">
        <w:rPr>
          <w:rFonts w:asciiTheme="minorHAnsi" w:hAnsiTheme="minorHAnsi" w:cstheme="minorHAnsi"/>
        </w:rPr>
        <w:t>vailability</w:t>
      </w:r>
      <w:r w:rsidR="002F69DD" w:rsidRPr="00B61631">
        <w:rPr>
          <w:rFonts w:asciiTheme="minorHAnsi" w:hAnsiTheme="minorHAnsi" w:cstheme="minorHAnsi"/>
        </w:rPr>
        <w:t xml:space="preserve">.  </w:t>
      </w:r>
      <w:r w:rsidRPr="00B61631">
        <w:rPr>
          <w:rFonts w:asciiTheme="minorHAnsi" w:hAnsiTheme="minorHAnsi" w:cstheme="minorHAnsi"/>
        </w:rPr>
        <w:t xml:space="preserve">The </w:t>
      </w:r>
      <w:r w:rsidR="002F69DD" w:rsidRPr="00B61631">
        <w:rPr>
          <w:rFonts w:asciiTheme="minorHAnsi" w:hAnsiTheme="minorHAnsi" w:cstheme="minorHAnsi"/>
        </w:rPr>
        <w:t>final fatality</w:t>
      </w:r>
      <w:r w:rsidRPr="00B61631">
        <w:rPr>
          <w:rFonts w:asciiTheme="minorHAnsi" w:hAnsiTheme="minorHAnsi" w:cstheme="minorHAnsi"/>
        </w:rPr>
        <w:t xml:space="preserve"> involved jurisdictional issues that were not resolved quickly</w:t>
      </w:r>
      <w:r w:rsidR="00E37879">
        <w:rPr>
          <w:rFonts w:asciiTheme="minorHAnsi" w:hAnsiTheme="minorHAnsi" w:cstheme="minorHAnsi"/>
        </w:rPr>
        <w:t xml:space="preserve">.  </w:t>
      </w:r>
      <w:r w:rsidR="00AA7706" w:rsidRPr="004A25BD">
        <w:rPr>
          <w:rFonts w:asciiTheme="minorHAnsi" w:hAnsiTheme="minorHAnsi" w:cstheme="minorHAnsi"/>
        </w:rPr>
        <w:t xml:space="preserve"> </w:t>
      </w:r>
      <w:r w:rsidR="003E4705">
        <w:rPr>
          <w:rFonts w:asciiTheme="minorHAnsi" w:hAnsiTheme="minorHAnsi" w:cstheme="minorHAnsi"/>
        </w:rPr>
        <w:t>I</w:t>
      </w:r>
      <w:r w:rsidR="00AA7706" w:rsidRPr="004A25BD">
        <w:rPr>
          <w:rFonts w:asciiTheme="minorHAnsi" w:hAnsiTheme="minorHAnsi" w:cstheme="minorHAnsi"/>
        </w:rPr>
        <w:t>n addition</w:t>
      </w:r>
      <w:r w:rsidR="003E4705">
        <w:rPr>
          <w:rFonts w:asciiTheme="minorHAnsi" w:hAnsiTheme="minorHAnsi" w:cstheme="minorHAnsi"/>
        </w:rPr>
        <w:t>,</w:t>
      </w:r>
      <w:r w:rsidR="00AA7706" w:rsidRPr="004A25BD">
        <w:rPr>
          <w:rFonts w:asciiTheme="minorHAnsi" w:hAnsiTheme="minorHAnsi" w:cstheme="minorHAnsi"/>
        </w:rPr>
        <w:t xml:space="preserve"> </w:t>
      </w:r>
      <w:r w:rsidR="005C75FC" w:rsidRPr="004A25BD">
        <w:rPr>
          <w:rFonts w:asciiTheme="minorHAnsi" w:hAnsiTheme="minorHAnsi" w:cstheme="minorHAnsi"/>
        </w:rPr>
        <w:t xml:space="preserve">delays due </w:t>
      </w:r>
      <w:r w:rsidR="00AA7706" w:rsidRPr="004A25BD">
        <w:rPr>
          <w:rFonts w:asciiTheme="minorHAnsi" w:hAnsiTheme="minorHAnsi" w:cstheme="minorHAnsi"/>
        </w:rPr>
        <w:t>to the a</w:t>
      </w:r>
      <w:r w:rsidR="005813EF" w:rsidRPr="004A25BD">
        <w:rPr>
          <w:rFonts w:asciiTheme="minorHAnsi" w:hAnsiTheme="minorHAnsi" w:cstheme="minorHAnsi"/>
        </w:rPr>
        <w:t>vailability of an employer representative</w:t>
      </w:r>
      <w:r w:rsidRPr="007E13F0">
        <w:rPr>
          <w:rFonts w:asciiTheme="minorHAnsi" w:hAnsiTheme="minorHAnsi" w:cstheme="minorHAnsi"/>
        </w:rPr>
        <w:t xml:space="preserve"> result</w:t>
      </w:r>
      <w:r w:rsidR="003E4705">
        <w:rPr>
          <w:rFonts w:asciiTheme="minorHAnsi" w:hAnsiTheme="minorHAnsi" w:cstheme="minorHAnsi"/>
        </w:rPr>
        <w:t>ed</w:t>
      </w:r>
      <w:r w:rsidRPr="007E13F0">
        <w:rPr>
          <w:rFonts w:asciiTheme="minorHAnsi" w:hAnsiTheme="minorHAnsi" w:cstheme="minorHAnsi"/>
        </w:rPr>
        <w:t xml:space="preserve"> in the inspection not being opened until the twenty-</w:t>
      </w:r>
      <w:r w:rsidR="00FC58E8" w:rsidRPr="007E13F0">
        <w:rPr>
          <w:rFonts w:asciiTheme="minorHAnsi" w:hAnsiTheme="minorHAnsi" w:cstheme="minorHAnsi"/>
        </w:rPr>
        <w:t>first</w:t>
      </w:r>
      <w:r w:rsidRPr="007E13F0">
        <w:rPr>
          <w:rFonts w:asciiTheme="minorHAnsi" w:hAnsiTheme="minorHAnsi" w:cstheme="minorHAnsi"/>
        </w:rPr>
        <w:t xml:space="preserve"> day after receiving notice of the worker’s death.  Given the circumstances, the review team did not elevate this issue to an observation.</w:t>
      </w:r>
    </w:p>
    <w:p w14:paraId="337F4CD5" w14:textId="77777777" w:rsidR="00974388" w:rsidRPr="008722F9" w:rsidRDefault="00974388" w:rsidP="001351F7">
      <w:pPr>
        <w:ind w:left="360"/>
        <w:rPr>
          <w:rFonts w:asciiTheme="minorHAnsi" w:hAnsiTheme="minorHAnsi" w:cstheme="minorHAnsi"/>
        </w:rPr>
      </w:pPr>
    </w:p>
    <w:p w14:paraId="13EF7619" w14:textId="12EB6905" w:rsidR="00A30490" w:rsidRPr="008722F9" w:rsidRDefault="00C32E38" w:rsidP="001351F7">
      <w:pPr>
        <w:ind w:left="360"/>
        <w:rPr>
          <w:rFonts w:asciiTheme="minorHAnsi" w:hAnsiTheme="minorHAnsi" w:cstheme="minorHAnsi"/>
        </w:rPr>
      </w:pPr>
      <w:r w:rsidRPr="008722F9">
        <w:rPr>
          <w:rFonts w:asciiTheme="minorHAnsi" w:hAnsiTheme="minorHAnsi" w:cstheme="minorHAnsi"/>
        </w:rPr>
        <w:t xml:space="preserve">At the time of the case file review, only one FY 2023 fatality had been closed; </w:t>
      </w:r>
      <w:r w:rsidR="00122F8C" w:rsidRPr="008722F9">
        <w:rPr>
          <w:rFonts w:asciiTheme="minorHAnsi" w:hAnsiTheme="minorHAnsi" w:cstheme="minorHAnsi"/>
        </w:rPr>
        <w:t>therefore,</w:t>
      </w:r>
      <w:r w:rsidRPr="008722F9">
        <w:rPr>
          <w:rFonts w:asciiTheme="minorHAnsi" w:hAnsiTheme="minorHAnsi" w:cstheme="minorHAnsi"/>
        </w:rPr>
        <w:t xml:space="preserve"> the case file selection was expanded to fatality cases </w:t>
      </w:r>
      <w:r w:rsidR="00122F8C" w:rsidRPr="008722F9">
        <w:rPr>
          <w:rFonts w:asciiTheme="minorHAnsi" w:hAnsiTheme="minorHAnsi" w:cstheme="minorHAnsi"/>
        </w:rPr>
        <w:t xml:space="preserve">from FY 2022.  </w:t>
      </w:r>
      <w:r w:rsidR="00974388" w:rsidRPr="008722F9">
        <w:rPr>
          <w:rFonts w:asciiTheme="minorHAnsi" w:hAnsiTheme="minorHAnsi" w:cstheme="minorHAnsi"/>
        </w:rPr>
        <w:t xml:space="preserve">Wyoming OSHA conducted fatality inspections in accordance with established policies and procedures.  </w:t>
      </w:r>
    </w:p>
    <w:p w14:paraId="5DD59C5A" w14:textId="77777777" w:rsidR="00A30490" w:rsidRPr="008722F9" w:rsidRDefault="00A30490" w:rsidP="001351F7">
      <w:pPr>
        <w:ind w:left="360"/>
        <w:rPr>
          <w:rFonts w:asciiTheme="minorHAnsi" w:hAnsiTheme="minorHAnsi" w:cstheme="minorHAnsi"/>
        </w:rPr>
      </w:pPr>
    </w:p>
    <w:p w14:paraId="6EBA285A" w14:textId="68BDABDD" w:rsidR="00894843" w:rsidRPr="008722F9" w:rsidRDefault="00A30490" w:rsidP="001351F7">
      <w:pPr>
        <w:widowControl/>
        <w:ind w:left="360"/>
        <w:rPr>
          <w:rFonts w:asciiTheme="minorHAnsi" w:hAnsiTheme="minorHAnsi" w:cstheme="minorHAnsi"/>
        </w:rPr>
      </w:pPr>
      <w:r w:rsidRPr="008722F9">
        <w:rPr>
          <w:rFonts w:asciiTheme="minorHAnsi" w:hAnsiTheme="minorHAnsi" w:cstheme="minorHAnsi"/>
        </w:rPr>
        <w:t>Three of four</w:t>
      </w:r>
      <w:r w:rsidR="00974388" w:rsidRPr="008722F9">
        <w:rPr>
          <w:rFonts w:asciiTheme="minorHAnsi" w:hAnsiTheme="minorHAnsi" w:cstheme="minorHAnsi"/>
        </w:rPr>
        <w:t xml:space="preserve"> </w:t>
      </w:r>
      <w:r w:rsidR="002F71A6" w:rsidRPr="008722F9">
        <w:rPr>
          <w:rFonts w:asciiTheme="minorHAnsi" w:hAnsiTheme="minorHAnsi" w:cstheme="minorHAnsi"/>
        </w:rPr>
        <w:t xml:space="preserve">(75%) fatality case files reviewed </w:t>
      </w:r>
      <w:r w:rsidR="00974388" w:rsidRPr="008722F9">
        <w:rPr>
          <w:rFonts w:asciiTheme="minorHAnsi" w:hAnsiTheme="minorHAnsi" w:cstheme="minorHAnsi"/>
        </w:rPr>
        <w:t xml:space="preserve">contained </w:t>
      </w:r>
      <w:r w:rsidR="002F71A6" w:rsidRPr="008722F9">
        <w:rPr>
          <w:rFonts w:asciiTheme="minorHAnsi" w:hAnsiTheme="minorHAnsi" w:cstheme="minorHAnsi"/>
        </w:rPr>
        <w:t xml:space="preserve">documentation that </w:t>
      </w:r>
      <w:r w:rsidR="00974388" w:rsidRPr="008722F9">
        <w:rPr>
          <w:rFonts w:asciiTheme="minorHAnsi" w:hAnsiTheme="minorHAnsi" w:cstheme="minorHAnsi"/>
        </w:rPr>
        <w:t xml:space="preserve">a next-of-kin notification letter </w:t>
      </w:r>
      <w:r w:rsidR="002F71A6" w:rsidRPr="008722F9">
        <w:rPr>
          <w:rFonts w:asciiTheme="minorHAnsi" w:hAnsiTheme="minorHAnsi" w:cstheme="minorHAnsi"/>
        </w:rPr>
        <w:t xml:space="preserve">was sent.  </w:t>
      </w:r>
      <w:r w:rsidR="002A2DB7">
        <w:rPr>
          <w:rFonts w:asciiTheme="minorHAnsi" w:hAnsiTheme="minorHAnsi" w:cstheme="minorHAnsi"/>
        </w:rPr>
        <w:t>Wyoming OSHA</w:t>
      </w:r>
      <w:r w:rsidR="00821A9C" w:rsidRPr="008722F9">
        <w:rPr>
          <w:rFonts w:asciiTheme="minorHAnsi" w:hAnsiTheme="minorHAnsi" w:cstheme="minorHAnsi"/>
        </w:rPr>
        <w:t xml:space="preserve"> adopted </w:t>
      </w:r>
      <w:r w:rsidR="00C84335" w:rsidRPr="008722F9">
        <w:rPr>
          <w:rFonts w:asciiTheme="minorHAnsi" w:hAnsiTheme="minorHAnsi" w:cstheme="minorHAnsi"/>
        </w:rPr>
        <w:t xml:space="preserve">identically the </w:t>
      </w:r>
      <w:r w:rsidR="00AD74F0" w:rsidRPr="008722F9">
        <w:rPr>
          <w:rFonts w:asciiTheme="minorHAnsi" w:hAnsiTheme="minorHAnsi" w:cstheme="minorHAnsi"/>
        </w:rPr>
        <w:t>compliance directive “Communicating OSHA Fatality Inspection Procedures to a Victim’s Family</w:t>
      </w:r>
      <w:r w:rsidR="00ED567B">
        <w:rPr>
          <w:rFonts w:asciiTheme="minorHAnsi" w:hAnsiTheme="minorHAnsi" w:cstheme="minorHAnsi"/>
        </w:rPr>
        <w:t>,</w:t>
      </w:r>
      <w:r w:rsidR="00AD74F0" w:rsidRPr="008722F9">
        <w:rPr>
          <w:rFonts w:asciiTheme="minorHAnsi" w:hAnsiTheme="minorHAnsi" w:cstheme="minorHAnsi"/>
        </w:rPr>
        <w:t xml:space="preserve">” CPL 02-00-166, </w:t>
      </w:r>
      <w:r w:rsidR="00667202">
        <w:rPr>
          <w:rFonts w:asciiTheme="minorHAnsi" w:hAnsiTheme="minorHAnsi" w:cstheme="minorHAnsi"/>
        </w:rPr>
        <w:t>that</w:t>
      </w:r>
      <w:r w:rsidR="00AD74F0" w:rsidRPr="008722F9">
        <w:rPr>
          <w:rFonts w:asciiTheme="minorHAnsi" w:hAnsiTheme="minorHAnsi" w:cstheme="minorHAnsi"/>
        </w:rPr>
        <w:t xml:space="preserve"> directs that </w:t>
      </w:r>
      <w:r w:rsidR="00B20BD3">
        <w:rPr>
          <w:rFonts w:asciiTheme="minorHAnsi" w:hAnsiTheme="minorHAnsi" w:cstheme="minorHAnsi"/>
        </w:rPr>
        <w:t>the</w:t>
      </w:r>
      <w:r w:rsidR="00AE176C" w:rsidRPr="008722F9">
        <w:rPr>
          <w:rFonts w:asciiTheme="minorHAnsi" w:hAnsiTheme="minorHAnsi" w:cstheme="minorHAnsi"/>
        </w:rPr>
        <w:t xml:space="preserve"> next</w:t>
      </w:r>
      <w:r w:rsidR="0039184F">
        <w:rPr>
          <w:rFonts w:asciiTheme="minorHAnsi" w:hAnsiTheme="minorHAnsi" w:cstheme="minorHAnsi"/>
        </w:rPr>
        <w:t>-</w:t>
      </w:r>
      <w:r w:rsidR="00AE176C" w:rsidRPr="008722F9">
        <w:rPr>
          <w:rFonts w:asciiTheme="minorHAnsi" w:hAnsiTheme="minorHAnsi" w:cstheme="minorHAnsi"/>
        </w:rPr>
        <w:t>of</w:t>
      </w:r>
      <w:r w:rsidR="0039184F">
        <w:rPr>
          <w:rFonts w:asciiTheme="minorHAnsi" w:hAnsiTheme="minorHAnsi" w:cstheme="minorHAnsi"/>
        </w:rPr>
        <w:t>-</w:t>
      </w:r>
      <w:r w:rsidR="00AE176C" w:rsidRPr="008722F9">
        <w:rPr>
          <w:rFonts w:asciiTheme="minorHAnsi" w:hAnsiTheme="minorHAnsi" w:cstheme="minorHAnsi"/>
        </w:rPr>
        <w:t xml:space="preserve">kin </w:t>
      </w:r>
      <w:r w:rsidR="00B20BD3">
        <w:rPr>
          <w:rFonts w:asciiTheme="minorHAnsi" w:hAnsiTheme="minorHAnsi" w:cstheme="minorHAnsi"/>
        </w:rPr>
        <w:t xml:space="preserve">will be contacted </w:t>
      </w:r>
      <w:r w:rsidR="00AE176C" w:rsidRPr="008722F9">
        <w:rPr>
          <w:rFonts w:asciiTheme="minorHAnsi" w:hAnsiTheme="minorHAnsi" w:cstheme="minorHAnsi"/>
        </w:rPr>
        <w:t>to request work-related information concerning the fatality and</w:t>
      </w:r>
      <w:r w:rsidR="000E42C7">
        <w:rPr>
          <w:rFonts w:asciiTheme="minorHAnsi" w:hAnsiTheme="minorHAnsi" w:cstheme="minorHAnsi"/>
        </w:rPr>
        <w:t xml:space="preserve"> to</w:t>
      </w:r>
      <w:r w:rsidR="00AE176C" w:rsidRPr="008722F9">
        <w:rPr>
          <w:rFonts w:asciiTheme="minorHAnsi" w:hAnsiTheme="minorHAnsi" w:cstheme="minorHAnsi"/>
        </w:rPr>
        <w:t xml:space="preserve"> encourage the next</w:t>
      </w:r>
      <w:r w:rsidR="0080170A">
        <w:rPr>
          <w:rFonts w:asciiTheme="minorHAnsi" w:hAnsiTheme="minorHAnsi" w:cstheme="minorHAnsi"/>
        </w:rPr>
        <w:t>-</w:t>
      </w:r>
      <w:r w:rsidR="00AE176C" w:rsidRPr="008722F9">
        <w:rPr>
          <w:rFonts w:asciiTheme="minorHAnsi" w:hAnsiTheme="minorHAnsi" w:cstheme="minorHAnsi"/>
        </w:rPr>
        <w:t>of</w:t>
      </w:r>
      <w:r w:rsidR="0080170A">
        <w:rPr>
          <w:rFonts w:asciiTheme="minorHAnsi" w:hAnsiTheme="minorHAnsi" w:cstheme="minorHAnsi"/>
        </w:rPr>
        <w:t>-</w:t>
      </w:r>
      <w:r w:rsidR="00AE176C" w:rsidRPr="008722F9">
        <w:rPr>
          <w:rFonts w:asciiTheme="minorHAnsi" w:hAnsiTheme="minorHAnsi" w:cstheme="minorHAnsi"/>
        </w:rPr>
        <w:t xml:space="preserve">kin to </w:t>
      </w:r>
      <w:r w:rsidR="00947F48">
        <w:rPr>
          <w:rFonts w:asciiTheme="minorHAnsi" w:hAnsiTheme="minorHAnsi" w:cstheme="minorHAnsi"/>
        </w:rPr>
        <w:t>provide</w:t>
      </w:r>
      <w:r w:rsidR="00AE176C" w:rsidRPr="008722F9">
        <w:rPr>
          <w:rFonts w:asciiTheme="minorHAnsi" w:hAnsiTheme="minorHAnsi" w:cstheme="minorHAnsi"/>
        </w:rPr>
        <w:t xml:space="preserve"> any additional information. </w:t>
      </w:r>
      <w:r w:rsidR="00B811C0" w:rsidRPr="008722F9">
        <w:rPr>
          <w:rFonts w:asciiTheme="minorHAnsi" w:hAnsiTheme="minorHAnsi" w:cstheme="minorHAnsi"/>
        </w:rPr>
        <w:t xml:space="preserve"> The directive also instructs</w:t>
      </w:r>
      <w:r w:rsidR="0087665E" w:rsidRPr="008722F9">
        <w:rPr>
          <w:rFonts w:asciiTheme="minorHAnsi" w:hAnsiTheme="minorHAnsi" w:cstheme="minorHAnsi"/>
        </w:rPr>
        <w:t xml:space="preserve"> that a letter to the next</w:t>
      </w:r>
      <w:r w:rsidR="000F7BF4">
        <w:rPr>
          <w:rFonts w:asciiTheme="minorHAnsi" w:hAnsiTheme="minorHAnsi" w:cstheme="minorHAnsi"/>
        </w:rPr>
        <w:t>-</w:t>
      </w:r>
      <w:r w:rsidR="0087665E" w:rsidRPr="008722F9">
        <w:rPr>
          <w:rFonts w:asciiTheme="minorHAnsi" w:hAnsiTheme="minorHAnsi" w:cstheme="minorHAnsi"/>
        </w:rPr>
        <w:t>of</w:t>
      </w:r>
      <w:r w:rsidR="000F7BF4">
        <w:rPr>
          <w:rFonts w:asciiTheme="minorHAnsi" w:hAnsiTheme="minorHAnsi" w:cstheme="minorHAnsi"/>
        </w:rPr>
        <w:t>-</w:t>
      </w:r>
      <w:r w:rsidR="0087665E" w:rsidRPr="008722F9">
        <w:rPr>
          <w:rFonts w:asciiTheme="minorHAnsi" w:hAnsiTheme="minorHAnsi" w:cstheme="minorHAnsi"/>
        </w:rPr>
        <w:t xml:space="preserve">kin </w:t>
      </w:r>
      <w:r w:rsidR="000C50CE" w:rsidRPr="008722F9">
        <w:rPr>
          <w:rFonts w:asciiTheme="minorHAnsi" w:hAnsiTheme="minorHAnsi" w:cstheme="minorHAnsi"/>
        </w:rPr>
        <w:t>will</w:t>
      </w:r>
      <w:r w:rsidR="0087665E" w:rsidRPr="008722F9">
        <w:rPr>
          <w:rFonts w:asciiTheme="minorHAnsi" w:hAnsiTheme="minorHAnsi" w:cstheme="minorHAnsi"/>
        </w:rPr>
        <w:t xml:space="preserve"> be sent as </w:t>
      </w:r>
      <w:r w:rsidR="005304BC" w:rsidRPr="008722F9">
        <w:rPr>
          <w:rFonts w:asciiTheme="minorHAnsi" w:hAnsiTheme="minorHAnsi" w:cstheme="minorHAnsi"/>
        </w:rPr>
        <w:t xml:space="preserve">noted in Section </w:t>
      </w:r>
      <w:r w:rsidR="000C50CE" w:rsidRPr="008722F9">
        <w:rPr>
          <w:rFonts w:asciiTheme="minorHAnsi" w:hAnsiTheme="minorHAnsi" w:cstheme="minorHAnsi"/>
        </w:rPr>
        <w:t>IX.A.4.</w:t>
      </w:r>
      <w:r w:rsidR="00546D88" w:rsidRPr="008722F9">
        <w:rPr>
          <w:rFonts w:asciiTheme="minorHAnsi" w:hAnsiTheme="minorHAnsi" w:cstheme="minorHAnsi"/>
        </w:rPr>
        <w:t xml:space="preserve">  </w:t>
      </w:r>
    </w:p>
    <w:p w14:paraId="178098FB" w14:textId="77777777" w:rsidR="00894843" w:rsidRPr="008722F9" w:rsidRDefault="00894843" w:rsidP="001351F7">
      <w:pPr>
        <w:widowControl/>
        <w:ind w:left="360"/>
        <w:rPr>
          <w:rFonts w:asciiTheme="minorHAnsi" w:hAnsiTheme="minorHAnsi" w:cstheme="minorHAnsi"/>
        </w:rPr>
      </w:pPr>
    </w:p>
    <w:p w14:paraId="35B34F89" w14:textId="59AF7E1A" w:rsidR="00974388" w:rsidRPr="008722F9" w:rsidRDefault="007F0BBC" w:rsidP="4BEC8F43">
      <w:pPr>
        <w:widowControl/>
        <w:ind w:left="360"/>
        <w:rPr>
          <w:rFonts w:asciiTheme="minorHAnsi" w:hAnsiTheme="minorHAnsi" w:cstheme="minorHAnsi"/>
        </w:rPr>
      </w:pPr>
      <w:r>
        <w:rPr>
          <w:rFonts w:asciiTheme="minorHAnsi" w:hAnsiTheme="minorHAnsi" w:cstheme="minorHAnsi"/>
        </w:rPr>
        <w:t>None</w:t>
      </w:r>
      <w:r w:rsidRPr="008722F9">
        <w:rPr>
          <w:rFonts w:asciiTheme="minorHAnsi" w:hAnsiTheme="minorHAnsi" w:cstheme="minorHAnsi"/>
        </w:rPr>
        <w:t xml:space="preserve"> </w:t>
      </w:r>
      <w:r w:rsidR="00894843" w:rsidRPr="008722F9">
        <w:rPr>
          <w:rFonts w:asciiTheme="minorHAnsi" w:hAnsiTheme="minorHAnsi" w:cstheme="minorHAnsi"/>
        </w:rPr>
        <w:t xml:space="preserve">of </w:t>
      </w:r>
      <w:r>
        <w:rPr>
          <w:rFonts w:asciiTheme="minorHAnsi" w:hAnsiTheme="minorHAnsi" w:cstheme="minorHAnsi"/>
        </w:rPr>
        <w:t xml:space="preserve">the </w:t>
      </w:r>
      <w:r w:rsidR="00894843" w:rsidRPr="008722F9">
        <w:rPr>
          <w:rFonts w:asciiTheme="minorHAnsi" w:hAnsiTheme="minorHAnsi" w:cstheme="minorHAnsi"/>
        </w:rPr>
        <w:t xml:space="preserve">four </w:t>
      </w:r>
      <w:r w:rsidR="003F68B3" w:rsidRPr="008722F9">
        <w:rPr>
          <w:rFonts w:asciiTheme="minorHAnsi" w:hAnsiTheme="minorHAnsi" w:cstheme="minorHAnsi"/>
        </w:rPr>
        <w:t xml:space="preserve">(0%) </w:t>
      </w:r>
      <w:r w:rsidR="000E56FF">
        <w:rPr>
          <w:rFonts w:asciiTheme="minorHAnsi" w:hAnsiTheme="minorHAnsi" w:cstheme="minorHAnsi"/>
        </w:rPr>
        <w:t xml:space="preserve">fatality </w:t>
      </w:r>
      <w:r w:rsidR="00894843" w:rsidRPr="008722F9">
        <w:rPr>
          <w:rFonts w:asciiTheme="minorHAnsi" w:hAnsiTheme="minorHAnsi" w:cstheme="minorHAnsi"/>
        </w:rPr>
        <w:t>case files contained a closure letter to the next</w:t>
      </w:r>
      <w:r w:rsidR="000E56FF">
        <w:rPr>
          <w:rFonts w:asciiTheme="minorHAnsi" w:hAnsiTheme="minorHAnsi" w:cstheme="minorHAnsi"/>
        </w:rPr>
        <w:t>-</w:t>
      </w:r>
      <w:r w:rsidR="00894843" w:rsidRPr="008722F9">
        <w:rPr>
          <w:rFonts w:asciiTheme="minorHAnsi" w:hAnsiTheme="minorHAnsi" w:cstheme="minorHAnsi"/>
        </w:rPr>
        <w:t>of</w:t>
      </w:r>
      <w:r w:rsidR="000E56FF">
        <w:rPr>
          <w:rFonts w:asciiTheme="minorHAnsi" w:hAnsiTheme="minorHAnsi" w:cstheme="minorHAnsi"/>
        </w:rPr>
        <w:t>-</w:t>
      </w:r>
      <w:r w:rsidR="00894843" w:rsidRPr="008722F9">
        <w:rPr>
          <w:rFonts w:asciiTheme="minorHAnsi" w:hAnsiTheme="minorHAnsi" w:cstheme="minorHAnsi"/>
        </w:rPr>
        <w:t>kin</w:t>
      </w:r>
      <w:r w:rsidR="003F68B3" w:rsidRPr="008722F9">
        <w:rPr>
          <w:rFonts w:asciiTheme="minorHAnsi" w:hAnsiTheme="minorHAnsi" w:cstheme="minorHAnsi"/>
        </w:rPr>
        <w:t xml:space="preserve"> or documentation of communication with the next</w:t>
      </w:r>
      <w:r w:rsidR="00F97939">
        <w:rPr>
          <w:rFonts w:asciiTheme="minorHAnsi" w:hAnsiTheme="minorHAnsi" w:cstheme="minorHAnsi"/>
        </w:rPr>
        <w:t>-</w:t>
      </w:r>
      <w:r w:rsidR="003F68B3" w:rsidRPr="008722F9">
        <w:rPr>
          <w:rFonts w:asciiTheme="minorHAnsi" w:hAnsiTheme="minorHAnsi" w:cstheme="minorHAnsi"/>
        </w:rPr>
        <w:t>of</w:t>
      </w:r>
      <w:r w:rsidR="00F97939">
        <w:rPr>
          <w:rFonts w:asciiTheme="minorHAnsi" w:hAnsiTheme="minorHAnsi" w:cstheme="minorHAnsi"/>
        </w:rPr>
        <w:t>-</w:t>
      </w:r>
      <w:r w:rsidR="003F68B3" w:rsidRPr="008722F9">
        <w:rPr>
          <w:rFonts w:asciiTheme="minorHAnsi" w:hAnsiTheme="minorHAnsi" w:cstheme="minorHAnsi"/>
        </w:rPr>
        <w:t>kin following the inspection</w:t>
      </w:r>
      <w:r w:rsidR="00894843" w:rsidRPr="008722F9">
        <w:rPr>
          <w:rFonts w:asciiTheme="minorHAnsi" w:hAnsiTheme="minorHAnsi" w:cstheme="minorHAnsi"/>
        </w:rPr>
        <w:t xml:space="preserve">.  </w:t>
      </w:r>
      <w:r w:rsidR="00546D88" w:rsidRPr="008722F9">
        <w:rPr>
          <w:rFonts w:asciiTheme="minorHAnsi" w:hAnsiTheme="minorHAnsi" w:cstheme="minorHAnsi"/>
        </w:rPr>
        <w:t xml:space="preserve">Following an inspection, Section </w:t>
      </w:r>
      <w:r w:rsidR="000F0BA8" w:rsidRPr="008722F9">
        <w:rPr>
          <w:rFonts w:asciiTheme="minorHAnsi" w:hAnsiTheme="minorHAnsi" w:cstheme="minorHAnsi"/>
        </w:rPr>
        <w:t xml:space="preserve">IX.C </w:t>
      </w:r>
      <w:r w:rsidR="00894843" w:rsidRPr="008722F9">
        <w:rPr>
          <w:rFonts w:asciiTheme="minorHAnsi" w:hAnsiTheme="minorHAnsi" w:cstheme="minorHAnsi"/>
        </w:rPr>
        <w:t>of the directive instructs</w:t>
      </w:r>
      <w:r w:rsidR="000F0BA8" w:rsidRPr="008722F9">
        <w:rPr>
          <w:rFonts w:asciiTheme="minorHAnsi" w:hAnsiTheme="minorHAnsi" w:cstheme="minorHAnsi"/>
        </w:rPr>
        <w:t xml:space="preserve"> that</w:t>
      </w:r>
      <w:r w:rsidR="00546D88" w:rsidRPr="008722F9">
        <w:rPr>
          <w:rFonts w:asciiTheme="minorHAnsi" w:hAnsiTheme="minorHAnsi" w:cstheme="minorHAnsi"/>
        </w:rPr>
        <w:t xml:space="preserve"> </w:t>
      </w:r>
      <w:r w:rsidR="00575954">
        <w:rPr>
          <w:rFonts w:asciiTheme="minorHAnsi" w:hAnsiTheme="minorHAnsi" w:cstheme="minorHAnsi"/>
        </w:rPr>
        <w:t>the next</w:t>
      </w:r>
      <w:r w:rsidR="00DA3BF5">
        <w:rPr>
          <w:rFonts w:asciiTheme="minorHAnsi" w:hAnsiTheme="minorHAnsi" w:cstheme="minorHAnsi"/>
        </w:rPr>
        <w:t>-</w:t>
      </w:r>
      <w:r w:rsidR="00575954">
        <w:rPr>
          <w:rFonts w:asciiTheme="minorHAnsi" w:hAnsiTheme="minorHAnsi" w:cstheme="minorHAnsi"/>
        </w:rPr>
        <w:t>of</w:t>
      </w:r>
      <w:r w:rsidR="00DA3BF5">
        <w:rPr>
          <w:rFonts w:asciiTheme="minorHAnsi" w:hAnsiTheme="minorHAnsi" w:cstheme="minorHAnsi"/>
        </w:rPr>
        <w:t>-</w:t>
      </w:r>
      <w:r w:rsidR="00575954">
        <w:rPr>
          <w:rFonts w:asciiTheme="minorHAnsi" w:hAnsiTheme="minorHAnsi" w:cstheme="minorHAnsi"/>
        </w:rPr>
        <w:t>kin will be contacted</w:t>
      </w:r>
      <w:r w:rsidR="00C94475">
        <w:rPr>
          <w:rFonts w:asciiTheme="minorHAnsi" w:hAnsiTheme="minorHAnsi" w:cstheme="minorHAnsi"/>
        </w:rPr>
        <w:t xml:space="preserve"> to explain findings and answer questions.  </w:t>
      </w:r>
      <w:r w:rsidR="00840836" w:rsidRPr="008722F9">
        <w:rPr>
          <w:rFonts w:asciiTheme="minorHAnsi" w:hAnsiTheme="minorHAnsi" w:cstheme="minorHAnsi"/>
        </w:rPr>
        <w:t xml:space="preserve">The directive </w:t>
      </w:r>
      <w:r w:rsidR="00AD50CD" w:rsidRPr="008722F9">
        <w:rPr>
          <w:rFonts w:asciiTheme="minorHAnsi" w:hAnsiTheme="minorHAnsi" w:cstheme="minorHAnsi"/>
        </w:rPr>
        <w:t xml:space="preserve">does not mandate that periodic communication </w:t>
      </w:r>
      <w:r w:rsidR="00894843" w:rsidRPr="008722F9">
        <w:rPr>
          <w:rFonts w:asciiTheme="minorHAnsi" w:hAnsiTheme="minorHAnsi" w:cstheme="minorHAnsi"/>
        </w:rPr>
        <w:t>occur with the next</w:t>
      </w:r>
      <w:r w:rsidR="00473866">
        <w:rPr>
          <w:rFonts w:asciiTheme="minorHAnsi" w:hAnsiTheme="minorHAnsi" w:cstheme="minorHAnsi"/>
        </w:rPr>
        <w:t>-</w:t>
      </w:r>
      <w:r w:rsidR="00894843" w:rsidRPr="008722F9">
        <w:rPr>
          <w:rFonts w:asciiTheme="minorHAnsi" w:hAnsiTheme="minorHAnsi" w:cstheme="minorHAnsi"/>
        </w:rPr>
        <w:t>of</w:t>
      </w:r>
      <w:r w:rsidR="00473866">
        <w:rPr>
          <w:rFonts w:asciiTheme="minorHAnsi" w:hAnsiTheme="minorHAnsi" w:cstheme="minorHAnsi"/>
        </w:rPr>
        <w:t>-</w:t>
      </w:r>
      <w:r w:rsidR="00894843" w:rsidRPr="008722F9">
        <w:rPr>
          <w:rFonts w:asciiTheme="minorHAnsi" w:hAnsiTheme="minorHAnsi" w:cstheme="minorHAnsi"/>
        </w:rPr>
        <w:t xml:space="preserve">kin or that </w:t>
      </w:r>
      <w:r w:rsidR="00AD50CD" w:rsidRPr="008722F9">
        <w:rPr>
          <w:rFonts w:asciiTheme="minorHAnsi" w:hAnsiTheme="minorHAnsi" w:cstheme="minorHAnsi"/>
        </w:rPr>
        <w:t>a closure letter be sent to the next</w:t>
      </w:r>
      <w:r w:rsidR="00473866">
        <w:rPr>
          <w:rFonts w:asciiTheme="minorHAnsi" w:hAnsiTheme="minorHAnsi" w:cstheme="minorHAnsi"/>
        </w:rPr>
        <w:t>-</w:t>
      </w:r>
      <w:r w:rsidR="00AD50CD" w:rsidRPr="008722F9">
        <w:rPr>
          <w:rFonts w:asciiTheme="minorHAnsi" w:hAnsiTheme="minorHAnsi" w:cstheme="minorHAnsi"/>
        </w:rPr>
        <w:t>of</w:t>
      </w:r>
      <w:r w:rsidR="00473866">
        <w:rPr>
          <w:rFonts w:asciiTheme="minorHAnsi" w:hAnsiTheme="minorHAnsi" w:cstheme="minorHAnsi"/>
        </w:rPr>
        <w:t>-</w:t>
      </w:r>
      <w:r w:rsidR="00765491" w:rsidRPr="008722F9">
        <w:rPr>
          <w:rFonts w:asciiTheme="minorHAnsi" w:hAnsiTheme="minorHAnsi" w:cstheme="minorHAnsi"/>
        </w:rPr>
        <w:t>kin,</w:t>
      </w:r>
      <w:r w:rsidR="00AD50CD" w:rsidRPr="008722F9">
        <w:rPr>
          <w:rFonts w:asciiTheme="minorHAnsi" w:hAnsiTheme="minorHAnsi" w:cstheme="minorHAnsi"/>
        </w:rPr>
        <w:t xml:space="preserve"> however.</w:t>
      </w:r>
      <w:r w:rsidR="4D0D7562" w:rsidRPr="008722F9">
        <w:rPr>
          <w:rFonts w:asciiTheme="minorHAnsi" w:hAnsiTheme="minorHAnsi" w:cstheme="minorHAnsi"/>
        </w:rPr>
        <w:t xml:space="preserve">  The review team </w:t>
      </w:r>
      <w:r w:rsidR="001214D6">
        <w:rPr>
          <w:rFonts w:asciiTheme="minorHAnsi" w:hAnsiTheme="minorHAnsi" w:cstheme="minorHAnsi"/>
        </w:rPr>
        <w:t>suggest</w:t>
      </w:r>
      <w:r w:rsidR="4D0D7562" w:rsidRPr="008722F9">
        <w:rPr>
          <w:rFonts w:asciiTheme="minorHAnsi" w:hAnsiTheme="minorHAnsi" w:cstheme="minorHAnsi"/>
        </w:rPr>
        <w:t xml:space="preserve">ed </w:t>
      </w:r>
      <w:r w:rsidR="00B676EF">
        <w:rPr>
          <w:rFonts w:asciiTheme="minorHAnsi" w:hAnsiTheme="minorHAnsi" w:cstheme="minorHAnsi"/>
        </w:rPr>
        <w:t xml:space="preserve">that </w:t>
      </w:r>
      <w:r w:rsidR="4D0D7562" w:rsidRPr="008722F9">
        <w:rPr>
          <w:rFonts w:asciiTheme="minorHAnsi" w:hAnsiTheme="minorHAnsi" w:cstheme="minorHAnsi"/>
        </w:rPr>
        <w:t xml:space="preserve">a closure letter </w:t>
      </w:r>
      <w:r w:rsidR="003B400E">
        <w:rPr>
          <w:rFonts w:asciiTheme="minorHAnsi" w:hAnsiTheme="minorHAnsi" w:cstheme="minorHAnsi"/>
        </w:rPr>
        <w:t>be</w:t>
      </w:r>
      <w:r w:rsidR="00B676EF">
        <w:rPr>
          <w:rFonts w:asciiTheme="minorHAnsi" w:hAnsiTheme="minorHAnsi" w:cstheme="minorHAnsi"/>
        </w:rPr>
        <w:t xml:space="preserve"> sent </w:t>
      </w:r>
      <w:r w:rsidR="4D0D7562" w:rsidRPr="008722F9">
        <w:rPr>
          <w:rFonts w:asciiTheme="minorHAnsi" w:hAnsiTheme="minorHAnsi" w:cstheme="minorHAnsi"/>
        </w:rPr>
        <w:t>to the next</w:t>
      </w:r>
      <w:r w:rsidR="00757DDF">
        <w:rPr>
          <w:rFonts w:asciiTheme="minorHAnsi" w:hAnsiTheme="minorHAnsi" w:cstheme="minorHAnsi"/>
        </w:rPr>
        <w:t>-</w:t>
      </w:r>
      <w:r w:rsidR="4D0D7562" w:rsidRPr="008722F9">
        <w:rPr>
          <w:rFonts w:asciiTheme="minorHAnsi" w:hAnsiTheme="minorHAnsi" w:cstheme="minorHAnsi"/>
        </w:rPr>
        <w:t>of</w:t>
      </w:r>
      <w:r w:rsidR="00757DDF">
        <w:rPr>
          <w:rFonts w:asciiTheme="minorHAnsi" w:hAnsiTheme="minorHAnsi" w:cstheme="minorHAnsi"/>
        </w:rPr>
        <w:t>-</w:t>
      </w:r>
      <w:r w:rsidR="4D0D7562" w:rsidRPr="008722F9">
        <w:rPr>
          <w:rFonts w:asciiTheme="minorHAnsi" w:hAnsiTheme="minorHAnsi" w:cstheme="minorHAnsi"/>
        </w:rPr>
        <w:t>kin for each fatality inspected.</w:t>
      </w:r>
    </w:p>
    <w:p w14:paraId="5B38F9E1" w14:textId="598C4E6E" w:rsidR="0BD2D608" w:rsidRPr="008722F9" w:rsidRDefault="0BD2D608" w:rsidP="0BD2D608">
      <w:pPr>
        <w:widowControl/>
        <w:ind w:left="360"/>
        <w:rPr>
          <w:rFonts w:asciiTheme="minorHAnsi" w:hAnsiTheme="minorHAnsi" w:cstheme="minorHAnsi"/>
        </w:rPr>
      </w:pPr>
    </w:p>
    <w:p w14:paraId="336ED0FD" w14:textId="6FD8010A" w:rsidR="00974388" w:rsidRPr="008722F9" w:rsidRDefault="00974388" w:rsidP="0BD2D608">
      <w:pPr>
        <w:widowControl/>
        <w:ind w:left="360"/>
        <w:rPr>
          <w:rFonts w:asciiTheme="minorHAnsi" w:hAnsiTheme="minorHAnsi" w:cstheme="minorHAnsi"/>
        </w:rPr>
      </w:pPr>
      <w:r w:rsidRPr="008722F9">
        <w:rPr>
          <w:rFonts w:asciiTheme="minorHAnsi" w:hAnsiTheme="minorHAnsi" w:cstheme="minorHAnsi"/>
        </w:rPr>
        <w:t>The six FY 202</w:t>
      </w:r>
      <w:r w:rsidR="00DC1ED5" w:rsidRPr="008722F9">
        <w:rPr>
          <w:rFonts w:asciiTheme="minorHAnsi" w:hAnsiTheme="minorHAnsi" w:cstheme="minorHAnsi"/>
        </w:rPr>
        <w:t>3</w:t>
      </w:r>
      <w:r w:rsidRPr="008722F9">
        <w:rPr>
          <w:rFonts w:asciiTheme="minorHAnsi" w:hAnsiTheme="minorHAnsi" w:cstheme="minorHAnsi"/>
        </w:rPr>
        <w:t xml:space="preserve"> </w:t>
      </w:r>
      <w:r w:rsidR="009074D4">
        <w:rPr>
          <w:rFonts w:asciiTheme="minorHAnsi" w:hAnsiTheme="minorHAnsi" w:cstheme="minorHAnsi"/>
        </w:rPr>
        <w:t xml:space="preserve">work-related </w:t>
      </w:r>
      <w:r w:rsidRPr="008722F9">
        <w:rPr>
          <w:rFonts w:asciiTheme="minorHAnsi" w:hAnsiTheme="minorHAnsi" w:cstheme="minorHAnsi"/>
        </w:rPr>
        <w:t>fatalities resulted in a</w:t>
      </w:r>
      <w:r w:rsidR="006A0B9F" w:rsidRPr="008722F9">
        <w:rPr>
          <w:rFonts w:asciiTheme="minorHAnsi" w:hAnsiTheme="minorHAnsi" w:cstheme="minorHAnsi"/>
        </w:rPr>
        <w:t>n approximate</w:t>
      </w:r>
      <w:r w:rsidRPr="008722F9">
        <w:rPr>
          <w:rFonts w:asciiTheme="minorHAnsi" w:hAnsiTheme="minorHAnsi" w:cstheme="minorHAnsi"/>
        </w:rPr>
        <w:t xml:space="preserve"> </w:t>
      </w:r>
      <w:r w:rsidR="0002264F" w:rsidRPr="008722F9">
        <w:rPr>
          <w:rFonts w:asciiTheme="minorHAnsi" w:hAnsiTheme="minorHAnsi" w:cstheme="minorHAnsi"/>
        </w:rPr>
        <w:t xml:space="preserve">work-related </w:t>
      </w:r>
      <w:r w:rsidRPr="008722F9">
        <w:rPr>
          <w:rFonts w:asciiTheme="minorHAnsi" w:hAnsiTheme="minorHAnsi" w:cstheme="minorHAnsi"/>
        </w:rPr>
        <w:t>fatality rate of 2.</w:t>
      </w:r>
      <w:r w:rsidR="005035F2" w:rsidRPr="008722F9">
        <w:rPr>
          <w:rFonts w:asciiTheme="minorHAnsi" w:hAnsiTheme="minorHAnsi" w:cstheme="minorHAnsi"/>
        </w:rPr>
        <w:t>22</w:t>
      </w:r>
      <w:r w:rsidRPr="008722F9">
        <w:rPr>
          <w:rFonts w:asciiTheme="minorHAnsi" w:hAnsiTheme="minorHAnsi" w:cstheme="minorHAnsi"/>
        </w:rPr>
        <w:t xml:space="preserve"> fatalities per 100,000 workers for </w:t>
      </w:r>
      <w:r w:rsidR="00BE46D8">
        <w:rPr>
          <w:rFonts w:asciiTheme="minorHAnsi" w:hAnsiTheme="minorHAnsi" w:cstheme="minorHAnsi"/>
        </w:rPr>
        <w:t>employers</w:t>
      </w:r>
      <w:r w:rsidRPr="008722F9">
        <w:rPr>
          <w:rFonts w:asciiTheme="minorHAnsi" w:hAnsiTheme="minorHAnsi" w:cstheme="minorHAnsi"/>
        </w:rPr>
        <w:t xml:space="preserve"> that were under </w:t>
      </w:r>
      <w:r w:rsidR="00234F07">
        <w:rPr>
          <w:rFonts w:asciiTheme="minorHAnsi" w:hAnsiTheme="minorHAnsi" w:cstheme="minorHAnsi"/>
        </w:rPr>
        <w:t>Wyoming OSHA’s</w:t>
      </w:r>
      <w:r w:rsidRPr="008722F9">
        <w:rPr>
          <w:rFonts w:asciiTheme="minorHAnsi" w:hAnsiTheme="minorHAnsi" w:cstheme="minorHAnsi"/>
        </w:rPr>
        <w:t xml:space="preserve"> jurisdiction.  </w:t>
      </w:r>
      <w:r w:rsidR="00CD4DF0">
        <w:rPr>
          <w:rFonts w:asciiTheme="minorHAnsi" w:hAnsiTheme="minorHAnsi" w:cstheme="minorHAnsi"/>
        </w:rPr>
        <w:t xml:space="preserve">The </w:t>
      </w:r>
      <w:r w:rsidRPr="008722F9">
        <w:rPr>
          <w:rFonts w:asciiTheme="minorHAnsi" w:hAnsiTheme="minorHAnsi" w:cstheme="minorHAnsi"/>
        </w:rPr>
        <w:t xml:space="preserve">fatality rate </w:t>
      </w:r>
      <w:r w:rsidR="00CD4DF0">
        <w:rPr>
          <w:rFonts w:asciiTheme="minorHAnsi" w:hAnsiTheme="minorHAnsi" w:cstheme="minorHAnsi"/>
        </w:rPr>
        <w:t xml:space="preserve">for </w:t>
      </w:r>
      <w:r w:rsidR="00BE46D8">
        <w:rPr>
          <w:rFonts w:asciiTheme="minorHAnsi" w:hAnsiTheme="minorHAnsi" w:cstheme="minorHAnsi"/>
        </w:rPr>
        <w:t>workers</w:t>
      </w:r>
      <w:r w:rsidR="00CD4DF0">
        <w:rPr>
          <w:rFonts w:asciiTheme="minorHAnsi" w:hAnsiTheme="minorHAnsi" w:cstheme="minorHAnsi"/>
        </w:rPr>
        <w:t xml:space="preserve"> under Wyoming OSHA’s jurisdiction </w:t>
      </w:r>
      <w:r w:rsidRPr="008722F9">
        <w:rPr>
          <w:rFonts w:asciiTheme="minorHAnsi" w:hAnsiTheme="minorHAnsi" w:cstheme="minorHAnsi"/>
        </w:rPr>
        <w:t>was below the Bureau of Labor Statistics</w:t>
      </w:r>
      <w:r w:rsidR="00856D88">
        <w:rPr>
          <w:rFonts w:asciiTheme="minorHAnsi" w:hAnsiTheme="minorHAnsi" w:cstheme="minorHAnsi"/>
        </w:rPr>
        <w:t>’</w:t>
      </w:r>
      <w:r w:rsidRPr="008722F9">
        <w:rPr>
          <w:rFonts w:asciiTheme="minorHAnsi" w:hAnsiTheme="minorHAnsi" w:cstheme="minorHAnsi"/>
        </w:rPr>
        <w:t xml:space="preserve"> 20</w:t>
      </w:r>
      <w:r w:rsidR="00AB7BA6" w:rsidRPr="008722F9">
        <w:rPr>
          <w:rFonts w:asciiTheme="minorHAnsi" w:hAnsiTheme="minorHAnsi" w:cstheme="minorHAnsi"/>
        </w:rPr>
        <w:t>20</w:t>
      </w:r>
      <w:r w:rsidRPr="008722F9">
        <w:rPr>
          <w:rFonts w:asciiTheme="minorHAnsi" w:hAnsiTheme="minorHAnsi" w:cstheme="minorHAnsi"/>
        </w:rPr>
        <w:t xml:space="preserve"> - 202</w:t>
      </w:r>
      <w:r w:rsidR="00AB7BA6" w:rsidRPr="008722F9">
        <w:rPr>
          <w:rFonts w:asciiTheme="minorHAnsi" w:hAnsiTheme="minorHAnsi" w:cstheme="minorHAnsi"/>
        </w:rPr>
        <w:t>2</w:t>
      </w:r>
      <w:r w:rsidRPr="008722F9">
        <w:rPr>
          <w:rFonts w:asciiTheme="minorHAnsi" w:hAnsiTheme="minorHAnsi" w:cstheme="minorHAnsi"/>
        </w:rPr>
        <w:t xml:space="preserve"> </w:t>
      </w:r>
      <w:r w:rsidR="00B42BCD">
        <w:rPr>
          <w:rFonts w:asciiTheme="minorHAnsi" w:hAnsiTheme="minorHAnsi" w:cstheme="minorHAnsi"/>
        </w:rPr>
        <w:t xml:space="preserve">Wyoming </w:t>
      </w:r>
      <w:r w:rsidRPr="008722F9">
        <w:rPr>
          <w:rFonts w:asciiTheme="minorHAnsi" w:hAnsiTheme="minorHAnsi" w:cstheme="minorHAnsi"/>
        </w:rPr>
        <w:t xml:space="preserve">all-worker fatality rate of </w:t>
      </w:r>
      <w:r w:rsidR="003B016E" w:rsidRPr="008722F9">
        <w:rPr>
          <w:rFonts w:asciiTheme="minorHAnsi" w:hAnsiTheme="minorHAnsi" w:cstheme="minorHAnsi"/>
        </w:rPr>
        <w:t>12.0</w:t>
      </w:r>
      <w:r w:rsidR="00EA0ADA">
        <w:rPr>
          <w:rFonts w:asciiTheme="minorHAnsi" w:hAnsiTheme="minorHAnsi" w:cstheme="minorHAnsi"/>
        </w:rPr>
        <w:t>3</w:t>
      </w:r>
      <w:r w:rsidRPr="008722F9">
        <w:rPr>
          <w:rFonts w:asciiTheme="minorHAnsi" w:hAnsiTheme="minorHAnsi" w:cstheme="minorHAnsi"/>
        </w:rPr>
        <w:t xml:space="preserve"> fatalities per 100,000 workers.</w:t>
      </w:r>
    </w:p>
    <w:p w14:paraId="2818985D" w14:textId="77777777" w:rsidR="00881DEE" w:rsidRDefault="00881DEE" w:rsidP="0047791D">
      <w:pPr>
        <w:ind w:left="360"/>
        <w:rPr>
          <w:rFonts w:asciiTheme="minorHAnsi" w:hAnsiTheme="minorHAnsi" w:cstheme="minorHAnsi"/>
        </w:rPr>
      </w:pPr>
    </w:p>
    <w:p w14:paraId="57302C85" w14:textId="77777777" w:rsidR="00AB3B42" w:rsidRDefault="00AB3B42" w:rsidP="0047791D">
      <w:pPr>
        <w:ind w:left="360"/>
        <w:rPr>
          <w:rFonts w:asciiTheme="minorHAnsi" w:hAnsiTheme="minorHAnsi" w:cstheme="minorHAnsi"/>
        </w:rPr>
      </w:pPr>
    </w:p>
    <w:p w14:paraId="39C04124" w14:textId="77777777" w:rsidR="00AB3B42" w:rsidRDefault="00AB3B42" w:rsidP="0047791D">
      <w:pPr>
        <w:ind w:left="360"/>
        <w:rPr>
          <w:rFonts w:asciiTheme="minorHAnsi" w:hAnsiTheme="minorHAnsi" w:cstheme="minorHAnsi"/>
        </w:rPr>
      </w:pPr>
    </w:p>
    <w:p w14:paraId="765D540C" w14:textId="77777777" w:rsidR="00AB3B42" w:rsidRPr="008722F9" w:rsidRDefault="00AB3B42" w:rsidP="0047791D">
      <w:pPr>
        <w:ind w:left="360"/>
        <w:rPr>
          <w:rFonts w:asciiTheme="minorHAnsi" w:hAnsiTheme="minorHAnsi" w:cstheme="minorHAnsi"/>
        </w:rPr>
      </w:pPr>
    </w:p>
    <w:p w14:paraId="7261683B" w14:textId="5FB4F5BB" w:rsidR="005C203B" w:rsidRPr="008722F9" w:rsidRDefault="00CA58CC" w:rsidP="0047791D">
      <w:pPr>
        <w:widowControl/>
        <w:autoSpaceDE/>
        <w:autoSpaceDN/>
        <w:adjustRightInd/>
        <w:spacing w:after="200"/>
        <w:ind w:left="360" w:hanging="360"/>
        <w:contextualSpacing/>
        <w:rPr>
          <w:rFonts w:asciiTheme="minorHAnsi" w:hAnsiTheme="minorHAnsi" w:cstheme="minorHAnsi"/>
          <w:i/>
        </w:rPr>
      </w:pPr>
      <w:r w:rsidRPr="008722F9">
        <w:rPr>
          <w:rFonts w:asciiTheme="minorHAnsi" w:hAnsiTheme="minorHAnsi" w:cstheme="minorHAnsi"/>
        </w:rPr>
        <w:lastRenderedPageBreak/>
        <w:t>c.</w:t>
      </w:r>
      <w:r w:rsidRPr="008722F9">
        <w:rPr>
          <w:rFonts w:asciiTheme="minorHAnsi" w:hAnsiTheme="minorHAnsi" w:cstheme="minorHAnsi"/>
        </w:rPr>
        <w:tab/>
      </w:r>
      <w:r w:rsidR="00782EEC" w:rsidRPr="008722F9">
        <w:rPr>
          <w:rFonts w:asciiTheme="minorHAnsi" w:hAnsiTheme="minorHAnsi" w:cstheme="minorHAnsi"/>
        </w:rPr>
        <w:t>Targeting and Programmed Inspection</w:t>
      </w:r>
    </w:p>
    <w:p w14:paraId="4137FF56" w14:textId="77777777" w:rsidR="00195E2E" w:rsidRPr="008722F9" w:rsidRDefault="00195E2E" w:rsidP="0047791D">
      <w:pPr>
        <w:widowControl/>
        <w:autoSpaceDE/>
        <w:autoSpaceDN/>
        <w:adjustRightInd/>
        <w:spacing w:after="200"/>
        <w:ind w:left="360" w:hanging="360"/>
        <w:contextualSpacing/>
        <w:rPr>
          <w:rFonts w:asciiTheme="minorHAnsi" w:hAnsiTheme="minorHAnsi" w:cstheme="minorHAnsi"/>
        </w:rPr>
      </w:pPr>
    </w:p>
    <w:p w14:paraId="01C82DDE" w14:textId="45A4CD9F" w:rsidR="00F27967" w:rsidRPr="008722F9" w:rsidRDefault="001A6C48" w:rsidP="001D6CDF">
      <w:pPr>
        <w:widowControl/>
        <w:ind w:left="360"/>
        <w:rPr>
          <w:rFonts w:asciiTheme="minorHAnsi" w:hAnsiTheme="minorHAnsi" w:cstheme="minorHAnsi"/>
          <w:color w:val="FF0000"/>
        </w:rPr>
      </w:pPr>
      <w:r>
        <w:rPr>
          <w:rFonts w:asciiTheme="minorHAnsi" w:hAnsiTheme="minorHAnsi" w:cstheme="minorHAnsi"/>
        </w:rPr>
        <w:t xml:space="preserve">SAMM 7 measured the </w:t>
      </w:r>
      <w:r w:rsidR="003B1CC8" w:rsidRPr="003B1CC8">
        <w:rPr>
          <w:rFonts w:asciiTheme="minorHAnsi" w:hAnsiTheme="minorHAnsi" w:cstheme="minorHAnsi"/>
        </w:rPr>
        <w:t xml:space="preserve">number of safety and health inspections conducted during the evaluation period.  </w:t>
      </w:r>
      <w:r w:rsidR="00156DCA" w:rsidRPr="00156DCA">
        <w:rPr>
          <w:rFonts w:asciiTheme="minorHAnsi" w:hAnsiTheme="minorHAnsi" w:cstheme="minorHAnsi"/>
        </w:rPr>
        <w:t>The FRL range for safety inspections was from 166.25 to 183.75, and the FRL range for health inspections was from 14.25 to 15.75.</w:t>
      </w:r>
      <w:r w:rsidR="00177D94">
        <w:rPr>
          <w:rFonts w:asciiTheme="minorHAnsi" w:hAnsiTheme="minorHAnsi" w:cstheme="minorHAnsi"/>
        </w:rPr>
        <w:t xml:space="preserve"> </w:t>
      </w:r>
      <w:r w:rsidR="00A6532F">
        <w:rPr>
          <w:rFonts w:asciiTheme="minorHAnsi" w:hAnsiTheme="minorHAnsi" w:cstheme="minorHAnsi"/>
        </w:rPr>
        <w:t xml:space="preserve"> </w:t>
      </w:r>
      <w:r w:rsidR="00F27967" w:rsidRPr="008722F9">
        <w:rPr>
          <w:rFonts w:asciiTheme="minorHAnsi" w:hAnsiTheme="minorHAnsi" w:cstheme="minorHAnsi"/>
        </w:rPr>
        <w:t>Wyoming OSHA conducted 13</w:t>
      </w:r>
      <w:r w:rsidR="00A611A2" w:rsidRPr="008722F9">
        <w:rPr>
          <w:rFonts w:asciiTheme="minorHAnsi" w:hAnsiTheme="minorHAnsi" w:cstheme="minorHAnsi"/>
        </w:rPr>
        <w:t>5</w:t>
      </w:r>
      <w:r w:rsidR="00F27967" w:rsidRPr="008722F9">
        <w:rPr>
          <w:rFonts w:asciiTheme="minorHAnsi" w:hAnsiTheme="minorHAnsi" w:cstheme="minorHAnsi"/>
        </w:rPr>
        <w:t xml:space="preserve"> safety inspections and 1</w:t>
      </w:r>
      <w:r w:rsidR="00A611A2" w:rsidRPr="008722F9">
        <w:rPr>
          <w:rFonts w:asciiTheme="minorHAnsi" w:hAnsiTheme="minorHAnsi" w:cstheme="minorHAnsi"/>
        </w:rPr>
        <w:t>5</w:t>
      </w:r>
      <w:r w:rsidR="00F27967" w:rsidRPr="008722F9">
        <w:rPr>
          <w:rFonts w:asciiTheme="minorHAnsi" w:hAnsiTheme="minorHAnsi" w:cstheme="minorHAnsi"/>
        </w:rPr>
        <w:t xml:space="preserve"> health inspections</w:t>
      </w:r>
      <w:r w:rsidR="00017FD6">
        <w:rPr>
          <w:rFonts w:asciiTheme="minorHAnsi" w:hAnsiTheme="minorHAnsi" w:cstheme="minorHAnsi"/>
        </w:rPr>
        <w:t xml:space="preserve"> during FY 2023</w:t>
      </w:r>
      <w:r w:rsidR="00F27967" w:rsidRPr="008722F9">
        <w:rPr>
          <w:rFonts w:asciiTheme="minorHAnsi" w:hAnsiTheme="minorHAnsi" w:cstheme="minorHAnsi"/>
        </w:rPr>
        <w:t xml:space="preserve">.  </w:t>
      </w:r>
      <w:r w:rsidR="00A46F4A">
        <w:rPr>
          <w:rFonts w:asciiTheme="minorHAnsi" w:hAnsiTheme="minorHAnsi" w:cstheme="minorHAnsi"/>
        </w:rPr>
        <w:t>The State Plan</w:t>
      </w:r>
      <w:r w:rsidR="00F27967" w:rsidRPr="008722F9">
        <w:rPr>
          <w:rFonts w:asciiTheme="minorHAnsi" w:hAnsiTheme="minorHAnsi" w:cstheme="minorHAnsi"/>
        </w:rPr>
        <w:t xml:space="preserve"> </w:t>
      </w:r>
      <w:r w:rsidR="00BA20BB" w:rsidRPr="008722F9">
        <w:rPr>
          <w:rFonts w:asciiTheme="minorHAnsi" w:hAnsiTheme="minorHAnsi" w:cstheme="minorHAnsi"/>
        </w:rPr>
        <w:t>met</w:t>
      </w:r>
      <w:r w:rsidR="00F27967" w:rsidRPr="008722F9">
        <w:rPr>
          <w:rFonts w:asciiTheme="minorHAnsi" w:hAnsiTheme="minorHAnsi" w:cstheme="minorHAnsi"/>
        </w:rPr>
        <w:t xml:space="preserve"> the FRL for health inspections</w:t>
      </w:r>
      <w:r w:rsidR="00E4793E">
        <w:rPr>
          <w:rFonts w:asciiTheme="minorHAnsi" w:hAnsiTheme="minorHAnsi" w:cstheme="minorHAnsi"/>
        </w:rPr>
        <w:t xml:space="preserve"> but</w:t>
      </w:r>
      <w:r w:rsidR="00BA20BB" w:rsidRPr="008722F9">
        <w:rPr>
          <w:rFonts w:asciiTheme="minorHAnsi" w:hAnsiTheme="minorHAnsi" w:cstheme="minorHAnsi"/>
        </w:rPr>
        <w:t xml:space="preserve"> was significantly below the FRL for safety inspections.  </w:t>
      </w:r>
      <w:r w:rsidR="0022368D">
        <w:rPr>
          <w:rFonts w:asciiTheme="minorHAnsi" w:hAnsiTheme="minorHAnsi" w:cstheme="minorHAnsi"/>
        </w:rPr>
        <w:t>The</w:t>
      </w:r>
      <w:r w:rsidR="00BA20BB" w:rsidRPr="008722F9">
        <w:rPr>
          <w:rFonts w:asciiTheme="minorHAnsi" w:hAnsiTheme="minorHAnsi" w:cstheme="minorHAnsi"/>
        </w:rPr>
        <w:t xml:space="preserve"> promotion of </w:t>
      </w:r>
      <w:r w:rsidR="00636A19" w:rsidRPr="008722F9">
        <w:rPr>
          <w:rFonts w:asciiTheme="minorHAnsi" w:hAnsiTheme="minorHAnsi" w:cstheme="minorHAnsi"/>
        </w:rPr>
        <w:t xml:space="preserve">an experienced </w:t>
      </w:r>
      <w:r w:rsidR="004763C6">
        <w:rPr>
          <w:rFonts w:asciiTheme="minorHAnsi" w:hAnsiTheme="minorHAnsi" w:cstheme="minorHAnsi"/>
        </w:rPr>
        <w:t>health compliance officer</w:t>
      </w:r>
      <w:r w:rsidR="00636A19" w:rsidRPr="008722F9">
        <w:rPr>
          <w:rFonts w:asciiTheme="minorHAnsi" w:hAnsiTheme="minorHAnsi" w:cstheme="minorHAnsi"/>
        </w:rPr>
        <w:t xml:space="preserve"> to the </w:t>
      </w:r>
      <w:r w:rsidR="00A35C33" w:rsidRPr="008722F9">
        <w:rPr>
          <w:rFonts w:asciiTheme="minorHAnsi" w:hAnsiTheme="minorHAnsi" w:cstheme="minorHAnsi"/>
        </w:rPr>
        <w:t>second</w:t>
      </w:r>
      <w:r w:rsidR="00636A19" w:rsidRPr="008722F9">
        <w:rPr>
          <w:rFonts w:asciiTheme="minorHAnsi" w:hAnsiTheme="minorHAnsi" w:cstheme="minorHAnsi"/>
        </w:rPr>
        <w:t xml:space="preserve"> CAS position impacted their safety inspection numbers.  </w:t>
      </w:r>
    </w:p>
    <w:p w14:paraId="0D8C263D" w14:textId="77777777" w:rsidR="00F27967" w:rsidRPr="008722F9" w:rsidRDefault="00F27967" w:rsidP="001D6CDF">
      <w:pPr>
        <w:widowControl/>
        <w:ind w:left="360"/>
        <w:rPr>
          <w:rFonts w:asciiTheme="minorHAnsi" w:hAnsiTheme="minorHAnsi" w:cstheme="minorHAnsi"/>
        </w:rPr>
      </w:pPr>
    </w:p>
    <w:p w14:paraId="133CFB09" w14:textId="146C5C38" w:rsidR="006D609C" w:rsidRPr="008722F9" w:rsidRDefault="006D609C" w:rsidP="006D609C">
      <w:pPr>
        <w:widowControl/>
        <w:autoSpaceDE/>
        <w:autoSpaceDN/>
        <w:adjustRightInd/>
        <w:spacing w:after="200"/>
        <w:ind w:left="360"/>
        <w:contextualSpacing/>
        <w:rPr>
          <w:rFonts w:asciiTheme="minorHAnsi" w:hAnsiTheme="minorHAnsi" w:cstheme="minorHAnsi"/>
        </w:rPr>
      </w:pPr>
      <w:r w:rsidRPr="008722F9">
        <w:rPr>
          <w:rFonts w:asciiTheme="minorHAnsi" w:hAnsiTheme="minorHAnsi" w:cstheme="minorHAnsi"/>
        </w:rPr>
        <w:t>SAMM</w:t>
      </w:r>
      <w:r w:rsidR="004878F1">
        <w:rPr>
          <w:rFonts w:asciiTheme="minorHAnsi" w:hAnsiTheme="minorHAnsi" w:cstheme="minorHAnsi"/>
        </w:rPr>
        <w:t>s</w:t>
      </w:r>
      <w:r w:rsidRPr="008722F9">
        <w:rPr>
          <w:rFonts w:asciiTheme="minorHAnsi" w:hAnsiTheme="minorHAnsi" w:cstheme="minorHAnsi"/>
        </w:rPr>
        <w:t xml:space="preserve"> 9</w:t>
      </w:r>
      <w:r w:rsidR="00443A07">
        <w:rPr>
          <w:rFonts w:asciiTheme="minorHAnsi" w:hAnsiTheme="minorHAnsi" w:cstheme="minorHAnsi"/>
        </w:rPr>
        <w:t>A</w:t>
      </w:r>
      <w:r w:rsidR="001054A6">
        <w:rPr>
          <w:rFonts w:asciiTheme="minorHAnsi" w:hAnsiTheme="minorHAnsi" w:cstheme="minorHAnsi"/>
        </w:rPr>
        <w:t xml:space="preserve"> and 9</w:t>
      </w:r>
      <w:r w:rsidR="00443A07">
        <w:rPr>
          <w:rFonts w:asciiTheme="minorHAnsi" w:hAnsiTheme="minorHAnsi" w:cstheme="minorHAnsi"/>
        </w:rPr>
        <w:t>B</w:t>
      </w:r>
      <w:r w:rsidRPr="008722F9">
        <w:rPr>
          <w:rFonts w:asciiTheme="minorHAnsi" w:hAnsiTheme="minorHAnsi" w:cstheme="minorHAnsi"/>
        </w:rPr>
        <w:t xml:space="preserve"> calculated </w:t>
      </w:r>
      <w:r w:rsidR="00A45BBC">
        <w:rPr>
          <w:rFonts w:asciiTheme="minorHAnsi" w:hAnsiTheme="minorHAnsi" w:cstheme="minorHAnsi"/>
        </w:rPr>
        <w:t>Wyoming OSHA</w:t>
      </w:r>
      <w:r w:rsidR="000B2AB0">
        <w:rPr>
          <w:rFonts w:asciiTheme="minorHAnsi" w:hAnsiTheme="minorHAnsi" w:cstheme="minorHAnsi"/>
        </w:rPr>
        <w:t xml:space="preserve">’s </w:t>
      </w:r>
      <w:r w:rsidRPr="008722F9">
        <w:rPr>
          <w:rFonts w:asciiTheme="minorHAnsi" w:hAnsiTheme="minorHAnsi" w:cstheme="minorHAnsi"/>
        </w:rPr>
        <w:t xml:space="preserve">in-compliance percentage, i.e., the percent of safety or health inspections without violations.  High in-compliance rates may indicate that the State Plan did not target worksites that were highly hazardous or prone to having serious violations.  </w:t>
      </w:r>
      <w:r w:rsidR="001054A6">
        <w:rPr>
          <w:rFonts w:asciiTheme="minorHAnsi" w:hAnsiTheme="minorHAnsi" w:cstheme="minorHAnsi"/>
        </w:rPr>
        <w:t>For SAMM 9</w:t>
      </w:r>
      <w:r w:rsidR="00443A07">
        <w:rPr>
          <w:rFonts w:asciiTheme="minorHAnsi" w:hAnsiTheme="minorHAnsi" w:cstheme="minorHAnsi"/>
        </w:rPr>
        <w:t>A</w:t>
      </w:r>
      <w:r w:rsidR="001054A6">
        <w:rPr>
          <w:rFonts w:asciiTheme="minorHAnsi" w:hAnsiTheme="minorHAnsi" w:cstheme="minorHAnsi"/>
        </w:rPr>
        <w:t>, t</w:t>
      </w:r>
      <w:r w:rsidRPr="008722F9">
        <w:rPr>
          <w:rFonts w:asciiTheme="minorHAnsi" w:hAnsiTheme="minorHAnsi" w:cstheme="minorHAnsi"/>
        </w:rPr>
        <w:t xml:space="preserve">he safety inspection in-compliance </w:t>
      </w:r>
      <w:r w:rsidR="1730D3BF" w:rsidRPr="008722F9">
        <w:rPr>
          <w:rFonts w:asciiTheme="minorHAnsi" w:hAnsiTheme="minorHAnsi" w:cstheme="minorHAnsi"/>
        </w:rPr>
        <w:t>percentage</w:t>
      </w:r>
      <w:r w:rsidRPr="008722F9">
        <w:rPr>
          <w:rFonts w:asciiTheme="minorHAnsi" w:hAnsiTheme="minorHAnsi" w:cstheme="minorHAnsi"/>
        </w:rPr>
        <w:t xml:space="preserve"> of </w:t>
      </w:r>
      <w:r w:rsidR="00FD7C21" w:rsidRPr="008722F9">
        <w:rPr>
          <w:rFonts w:asciiTheme="minorHAnsi" w:hAnsiTheme="minorHAnsi" w:cstheme="minorHAnsi"/>
        </w:rPr>
        <w:t>69.09</w:t>
      </w:r>
      <w:r w:rsidRPr="008722F9">
        <w:rPr>
          <w:rFonts w:asciiTheme="minorHAnsi" w:hAnsiTheme="minorHAnsi" w:cstheme="minorHAnsi"/>
        </w:rPr>
        <w:t xml:space="preserve">% exceeded the FRL range of </w:t>
      </w:r>
      <w:r w:rsidR="00134B5F" w:rsidRPr="008722F9">
        <w:rPr>
          <w:rFonts w:asciiTheme="minorHAnsi" w:hAnsiTheme="minorHAnsi" w:cstheme="minorHAnsi"/>
        </w:rPr>
        <w:t>25.38% to 38.08%</w:t>
      </w:r>
      <w:r w:rsidR="0066606E">
        <w:rPr>
          <w:rFonts w:asciiTheme="minorHAnsi" w:hAnsiTheme="minorHAnsi" w:cstheme="minorHAnsi"/>
        </w:rPr>
        <w:t>;</w:t>
      </w:r>
      <w:r w:rsidR="00134B5F" w:rsidRPr="008722F9">
        <w:rPr>
          <w:rFonts w:asciiTheme="minorHAnsi" w:hAnsiTheme="minorHAnsi" w:cstheme="minorHAnsi"/>
        </w:rPr>
        <w:t xml:space="preserve"> and</w:t>
      </w:r>
      <w:r w:rsidRPr="008722F9">
        <w:rPr>
          <w:rFonts w:asciiTheme="minorHAnsi" w:hAnsiTheme="minorHAnsi" w:cstheme="minorHAnsi"/>
        </w:rPr>
        <w:t xml:space="preserve"> </w:t>
      </w:r>
      <w:r w:rsidR="001054A6">
        <w:rPr>
          <w:rFonts w:asciiTheme="minorHAnsi" w:hAnsiTheme="minorHAnsi" w:cstheme="minorHAnsi"/>
        </w:rPr>
        <w:t>for SAMM 9</w:t>
      </w:r>
      <w:r w:rsidR="00443A07">
        <w:rPr>
          <w:rFonts w:asciiTheme="minorHAnsi" w:hAnsiTheme="minorHAnsi" w:cstheme="minorHAnsi"/>
        </w:rPr>
        <w:t>B</w:t>
      </w:r>
      <w:r w:rsidR="0066606E">
        <w:rPr>
          <w:rFonts w:asciiTheme="minorHAnsi" w:hAnsiTheme="minorHAnsi" w:cstheme="minorHAnsi"/>
        </w:rPr>
        <w:t>,</w:t>
      </w:r>
      <w:r w:rsidR="001054A6">
        <w:rPr>
          <w:rFonts w:asciiTheme="minorHAnsi" w:hAnsiTheme="minorHAnsi" w:cstheme="minorHAnsi"/>
        </w:rPr>
        <w:t xml:space="preserve"> </w:t>
      </w:r>
      <w:r w:rsidR="00136263" w:rsidRPr="008722F9">
        <w:rPr>
          <w:rFonts w:asciiTheme="minorHAnsi" w:hAnsiTheme="minorHAnsi" w:cstheme="minorHAnsi"/>
        </w:rPr>
        <w:t>the</w:t>
      </w:r>
      <w:r w:rsidR="002C0871" w:rsidRPr="008722F9">
        <w:rPr>
          <w:rFonts w:asciiTheme="minorHAnsi" w:hAnsiTheme="minorHAnsi" w:cstheme="minorHAnsi"/>
        </w:rPr>
        <w:t xml:space="preserve"> health</w:t>
      </w:r>
      <w:r w:rsidR="00136263" w:rsidRPr="008722F9">
        <w:rPr>
          <w:rFonts w:asciiTheme="minorHAnsi" w:hAnsiTheme="minorHAnsi" w:cstheme="minorHAnsi"/>
        </w:rPr>
        <w:t xml:space="preserve"> inspection in-compliance </w:t>
      </w:r>
      <w:r w:rsidR="57034985" w:rsidRPr="008722F9">
        <w:rPr>
          <w:rFonts w:asciiTheme="minorHAnsi" w:hAnsiTheme="minorHAnsi" w:cstheme="minorHAnsi"/>
        </w:rPr>
        <w:t>percentage</w:t>
      </w:r>
      <w:r w:rsidR="00136263" w:rsidRPr="008722F9">
        <w:rPr>
          <w:rFonts w:asciiTheme="minorHAnsi" w:hAnsiTheme="minorHAnsi" w:cstheme="minorHAnsi"/>
        </w:rPr>
        <w:t xml:space="preserve"> of 72.73% exceeded the FRL range of </w:t>
      </w:r>
      <w:r w:rsidR="00995ECA" w:rsidRPr="008722F9">
        <w:rPr>
          <w:rFonts w:asciiTheme="minorHAnsi" w:hAnsiTheme="minorHAnsi" w:cstheme="minorHAnsi"/>
        </w:rPr>
        <w:t>35.06% to 52.58%</w:t>
      </w:r>
      <w:r w:rsidR="000958AE" w:rsidRPr="008722F9">
        <w:rPr>
          <w:rFonts w:asciiTheme="minorHAnsi" w:hAnsiTheme="minorHAnsi" w:cstheme="minorHAnsi"/>
        </w:rPr>
        <w:t>.</w:t>
      </w:r>
    </w:p>
    <w:p w14:paraId="16EB13D1" w14:textId="77777777" w:rsidR="0016250E" w:rsidRPr="008722F9" w:rsidRDefault="0016250E" w:rsidP="006D609C">
      <w:pPr>
        <w:widowControl/>
        <w:autoSpaceDE/>
        <w:autoSpaceDN/>
        <w:adjustRightInd/>
        <w:spacing w:after="200"/>
        <w:ind w:left="360"/>
        <w:contextualSpacing/>
        <w:rPr>
          <w:rFonts w:asciiTheme="minorHAnsi" w:hAnsiTheme="minorHAnsi" w:cstheme="minorHAnsi"/>
        </w:rPr>
      </w:pPr>
    </w:p>
    <w:p w14:paraId="3DB2C319" w14:textId="27E7CE10" w:rsidR="0016250E" w:rsidRPr="008722F9" w:rsidRDefault="0016250E" w:rsidP="006D609C">
      <w:pPr>
        <w:widowControl/>
        <w:autoSpaceDE/>
        <w:autoSpaceDN/>
        <w:adjustRightInd/>
        <w:spacing w:after="200"/>
        <w:ind w:left="360"/>
        <w:contextualSpacing/>
        <w:rPr>
          <w:rFonts w:asciiTheme="minorHAnsi" w:hAnsiTheme="minorHAnsi" w:cstheme="minorHAnsi"/>
          <w:color w:val="FF0000"/>
        </w:rPr>
      </w:pPr>
      <w:r w:rsidRPr="008722F9">
        <w:rPr>
          <w:rFonts w:asciiTheme="minorHAnsi" w:hAnsiTheme="minorHAnsi" w:cstheme="minorHAnsi"/>
        </w:rPr>
        <w:t xml:space="preserve">The </w:t>
      </w:r>
      <w:r w:rsidR="001F0F78" w:rsidRPr="008722F9">
        <w:rPr>
          <w:rFonts w:asciiTheme="minorHAnsi" w:hAnsiTheme="minorHAnsi" w:cstheme="minorHAnsi"/>
        </w:rPr>
        <w:t>safety</w:t>
      </w:r>
      <w:r w:rsidRPr="008722F9">
        <w:rPr>
          <w:rFonts w:asciiTheme="minorHAnsi" w:hAnsiTheme="minorHAnsi" w:cstheme="minorHAnsi"/>
        </w:rPr>
        <w:t xml:space="preserve"> inspection in-compliance percentage</w:t>
      </w:r>
      <w:r w:rsidR="008E619F" w:rsidRPr="008722F9">
        <w:rPr>
          <w:rFonts w:asciiTheme="minorHAnsi" w:hAnsiTheme="minorHAnsi" w:cstheme="minorHAnsi"/>
        </w:rPr>
        <w:t>s</w:t>
      </w:r>
      <w:r w:rsidRPr="008722F9">
        <w:rPr>
          <w:rFonts w:asciiTheme="minorHAnsi" w:hAnsiTheme="minorHAnsi" w:cstheme="minorHAnsi"/>
        </w:rPr>
        <w:t xml:space="preserve"> ha</w:t>
      </w:r>
      <w:r w:rsidR="008E619F" w:rsidRPr="008722F9">
        <w:rPr>
          <w:rFonts w:asciiTheme="minorHAnsi" w:hAnsiTheme="minorHAnsi" w:cstheme="minorHAnsi"/>
        </w:rPr>
        <w:t>ve</w:t>
      </w:r>
      <w:r w:rsidRPr="008722F9">
        <w:rPr>
          <w:rFonts w:asciiTheme="minorHAnsi" w:hAnsiTheme="minorHAnsi" w:cstheme="minorHAnsi"/>
        </w:rPr>
        <w:t xml:space="preserve"> steadily increas</w:t>
      </w:r>
      <w:r w:rsidR="00C85B87" w:rsidRPr="008722F9">
        <w:rPr>
          <w:rFonts w:asciiTheme="minorHAnsi" w:hAnsiTheme="minorHAnsi" w:cstheme="minorHAnsi"/>
        </w:rPr>
        <w:t>ed</w:t>
      </w:r>
      <w:r w:rsidRPr="008722F9">
        <w:rPr>
          <w:rFonts w:asciiTheme="minorHAnsi" w:hAnsiTheme="minorHAnsi" w:cstheme="minorHAnsi"/>
        </w:rPr>
        <w:t xml:space="preserve"> </w:t>
      </w:r>
      <w:r w:rsidR="00E83776" w:rsidRPr="008722F9">
        <w:rPr>
          <w:rFonts w:asciiTheme="minorHAnsi" w:hAnsiTheme="minorHAnsi" w:cstheme="minorHAnsi"/>
        </w:rPr>
        <w:t xml:space="preserve">since </w:t>
      </w:r>
      <w:r w:rsidR="001179C4" w:rsidRPr="008722F9">
        <w:rPr>
          <w:rFonts w:asciiTheme="minorHAnsi" w:hAnsiTheme="minorHAnsi" w:cstheme="minorHAnsi"/>
        </w:rPr>
        <w:t>2017 and</w:t>
      </w:r>
      <w:r w:rsidR="00E83776" w:rsidRPr="008722F9">
        <w:rPr>
          <w:rFonts w:asciiTheme="minorHAnsi" w:hAnsiTheme="minorHAnsi" w:cstheme="minorHAnsi"/>
        </w:rPr>
        <w:t xml:space="preserve"> have been </w:t>
      </w:r>
      <w:r w:rsidR="001179C4" w:rsidRPr="008722F9">
        <w:rPr>
          <w:rFonts w:asciiTheme="minorHAnsi" w:hAnsiTheme="minorHAnsi" w:cstheme="minorHAnsi"/>
        </w:rPr>
        <w:t>significantly above the FRL since FY 2021</w:t>
      </w:r>
      <w:r w:rsidRPr="008722F9">
        <w:rPr>
          <w:rFonts w:asciiTheme="minorHAnsi" w:hAnsiTheme="minorHAnsi" w:cstheme="minorHAnsi"/>
        </w:rPr>
        <w:t xml:space="preserve">.  </w:t>
      </w:r>
      <w:r w:rsidR="001179C4" w:rsidRPr="008722F9">
        <w:rPr>
          <w:rFonts w:asciiTheme="minorHAnsi" w:hAnsiTheme="minorHAnsi" w:cstheme="minorHAnsi"/>
        </w:rPr>
        <w:t xml:space="preserve">The </w:t>
      </w:r>
      <w:r w:rsidR="001F0F78" w:rsidRPr="008722F9">
        <w:rPr>
          <w:rFonts w:asciiTheme="minorHAnsi" w:hAnsiTheme="minorHAnsi" w:cstheme="minorHAnsi"/>
        </w:rPr>
        <w:t>health</w:t>
      </w:r>
      <w:r w:rsidR="001179C4" w:rsidRPr="008722F9">
        <w:rPr>
          <w:rFonts w:asciiTheme="minorHAnsi" w:hAnsiTheme="minorHAnsi" w:cstheme="minorHAnsi"/>
        </w:rPr>
        <w:t xml:space="preserve"> inspection in-compliance percentages </w:t>
      </w:r>
      <w:r w:rsidR="00C85B87" w:rsidRPr="008722F9">
        <w:rPr>
          <w:rFonts w:asciiTheme="minorHAnsi" w:hAnsiTheme="minorHAnsi" w:cstheme="minorHAnsi"/>
        </w:rPr>
        <w:t>were</w:t>
      </w:r>
      <w:r w:rsidR="001179C4" w:rsidRPr="008722F9">
        <w:rPr>
          <w:rFonts w:asciiTheme="minorHAnsi" w:hAnsiTheme="minorHAnsi" w:cstheme="minorHAnsi"/>
        </w:rPr>
        <w:t xml:space="preserve"> significantly above the FRL </w:t>
      </w:r>
      <w:r w:rsidR="00AF2ECD" w:rsidRPr="008722F9">
        <w:rPr>
          <w:rFonts w:asciiTheme="minorHAnsi" w:hAnsiTheme="minorHAnsi" w:cstheme="minorHAnsi"/>
        </w:rPr>
        <w:t>during FY 2019, FY 2020, FY 2022, and FY 2023</w:t>
      </w:r>
      <w:r w:rsidR="001179C4" w:rsidRPr="008722F9">
        <w:rPr>
          <w:rFonts w:asciiTheme="minorHAnsi" w:hAnsiTheme="minorHAnsi" w:cstheme="minorHAnsi"/>
        </w:rPr>
        <w:t xml:space="preserve">.  </w:t>
      </w:r>
      <w:r w:rsidRPr="008722F9">
        <w:rPr>
          <w:rFonts w:asciiTheme="minorHAnsi" w:hAnsiTheme="minorHAnsi" w:cstheme="minorHAnsi"/>
        </w:rPr>
        <w:t xml:space="preserve">One factor that may </w:t>
      </w:r>
      <w:r w:rsidR="00C16E91">
        <w:rPr>
          <w:rFonts w:asciiTheme="minorHAnsi" w:hAnsiTheme="minorHAnsi" w:cstheme="minorHAnsi"/>
        </w:rPr>
        <w:t xml:space="preserve">have </w:t>
      </w:r>
      <w:r w:rsidRPr="008722F9">
        <w:rPr>
          <w:rFonts w:asciiTheme="minorHAnsi" w:hAnsiTheme="minorHAnsi" w:cstheme="minorHAnsi"/>
        </w:rPr>
        <w:t>impact</w:t>
      </w:r>
      <w:r w:rsidR="00C16E91">
        <w:rPr>
          <w:rFonts w:asciiTheme="minorHAnsi" w:hAnsiTheme="minorHAnsi" w:cstheme="minorHAnsi"/>
        </w:rPr>
        <w:t>ed</w:t>
      </w:r>
      <w:r w:rsidRPr="008722F9">
        <w:rPr>
          <w:rFonts w:asciiTheme="minorHAnsi" w:hAnsiTheme="minorHAnsi" w:cstheme="minorHAnsi"/>
        </w:rPr>
        <w:t xml:space="preserve"> the in</w:t>
      </w:r>
      <w:r w:rsidR="00BD6A8B" w:rsidRPr="008722F9">
        <w:rPr>
          <w:rFonts w:asciiTheme="minorHAnsi" w:hAnsiTheme="minorHAnsi" w:cstheme="minorHAnsi"/>
        </w:rPr>
        <w:t>-</w:t>
      </w:r>
      <w:r w:rsidRPr="008722F9">
        <w:rPr>
          <w:rFonts w:asciiTheme="minorHAnsi" w:hAnsiTheme="minorHAnsi" w:cstheme="minorHAnsi"/>
        </w:rPr>
        <w:t xml:space="preserve">compliance </w:t>
      </w:r>
      <w:r w:rsidR="75AFAF7F" w:rsidRPr="008722F9">
        <w:rPr>
          <w:rFonts w:asciiTheme="minorHAnsi" w:hAnsiTheme="minorHAnsi" w:cstheme="minorHAnsi"/>
        </w:rPr>
        <w:t>percentage</w:t>
      </w:r>
      <w:r w:rsidRPr="008722F9">
        <w:rPr>
          <w:rFonts w:asciiTheme="minorHAnsi" w:hAnsiTheme="minorHAnsi" w:cstheme="minorHAnsi"/>
        </w:rPr>
        <w:t xml:space="preserve"> for safety inspections is multi-employer worksites when inspections </w:t>
      </w:r>
      <w:r w:rsidR="00111C00" w:rsidRPr="008722F9">
        <w:rPr>
          <w:rFonts w:asciiTheme="minorHAnsi" w:hAnsiTheme="minorHAnsi" w:cstheme="minorHAnsi"/>
        </w:rPr>
        <w:t>were</w:t>
      </w:r>
      <w:r w:rsidRPr="008722F9">
        <w:rPr>
          <w:rFonts w:asciiTheme="minorHAnsi" w:hAnsiTheme="minorHAnsi" w:cstheme="minorHAnsi"/>
        </w:rPr>
        <w:t xml:space="preserve"> opened with every employer onsite.  </w:t>
      </w:r>
      <w:r w:rsidR="000B2AB0">
        <w:rPr>
          <w:rFonts w:asciiTheme="minorHAnsi" w:hAnsiTheme="minorHAnsi" w:cstheme="minorHAnsi"/>
        </w:rPr>
        <w:t>Wyoming OSHA</w:t>
      </w:r>
      <w:r w:rsidR="00112084" w:rsidRPr="008722F9">
        <w:rPr>
          <w:rFonts w:asciiTheme="minorHAnsi" w:hAnsiTheme="minorHAnsi" w:cstheme="minorHAnsi"/>
        </w:rPr>
        <w:t xml:space="preserve"> believe</w:t>
      </w:r>
      <w:r w:rsidR="005D73CD" w:rsidRPr="008722F9">
        <w:rPr>
          <w:rFonts w:asciiTheme="minorHAnsi" w:hAnsiTheme="minorHAnsi" w:cstheme="minorHAnsi"/>
        </w:rPr>
        <w:t>d</w:t>
      </w:r>
      <w:r w:rsidR="00112084" w:rsidRPr="008722F9">
        <w:rPr>
          <w:rFonts w:asciiTheme="minorHAnsi" w:hAnsiTheme="minorHAnsi" w:cstheme="minorHAnsi"/>
        </w:rPr>
        <w:t xml:space="preserve"> a </w:t>
      </w:r>
      <w:r w:rsidR="00111C00" w:rsidRPr="008722F9">
        <w:rPr>
          <w:rFonts w:asciiTheme="minorHAnsi" w:hAnsiTheme="minorHAnsi" w:cstheme="minorHAnsi"/>
        </w:rPr>
        <w:t xml:space="preserve">large </w:t>
      </w:r>
      <w:r w:rsidR="00112084" w:rsidRPr="008722F9">
        <w:rPr>
          <w:rFonts w:asciiTheme="minorHAnsi" w:hAnsiTheme="minorHAnsi" w:cstheme="minorHAnsi"/>
        </w:rPr>
        <w:t xml:space="preserve">contributor to the high safety inspection in-compliance percentage </w:t>
      </w:r>
      <w:r w:rsidR="005D73CD" w:rsidRPr="008722F9">
        <w:rPr>
          <w:rFonts w:asciiTheme="minorHAnsi" w:hAnsiTheme="minorHAnsi" w:cstheme="minorHAnsi"/>
        </w:rPr>
        <w:t>w</w:t>
      </w:r>
      <w:r w:rsidR="00C82CA2">
        <w:rPr>
          <w:rFonts w:asciiTheme="minorHAnsi" w:hAnsiTheme="minorHAnsi" w:cstheme="minorHAnsi"/>
        </w:rPr>
        <w:t>as</w:t>
      </w:r>
      <w:r w:rsidR="00112084" w:rsidRPr="008722F9">
        <w:rPr>
          <w:rFonts w:asciiTheme="minorHAnsi" w:hAnsiTheme="minorHAnsi" w:cstheme="minorHAnsi"/>
        </w:rPr>
        <w:t xml:space="preserve"> programmed safety inspections, in particular Dodge List inspections. </w:t>
      </w:r>
      <w:r w:rsidR="002355D9">
        <w:rPr>
          <w:rFonts w:asciiTheme="minorHAnsi" w:hAnsiTheme="minorHAnsi" w:cstheme="minorHAnsi"/>
        </w:rPr>
        <w:t xml:space="preserve"> Wyoming OSHA</w:t>
      </w:r>
      <w:r w:rsidR="000F2925" w:rsidRPr="008722F9">
        <w:rPr>
          <w:rFonts w:asciiTheme="minorHAnsi" w:hAnsiTheme="minorHAnsi" w:cstheme="minorHAnsi"/>
        </w:rPr>
        <w:t xml:space="preserve"> addressed this issue </w:t>
      </w:r>
      <w:r w:rsidR="00825EED">
        <w:rPr>
          <w:rFonts w:asciiTheme="minorHAnsi" w:hAnsiTheme="minorHAnsi" w:cstheme="minorHAnsi"/>
        </w:rPr>
        <w:t>by</w:t>
      </w:r>
      <w:r w:rsidR="000F2925" w:rsidRPr="008722F9">
        <w:rPr>
          <w:rFonts w:asciiTheme="minorHAnsi" w:hAnsiTheme="minorHAnsi" w:cstheme="minorHAnsi"/>
        </w:rPr>
        <w:t xml:space="preserve"> training CSHOs.  </w:t>
      </w:r>
      <w:r w:rsidR="003E4001" w:rsidRPr="00523FE0">
        <w:rPr>
          <w:rFonts w:asciiTheme="minorHAnsi" w:hAnsiTheme="minorHAnsi" w:cstheme="minorHAnsi"/>
        </w:rPr>
        <w:t>A</w:t>
      </w:r>
      <w:r w:rsidRPr="00523FE0">
        <w:rPr>
          <w:rFonts w:asciiTheme="minorHAnsi" w:hAnsiTheme="minorHAnsi" w:cstheme="minorHAnsi"/>
        </w:rPr>
        <w:t xml:space="preserve"> high in-compliance percentage may also reflect a need to develop additional hazard recognition skills.</w:t>
      </w:r>
      <w:r w:rsidR="006147C1" w:rsidRPr="00523FE0">
        <w:rPr>
          <w:rFonts w:asciiTheme="minorHAnsi" w:hAnsiTheme="minorHAnsi" w:cstheme="minorHAnsi"/>
        </w:rPr>
        <w:t xml:space="preserve">  </w:t>
      </w:r>
      <w:r w:rsidR="00B115F5" w:rsidRPr="00523FE0">
        <w:rPr>
          <w:rFonts w:asciiTheme="minorHAnsi" w:hAnsiTheme="minorHAnsi" w:cstheme="minorHAnsi"/>
        </w:rPr>
        <w:t>As noted</w:t>
      </w:r>
      <w:r w:rsidR="000A19E8" w:rsidRPr="00523FE0">
        <w:rPr>
          <w:rFonts w:asciiTheme="minorHAnsi" w:hAnsiTheme="minorHAnsi" w:cstheme="minorHAnsi"/>
        </w:rPr>
        <w:t xml:space="preserve"> below</w:t>
      </w:r>
      <w:r w:rsidR="002E2FAD" w:rsidRPr="00523FE0">
        <w:rPr>
          <w:rFonts w:asciiTheme="minorHAnsi" w:hAnsiTheme="minorHAnsi" w:cstheme="minorHAnsi"/>
        </w:rPr>
        <w:t xml:space="preserve">, there are opportunities </w:t>
      </w:r>
      <w:r w:rsidR="0010251A" w:rsidRPr="00523FE0">
        <w:rPr>
          <w:rFonts w:asciiTheme="minorHAnsi" w:hAnsiTheme="minorHAnsi" w:cstheme="minorHAnsi"/>
        </w:rPr>
        <w:t xml:space="preserve">to address additional hazards found by CSHOs during inspections.  While there is no certainty that </w:t>
      </w:r>
      <w:r w:rsidR="001D51F3" w:rsidRPr="00523FE0">
        <w:rPr>
          <w:rFonts w:asciiTheme="minorHAnsi" w:hAnsiTheme="minorHAnsi" w:cstheme="minorHAnsi"/>
        </w:rPr>
        <w:t>all</w:t>
      </w:r>
      <w:r w:rsidR="0010251A" w:rsidRPr="00523FE0">
        <w:rPr>
          <w:rFonts w:asciiTheme="minorHAnsi" w:hAnsiTheme="minorHAnsi" w:cstheme="minorHAnsi"/>
        </w:rPr>
        <w:t xml:space="preserve"> hazards found will result in violation</w:t>
      </w:r>
      <w:r w:rsidR="001D51F3" w:rsidRPr="00523FE0">
        <w:rPr>
          <w:rFonts w:asciiTheme="minorHAnsi" w:hAnsiTheme="minorHAnsi" w:cstheme="minorHAnsi"/>
        </w:rPr>
        <w:t>s</w:t>
      </w:r>
      <w:r w:rsidR="0010251A" w:rsidRPr="00523FE0">
        <w:rPr>
          <w:rFonts w:asciiTheme="minorHAnsi" w:hAnsiTheme="minorHAnsi" w:cstheme="minorHAnsi"/>
        </w:rPr>
        <w:t xml:space="preserve">, </w:t>
      </w:r>
      <w:r w:rsidR="00880F3B">
        <w:rPr>
          <w:rFonts w:asciiTheme="minorHAnsi" w:hAnsiTheme="minorHAnsi" w:cstheme="minorHAnsi"/>
        </w:rPr>
        <w:t>additional hazards found during inspections should be addressed</w:t>
      </w:r>
      <w:r w:rsidR="007B1225" w:rsidRPr="00523FE0">
        <w:rPr>
          <w:rFonts w:asciiTheme="minorHAnsi" w:hAnsiTheme="minorHAnsi" w:cstheme="minorHAnsi"/>
        </w:rPr>
        <w:t>.</w:t>
      </w:r>
      <w:r w:rsidR="007B1225" w:rsidRPr="008722F9">
        <w:rPr>
          <w:rFonts w:asciiTheme="minorHAnsi" w:hAnsiTheme="minorHAnsi" w:cstheme="minorHAnsi"/>
        </w:rPr>
        <w:t xml:space="preserve">  </w:t>
      </w:r>
    </w:p>
    <w:p w14:paraId="72B0CB14" w14:textId="77777777" w:rsidR="003B5A8D" w:rsidRPr="008722F9" w:rsidRDefault="003B5A8D" w:rsidP="006D609C">
      <w:pPr>
        <w:widowControl/>
        <w:autoSpaceDE/>
        <w:autoSpaceDN/>
        <w:adjustRightInd/>
        <w:spacing w:after="200"/>
        <w:ind w:left="360"/>
        <w:contextualSpacing/>
        <w:rPr>
          <w:rFonts w:asciiTheme="minorHAnsi" w:hAnsiTheme="minorHAnsi" w:cstheme="minorHAnsi"/>
          <w:color w:val="FF0000"/>
        </w:rPr>
      </w:pPr>
    </w:p>
    <w:p w14:paraId="63477132" w14:textId="3A2A6ADE" w:rsidR="00E37656" w:rsidRDefault="00DA63B0" w:rsidP="001B7D55">
      <w:pPr>
        <w:widowControl/>
        <w:tabs>
          <w:tab w:val="left" w:pos="1890"/>
          <w:tab w:val="left" w:pos="2430"/>
        </w:tabs>
        <w:ind w:left="360"/>
        <w:rPr>
          <w:rFonts w:asciiTheme="minorHAnsi" w:hAnsiTheme="minorHAnsi" w:cstheme="minorHAnsi"/>
        </w:rPr>
      </w:pPr>
      <w:bookmarkStart w:id="5" w:name="_Hlk163567529"/>
      <w:r w:rsidRPr="008722F9">
        <w:rPr>
          <w:rFonts w:asciiTheme="minorHAnsi" w:eastAsia="Calibri" w:hAnsiTheme="minorHAnsi" w:cstheme="minorHAnsi"/>
          <w:b/>
        </w:rPr>
        <w:t>Finding</w:t>
      </w:r>
      <w:r w:rsidR="001B7D55" w:rsidRPr="008722F9">
        <w:rPr>
          <w:rFonts w:asciiTheme="minorHAnsi" w:eastAsia="Calibri" w:hAnsiTheme="minorHAnsi" w:cstheme="minorHAnsi"/>
          <w:b/>
        </w:rPr>
        <w:t xml:space="preserve"> FY 2023-0</w:t>
      </w:r>
      <w:r w:rsidR="00047C86" w:rsidRPr="008722F9">
        <w:rPr>
          <w:rFonts w:asciiTheme="minorHAnsi" w:eastAsia="Calibri" w:hAnsiTheme="minorHAnsi" w:cstheme="minorHAnsi"/>
          <w:b/>
        </w:rPr>
        <w:t>1</w:t>
      </w:r>
      <w:r w:rsidR="001B7D55" w:rsidRPr="008722F9">
        <w:rPr>
          <w:rFonts w:asciiTheme="minorHAnsi" w:eastAsia="Calibri" w:hAnsiTheme="minorHAnsi" w:cstheme="minorHAnsi"/>
          <w:b/>
        </w:rPr>
        <w:t xml:space="preserve">:  </w:t>
      </w:r>
      <w:bookmarkEnd w:id="5"/>
      <w:r w:rsidR="00DF7E80">
        <w:rPr>
          <w:rFonts w:asciiTheme="minorHAnsi" w:hAnsiTheme="minorHAnsi" w:cstheme="minorHAnsi"/>
        </w:rPr>
        <w:t xml:space="preserve">In FY 2023, </w:t>
      </w:r>
      <w:r w:rsidR="002A13F6">
        <w:rPr>
          <w:rFonts w:asciiTheme="minorHAnsi" w:hAnsiTheme="minorHAnsi" w:cstheme="minorHAnsi"/>
        </w:rPr>
        <w:t>Wyoming OSHA’s</w:t>
      </w:r>
      <w:r w:rsidR="002C0871" w:rsidRPr="008722F9">
        <w:rPr>
          <w:rFonts w:asciiTheme="minorHAnsi" w:hAnsiTheme="minorHAnsi" w:cstheme="minorHAnsi"/>
        </w:rPr>
        <w:t xml:space="preserve"> safety inspection in-compliance </w:t>
      </w:r>
      <w:r w:rsidR="1F0D88AA" w:rsidRPr="008722F9">
        <w:rPr>
          <w:rFonts w:asciiTheme="minorHAnsi" w:hAnsiTheme="minorHAnsi" w:cstheme="minorHAnsi"/>
        </w:rPr>
        <w:t>percentage</w:t>
      </w:r>
      <w:r w:rsidR="002C0871" w:rsidRPr="008722F9">
        <w:rPr>
          <w:rFonts w:asciiTheme="minorHAnsi" w:hAnsiTheme="minorHAnsi" w:cstheme="minorHAnsi"/>
        </w:rPr>
        <w:t xml:space="preserve"> of 69.09% </w:t>
      </w:r>
      <w:r w:rsidR="00B80DC0" w:rsidRPr="008722F9">
        <w:rPr>
          <w:rFonts w:asciiTheme="minorHAnsi" w:hAnsiTheme="minorHAnsi" w:cstheme="minorHAnsi"/>
        </w:rPr>
        <w:t xml:space="preserve">significantly </w:t>
      </w:r>
      <w:r w:rsidR="002C0871" w:rsidRPr="008722F9">
        <w:rPr>
          <w:rFonts w:asciiTheme="minorHAnsi" w:hAnsiTheme="minorHAnsi" w:cstheme="minorHAnsi"/>
        </w:rPr>
        <w:t xml:space="preserve">exceeded the FRL range of 25.38% to 38.08%.  </w:t>
      </w:r>
    </w:p>
    <w:p w14:paraId="78C614DB" w14:textId="77777777" w:rsidR="00E37656" w:rsidRDefault="00E37656" w:rsidP="001B7D55">
      <w:pPr>
        <w:widowControl/>
        <w:tabs>
          <w:tab w:val="left" w:pos="1890"/>
          <w:tab w:val="left" w:pos="2430"/>
        </w:tabs>
        <w:ind w:left="360"/>
        <w:rPr>
          <w:rFonts w:asciiTheme="minorHAnsi" w:hAnsiTheme="minorHAnsi" w:cstheme="minorHAnsi"/>
        </w:rPr>
      </w:pPr>
    </w:p>
    <w:p w14:paraId="14C9DD08" w14:textId="1C469CB4" w:rsidR="00E37656" w:rsidRPr="008722F9" w:rsidRDefault="00E37656" w:rsidP="00E37656">
      <w:pPr>
        <w:widowControl/>
        <w:autoSpaceDE/>
        <w:autoSpaceDN/>
        <w:adjustRightInd/>
        <w:spacing w:after="200"/>
        <w:ind w:left="360"/>
        <w:contextualSpacing/>
        <w:rPr>
          <w:rFonts w:asciiTheme="minorHAnsi" w:hAnsiTheme="minorHAnsi" w:cstheme="minorHAnsi"/>
        </w:rPr>
      </w:pPr>
      <w:r w:rsidRPr="008722F9">
        <w:rPr>
          <w:rFonts w:asciiTheme="minorHAnsi" w:hAnsiTheme="minorHAnsi" w:cstheme="minorHAnsi"/>
          <w:b/>
          <w:bCs/>
        </w:rPr>
        <w:t>Recommendation FY 2023-01</w:t>
      </w:r>
      <w:r w:rsidRPr="008722F9">
        <w:rPr>
          <w:rFonts w:asciiTheme="minorHAnsi" w:eastAsia="Calibri" w:hAnsiTheme="minorHAnsi" w:cstheme="minorHAnsi"/>
          <w:b/>
          <w:bCs/>
        </w:rPr>
        <w:t xml:space="preserve">:  </w:t>
      </w:r>
      <w:r>
        <w:rPr>
          <w:rFonts w:asciiTheme="minorHAnsi" w:eastAsia="Calibri" w:hAnsiTheme="minorHAnsi" w:cstheme="minorHAnsi"/>
        </w:rPr>
        <w:t>Wyoming OSHA</w:t>
      </w:r>
      <w:r w:rsidRPr="008722F9">
        <w:rPr>
          <w:rFonts w:asciiTheme="minorHAnsi" w:eastAsia="Calibri" w:hAnsiTheme="minorHAnsi" w:cstheme="minorHAnsi"/>
        </w:rPr>
        <w:t xml:space="preserve"> should determine the cause and take action to decrease its high in-compliance percentage for safety inspections.</w:t>
      </w:r>
    </w:p>
    <w:p w14:paraId="1F3130A8" w14:textId="77777777" w:rsidR="00E37656" w:rsidRPr="00D55F7F" w:rsidRDefault="00E37656" w:rsidP="00E37656">
      <w:pPr>
        <w:widowControl/>
        <w:tabs>
          <w:tab w:val="left" w:pos="1890"/>
          <w:tab w:val="left" w:pos="2430"/>
        </w:tabs>
        <w:rPr>
          <w:rFonts w:asciiTheme="minorHAnsi" w:eastAsia="Calibri" w:hAnsiTheme="minorHAnsi" w:cstheme="minorHAnsi"/>
          <w:bCs/>
          <w:highlight w:val="yellow"/>
        </w:rPr>
      </w:pPr>
    </w:p>
    <w:p w14:paraId="3D247213" w14:textId="77777777" w:rsidR="00E37656" w:rsidRPr="008722F9" w:rsidRDefault="00E37656" w:rsidP="00E37656">
      <w:pPr>
        <w:widowControl/>
        <w:ind w:left="360"/>
        <w:rPr>
          <w:rFonts w:asciiTheme="minorHAnsi" w:eastAsia="Calibri" w:hAnsiTheme="minorHAnsi" w:cstheme="minorHAnsi"/>
        </w:rPr>
      </w:pPr>
      <w:r w:rsidRPr="008722F9">
        <w:rPr>
          <w:rFonts w:asciiTheme="minorHAnsi" w:eastAsia="Calibri" w:hAnsiTheme="minorHAnsi" w:cstheme="minorHAnsi"/>
          <w:b/>
        </w:rPr>
        <w:t xml:space="preserve">Status </w:t>
      </w:r>
      <w:r w:rsidRPr="008722F9">
        <w:rPr>
          <w:rFonts w:asciiTheme="minorHAnsi" w:hAnsiTheme="minorHAnsi" w:cstheme="minorHAnsi"/>
          <w:b/>
        </w:rPr>
        <w:t>FY 2023-01</w:t>
      </w:r>
      <w:r w:rsidRPr="008722F9">
        <w:rPr>
          <w:rFonts w:asciiTheme="minorHAnsi" w:eastAsia="Calibri" w:hAnsiTheme="minorHAnsi" w:cstheme="minorHAnsi"/>
          <w:b/>
        </w:rPr>
        <w:t xml:space="preserve">:  </w:t>
      </w:r>
      <w:r w:rsidRPr="008722F9">
        <w:rPr>
          <w:rFonts w:asciiTheme="minorHAnsi" w:eastAsia="Calibri" w:hAnsiTheme="minorHAnsi" w:cstheme="minorHAnsi"/>
          <w:bCs/>
        </w:rPr>
        <w:t>This finding is new.</w:t>
      </w:r>
    </w:p>
    <w:p w14:paraId="2FDC09E5" w14:textId="77777777" w:rsidR="00E37656" w:rsidRDefault="00E37656" w:rsidP="001B7D55">
      <w:pPr>
        <w:widowControl/>
        <w:tabs>
          <w:tab w:val="left" w:pos="1890"/>
          <w:tab w:val="left" w:pos="2430"/>
        </w:tabs>
        <w:ind w:left="360"/>
        <w:rPr>
          <w:rFonts w:asciiTheme="minorHAnsi" w:eastAsia="Calibri" w:hAnsiTheme="minorHAnsi" w:cstheme="minorHAnsi"/>
          <w:b/>
        </w:rPr>
      </w:pPr>
    </w:p>
    <w:p w14:paraId="0306E50C" w14:textId="602ADA81" w:rsidR="001B7D55" w:rsidRPr="008722F9" w:rsidRDefault="00E37656" w:rsidP="001B7D55">
      <w:pPr>
        <w:widowControl/>
        <w:tabs>
          <w:tab w:val="left" w:pos="1890"/>
          <w:tab w:val="left" w:pos="2430"/>
        </w:tabs>
        <w:ind w:left="360"/>
        <w:rPr>
          <w:rFonts w:asciiTheme="minorHAnsi" w:eastAsia="Calibri" w:hAnsiTheme="minorHAnsi" w:cstheme="minorHAnsi"/>
        </w:rPr>
      </w:pPr>
      <w:r w:rsidRPr="008722F9">
        <w:rPr>
          <w:rFonts w:asciiTheme="minorHAnsi" w:eastAsia="Calibri" w:hAnsiTheme="minorHAnsi" w:cstheme="minorHAnsi"/>
          <w:b/>
        </w:rPr>
        <w:t>Finding FY 2023-0</w:t>
      </w:r>
      <w:r>
        <w:rPr>
          <w:rFonts w:asciiTheme="minorHAnsi" w:eastAsia="Calibri" w:hAnsiTheme="minorHAnsi" w:cstheme="minorHAnsi"/>
          <w:b/>
        </w:rPr>
        <w:t>2</w:t>
      </w:r>
      <w:r w:rsidRPr="008722F9">
        <w:rPr>
          <w:rFonts w:asciiTheme="minorHAnsi" w:eastAsia="Calibri" w:hAnsiTheme="minorHAnsi" w:cstheme="minorHAnsi"/>
          <w:b/>
        </w:rPr>
        <w:t xml:space="preserve">:  </w:t>
      </w:r>
      <w:r w:rsidR="00DF7E80">
        <w:rPr>
          <w:rFonts w:asciiTheme="minorHAnsi" w:hAnsiTheme="minorHAnsi" w:cstheme="minorHAnsi"/>
        </w:rPr>
        <w:t xml:space="preserve">In FY 2023, </w:t>
      </w:r>
      <w:r w:rsidR="003F24BE">
        <w:rPr>
          <w:rFonts w:asciiTheme="minorHAnsi" w:hAnsiTheme="minorHAnsi" w:cstheme="minorHAnsi"/>
        </w:rPr>
        <w:t>Wyoming OSHA’s</w:t>
      </w:r>
      <w:r w:rsidR="003F24BE" w:rsidRPr="008722F9">
        <w:rPr>
          <w:rFonts w:asciiTheme="minorHAnsi" w:hAnsiTheme="minorHAnsi" w:cstheme="minorHAnsi"/>
        </w:rPr>
        <w:t xml:space="preserve"> </w:t>
      </w:r>
      <w:r w:rsidR="002C0871" w:rsidRPr="008722F9">
        <w:rPr>
          <w:rFonts w:asciiTheme="minorHAnsi" w:hAnsiTheme="minorHAnsi" w:cstheme="minorHAnsi"/>
        </w:rPr>
        <w:t xml:space="preserve">health inspection in-compliance </w:t>
      </w:r>
      <w:r w:rsidR="01FF2688" w:rsidRPr="008722F9">
        <w:rPr>
          <w:rFonts w:asciiTheme="minorHAnsi" w:hAnsiTheme="minorHAnsi" w:cstheme="minorHAnsi"/>
        </w:rPr>
        <w:t>percentage</w:t>
      </w:r>
      <w:r w:rsidR="002C0871" w:rsidRPr="008722F9">
        <w:rPr>
          <w:rFonts w:asciiTheme="minorHAnsi" w:hAnsiTheme="minorHAnsi" w:cstheme="minorHAnsi"/>
        </w:rPr>
        <w:t xml:space="preserve"> of 72.73% </w:t>
      </w:r>
      <w:r w:rsidR="00B80DC0" w:rsidRPr="008722F9">
        <w:rPr>
          <w:rFonts w:asciiTheme="minorHAnsi" w:hAnsiTheme="minorHAnsi" w:cstheme="minorHAnsi"/>
        </w:rPr>
        <w:t xml:space="preserve">significantly </w:t>
      </w:r>
      <w:r w:rsidR="002C0871" w:rsidRPr="008722F9">
        <w:rPr>
          <w:rFonts w:asciiTheme="minorHAnsi" w:hAnsiTheme="minorHAnsi" w:cstheme="minorHAnsi"/>
        </w:rPr>
        <w:t>exceeded the FRL range of 35.06% to 52.58%.</w:t>
      </w:r>
    </w:p>
    <w:p w14:paraId="3A8DBA6D" w14:textId="77777777" w:rsidR="001B7D55" w:rsidRPr="008722F9" w:rsidRDefault="001B7D55" w:rsidP="001B7D55">
      <w:pPr>
        <w:widowControl/>
        <w:tabs>
          <w:tab w:val="left" w:pos="1890"/>
          <w:tab w:val="left" w:pos="2430"/>
        </w:tabs>
        <w:ind w:left="360"/>
        <w:rPr>
          <w:rFonts w:asciiTheme="minorHAnsi" w:eastAsia="Calibri" w:hAnsiTheme="minorHAnsi" w:cstheme="minorHAnsi"/>
        </w:rPr>
      </w:pPr>
    </w:p>
    <w:p w14:paraId="6A35C2DC" w14:textId="5BF66F0B" w:rsidR="001B7D55" w:rsidRPr="008722F9" w:rsidRDefault="00DA63B0" w:rsidP="001B7D55">
      <w:pPr>
        <w:widowControl/>
        <w:autoSpaceDE/>
        <w:autoSpaceDN/>
        <w:adjustRightInd/>
        <w:spacing w:after="200"/>
        <w:ind w:left="360"/>
        <w:contextualSpacing/>
        <w:rPr>
          <w:rFonts w:asciiTheme="minorHAnsi" w:hAnsiTheme="minorHAnsi" w:cstheme="minorHAnsi"/>
        </w:rPr>
      </w:pPr>
      <w:r w:rsidRPr="008722F9">
        <w:rPr>
          <w:rFonts w:asciiTheme="minorHAnsi" w:hAnsiTheme="minorHAnsi" w:cstheme="minorHAnsi"/>
          <w:b/>
          <w:bCs/>
        </w:rPr>
        <w:t>Recommendation</w:t>
      </w:r>
      <w:r w:rsidR="001B7D55" w:rsidRPr="008722F9">
        <w:rPr>
          <w:rFonts w:asciiTheme="minorHAnsi" w:hAnsiTheme="minorHAnsi" w:cstheme="minorHAnsi"/>
          <w:b/>
          <w:bCs/>
        </w:rPr>
        <w:t xml:space="preserve"> FY 2023-0</w:t>
      </w:r>
      <w:r w:rsidR="00E37656">
        <w:rPr>
          <w:rFonts w:asciiTheme="minorHAnsi" w:hAnsiTheme="minorHAnsi" w:cstheme="minorHAnsi"/>
          <w:b/>
          <w:bCs/>
        </w:rPr>
        <w:t>2</w:t>
      </w:r>
      <w:r w:rsidR="001B7D55" w:rsidRPr="008722F9">
        <w:rPr>
          <w:rFonts w:asciiTheme="minorHAnsi" w:eastAsia="Calibri" w:hAnsiTheme="minorHAnsi" w:cstheme="minorHAnsi"/>
          <w:b/>
          <w:bCs/>
        </w:rPr>
        <w:t xml:space="preserve">:  </w:t>
      </w:r>
      <w:r w:rsidR="00DF7E80">
        <w:rPr>
          <w:rFonts w:asciiTheme="minorHAnsi" w:eastAsia="Calibri" w:hAnsiTheme="minorHAnsi" w:cstheme="minorHAnsi"/>
        </w:rPr>
        <w:t>Wyoming OSHA</w:t>
      </w:r>
      <w:r w:rsidR="008C0242" w:rsidRPr="008722F9">
        <w:rPr>
          <w:rFonts w:asciiTheme="minorHAnsi" w:eastAsia="Calibri" w:hAnsiTheme="minorHAnsi" w:cstheme="minorHAnsi"/>
        </w:rPr>
        <w:t xml:space="preserve"> </w:t>
      </w:r>
      <w:r w:rsidR="00F539AA" w:rsidRPr="008722F9">
        <w:rPr>
          <w:rFonts w:asciiTheme="minorHAnsi" w:eastAsia="Calibri" w:hAnsiTheme="minorHAnsi" w:cstheme="minorHAnsi"/>
        </w:rPr>
        <w:t xml:space="preserve">should determine the cause and take action to decrease its high in-compliance </w:t>
      </w:r>
      <w:r w:rsidR="055339A3" w:rsidRPr="008722F9">
        <w:rPr>
          <w:rFonts w:asciiTheme="minorHAnsi" w:eastAsia="Calibri" w:hAnsiTheme="minorHAnsi" w:cstheme="minorHAnsi"/>
        </w:rPr>
        <w:t>p</w:t>
      </w:r>
      <w:r w:rsidR="00F539AA" w:rsidRPr="008722F9">
        <w:rPr>
          <w:rFonts w:asciiTheme="minorHAnsi" w:eastAsia="Calibri" w:hAnsiTheme="minorHAnsi" w:cstheme="minorHAnsi"/>
        </w:rPr>
        <w:t>e</w:t>
      </w:r>
      <w:r w:rsidR="055339A3" w:rsidRPr="008722F9">
        <w:rPr>
          <w:rFonts w:asciiTheme="minorHAnsi" w:eastAsia="Calibri" w:hAnsiTheme="minorHAnsi" w:cstheme="minorHAnsi"/>
        </w:rPr>
        <w:t>rcentage</w:t>
      </w:r>
      <w:r w:rsidR="00F539AA" w:rsidRPr="008722F9">
        <w:rPr>
          <w:rFonts w:asciiTheme="minorHAnsi" w:eastAsia="Calibri" w:hAnsiTheme="minorHAnsi" w:cstheme="minorHAnsi"/>
        </w:rPr>
        <w:t xml:space="preserve"> for health inspections.</w:t>
      </w:r>
    </w:p>
    <w:p w14:paraId="2B816BE8" w14:textId="77777777" w:rsidR="001B7D55" w:rsidRPr="00D55F7F" w:rsidRDefault="001B7D55" w:rsidP="001B7D55">
      <w:pPr>
        <w:widowControl/>
        <w:tabs>
          <w:tab w:val="left" w:pos="1890"/>
          <w:tab w:val="left" w:pos="2430"/>
        </w:tabs>
        <w:rPr>
          <w:rFonts w:asciiTheme="minorHAnsi" w:eastAsia="Calibri" w:hAnsiTheme="minorHAnsi" w:cstheme="minorHAnsi"/>
          <w:bCs/>
          <w:highlight w:val="yellow"/>
        </w:rPr>
      </w:pPr>
    </w:p>
    <w:p w14:paraId="1F157209" w14:textId="6C23AEED" w:rsidR="001B7D55" w:rsidRPr="008722F9" w:rsidRDefault="001B7D55" w:rsidP="001B7D55">
      <w:pPr>
        <w:widowControl/>
        <w:ind w:left="360"/>
        <w:rPr>
          <w:rFonts w:asciiTheme="minorHAnsi" w:eastAsia="Calibri" w:hAnsiTheme="minorHAnsi" w:cstheme="minorHAnsi"/>
        </w:rPr>
      </w:pPr>
      <w:r w:rsidRPr="008722F9">
        <w:rPr>
          <w:rFonts w:asciiTheme="minorHAnsi" w:eastAsia="Calibri" w:hAnsiTheme="minorHAnsi" w:cstheme="minorHAnsi"/>
          <w:b/>
        </w:rPr>
        <w:t xml:space="preserve">Status </w:t>
      </w:r>
      <w:r w:rsidRPr="008722F9">
        <w:rPr>
          <w:rFonts w:asciiTheme="minorHAnsi" w:hAnsiTheme="minorHAnsi" w:cstheme="minorHAnsi"/>
          <w:b/>
        </w:rPr>
        <w:t>FY 2023</w:t>
      </w:r>
      <w:r w:rsidR="00DA63B0" w:rsidRPr="008722F9">
        <w:rPr>
          <w:rFonts w:asciiTheme="minorHAnsi" w:hAnsiTheme="minorHAnsi" w:cstheme="minorHAnsi"/>
          <w:b/>
        </w:rPr>
        <w:t>-</w:t>
      </w:r>
      <w:r w:rsidRPr="008722F9">
        <w:rPr>
          <w:rFonts w:asciiTheme="minorHAnsi" w:hAnsiTheme="minorHAnsi" w:cstheme="minorHAnsi"/>
          <w:b/>
        </w:rPr>
        <w:t>0</w:t>
      </w:r>
      <w:r w:rsidR="00E37656">
        <w:rPr>
          <w:rFonts w:asciiTheme="minorHAnsi" w:hAnsiTheme="minorHAnsi" w:cstheme="minorHAnsi"/>
          <w:b/>
        </w:rPr>
        <w:t>2</w:t>
      </w:r>
      <w:r w:rsidRPr="008722F9">
        <w:rPr>
          <w:rFonts w:asciiTheme="minorHAnsi" w:eastAsia="Calibri" w:hAnsiTheme="minorHAnsi" w:cstheme="minorHAnsi"/>
          <w:b/>
        </w:rPr>
        <w:t xml:space="preserve">:  </w:t>
      </w:r>
      <w:r w:rsidR="00751D28" w:rsidRPr="008722F9">
        <w:rPr>
          <w:rFonts w:asciiTheme="minorHAnsi" w:eastAsia="Calibri" w:hAnsiTheme="minorHAnsi" w:cstheme="minorHAnsi"/>
          <w:bCs/>
        </w:rPr>
        <w:t>This finding is new.</w:t>
      </w:r>
    </w:p>
    <w:p w14:paraId="257744BD" w14:textId="77777777" w:rsidR="006D609C" w:rsidRPr="008722F9" w:rsidRDefault="006D609C" w:rsidP="001B7D55">
      <w:pPr>
        <w:widowControl/>
        <w:autoSpaceDE/>
        <w:autoSpaceDN/>
        <w:adjustRightInd/>
        <w:spacing w:after="200"/>
        <w:contextualSpacing/>
        <w:rPr>
          <w:rFonts w:asciiTheme="minorHAnsi" w:hAnsiTheme="minorHAnsi" w:cstheme="minorHAnsi"/>
          <w:color w:val="FF0000"/>
        </w:rPr>
      </w:pPr>
    </w:p>
    <w:p w14:paraId="6B94D08A" w14:textId="521C75E6" w:rsidR="006D609C" w:rsidRPr="008722F9" w:rsidRDefault="006D609C" w:rsidP="006D609C">
      <w:pPr>
        <w:widowControl/>
        <w:autoSpaceDE/>
        <w:autoSpaceDN/>
        <w:adjustRightInd/>
        <w:spacing w:after="200"/>
        <w:ind w:left="360"/>
        <w:contextualSpacing/>
        <w:rPr>
          <w:rFonts w:asciiTheme="minorHAnsi" w:hAnsiTheme="minorHAnsi" w:cstheme="minorHAnsi"/>
          <w:color w:val="FF0000"/>
        </w:rPr>
      </w:pPr>
      <w:r w:rsidRPr="008722F9">
        <w:rPr>
          <w:rFonts w:asciiTheme="minorHAnsi" w:hAnsiTheme="minorHAnsi" w:cstheme="minorHAnsi"/>
        </w:rPr>
        <w:t xml:space="preserve">SAMM 17 measured the percentage of enforcement presence in the state.  </w:t>
      </w:r>
      <w:r w:rsidR="004239D5" w:rsidRPr="008722F9">
        <w:rPr>
          <w:rFonts w:asciiTheme="minorHAnsi" w:hAnsiTheme="minorHAnsi" w:cstheme="minorHAnsi"/>
        </w:rPr>
        <w:t xml:space="preserve">The FRL range was </w:t>
      </w:r>
      <w:r w:rsidR="00303179">
        <w:rPr>
          <w:rFonts w:asciiTheme="minorHAnsi" w:hAnsiTheme="minorHAnsi" w:cstheme="minorHAnsi"/>
        </w:rPr>
        <w:t>from</w:t>
      </w:r>
      <w:r w:rsidR="00303179" w:rsidRPr="008722F9">
        <w:rPr>
          <w:rFonts w:asciiTheme="minorHAnsi" w:hAnsiTheme="minorHAnsi" w:cstheme="minorHAnsi"/>
        </w:rPr>
        <w:t xml:space="preserve"> </w:t>
      </w:r>
      <w:r w:rsidR="003E5089" w:rsidRPr="008722F9">
        <w:rPr>
          <w:rFonts w:asciiTheme="minorHAnsi" w:hAnsiTheme="minorHAnsi" w:cstheme="minorHAnsi"/>
        </w:rPr>
        <w:t>0.70% to 1.17%</w:t>
      </w:r>
      <w:r w:rsidR="004239D5" w:rsidRPr="008722F9">
        <w:rPr>
          <w:rFonts w:asciiTheme="minorHAnsi" w:hAnsiTheme="minorHAnsi" w:cstheme="minorHAnsi"/>
        </w:rPr>
        <w:t>.</w:t>
      </w:r>
      <w:r w:rsidR="003E5089" w:rsidRPr="008722F9">
        <w:rPr>
          <w:rFonts w:asciiTheme="minorHAnsi" w:hAnsiTheme="minorHAnsi" w:cstheme="minorHAnsi"/>
        </w:rPr>
        <w:t xml:space="preserve">  </w:t>
      </w:r>
      <w:r w:rsidR="005A5605" w:rsidRPr="008722F9">
        <w:rPr>
          <w:rFonts w:asciiTheme="minorHAnsi" w:hAnsiTheme="minorHAnsi" w:cstheme="minorHAnsi"/>
        </w:rPr>
        <w:t>Wyoming OSHA</w:t>
      </w:r>
      <w:r w:rsidR="004239D5" w:rsidRPr="008722F9">
        <w:rPr>
          <w:rFonts w:asciiTheme="minorHAnsi" w:hAnsiTheme="minorHAnsi" w:cstheme="minorHAnsi"/>
        </w:rPr>
        <w:t xml:space="preserve"> </w:t>
      </w:r>
      <w:r w:rsidR="003E5089" w:rsidRPr="008722F9">
        <w:rPr>
          <w:rFonts w:asciiTheme="minorHAnsi" w:hAnsiTheme="minorHAnsi" w:cstheme="minorHAnsi"/>
        </w:rPr>
        <w:t>met the</w:t>
      </w:r>
      <w:r w:rsidR="004239D5" w:rsidRPr="008722F9">
        <w:rPr>
          <w:rFonts w:asciiTheme="minorHAnsi" w:hAnsiTheme="minorHAnsi" w:cstheme="minorHAnsi"/>
        </w:rPr>
        <w:t xml:space="preserve"> FRL with a </w:t>
      </w:r>
      <w:r w:rsidR="00511FF9">
        <w:rPr>
          <w:rFonts w:asciiTheme="minorHAnsi" w:hAnsiTheme="minorHAnsi" w:cstheme="minorHAnsi"/>
        </w:rPr>
        <w:t>result</w:t>
      </w:r>
      <w:r w:rsidR="004239D5" w:rsidRPr="008722F9">
        <w:rPr>
          <w:rFonts w:asciiTheme="minorHAnsi" w:hAnsiTheme="minorHAnsi" w:cstheme="minorHAnsi"/>
        </w:rPr>
        <w:t xml:space="preserve"> of </w:t>
      </w:r>
      <w:r w:rsidR="005A5605" w:rsidRPr="008722F9">
        <w:rPr>
          <w:rFonts w:asciiTheme="minorHAnsi" w:hAnsiTheme="minorHAnsi" w:cstheme="minorHAnsi"/>
        </w:rPr>
        <w:t>0.85</w:t>
      </w:r>
      <w:r w:rsidR="004239D5" w:rsidRPr="008722F9">
        <w:rPr>
          <w:rFonts w:asciiTheme="minorHAnsi" w:hAnsiTheme="minorHAnsi" w:cstheme="minorHAnsi"/>
        </w:rPr>
        <w:t>%.</w:t>
      </w:r>
      <w:r w:rsidR="00AB41C4">
        <w:rPr>
          <w:rFonts w:asciiTheme="minorHAnsi" w:hAnsiTheme="minorHAnsi" w:cstheme="minorHAnsi"/>
        </w:rPr>
        <w:t xml:space="preserve">  </w:t>
      </w:r>
    </w:p>
    <w:p w14:paraId="47111BB8" w14:textId="77777777" w:rsidR="006D609C" w:rsidRPr="008722F9" w:rsidRDefault="006D609C" w:rsidP="006D609C">
      <w:pPr>
        <w:widowControl/>
        <w:autoSpaceDE/>
        <w:autoSpaceDN/>
        <w:adjustRightInd/>
        <w:spacing w:after="200"/>
        <w:ind w:left="360"/>
        <w:contextualSpacing/>
        <w:rPr>
          <w:rFonts w:asciiTheme="minorHAnsi" w:hAnsiTheme="minorHAnsi" w:cstheme="minorHAnsi"/>
          <w:color w:val="FF0000"/>
        </w:rPr>
      </w:pPr>
    </w:p>
    <w:p w14:paraId="766136BC" w14:textId="3B8F1092" w:rsidR="006D609C" w:rsidRPr="008722F9" w:rsidRDefault="006D609C" w:rsidP="006D609C">
      <w:pPr>
        <w:widowControl/>
        <w:autoSpaceDE/>
        <w:autoSpaceDN/>
        <w:adjustRightInd/>
        <w:spacing w:before="1"/>
        <w:ind w:left="360"/>
        <w:rPr>
          <w:rFonts w:asciiTheme="minorHAnsi" w:hAnsiTheme="minorHAnsi" w:cstheme="minorHAnsi"/>
          <w:color w:val="FF0000"/>
        </w:rPr>
      </w:pPr>
      <w:r w:rsidRPr="008722F9">
        <w:rPr>
          <w:rFonts w:asciiTheme="minorHAnsi" w:hAnsiTheme="minorHAnsi" w:cstheme="minorHAnsi"/>
          <w:szCs w:val="22"/>
        </w:rPr>
        <w:t xml:space="preserve">The State Plan maintained </w:t>
      </w:r>
      <w:r w:rsidR="006F7D09">
        <w:rPr>
          <w:rFonts w:asciiTheme="minorHAnsi" w:hAnsiTheme="minorHAnsi" w:cstheme="minorHAnsi"/>
          <w:szCs w:val="22"/>
        </w:rPr>
        <w:t>Local Emphasis Programs (</w:t>
      </w:r>
      <w:r w:rsidRPr="008722F9">
        <w:rPr>
          <w:rFonts w:asciiTheme="minorHAnsi" w:hAnsiTheme="minorHAnsi" w:cstheme="minorHAnsi"/>
          <w:szCs w:val="22"/>
        </w:rPr>
        <w:t>LEPs</w:t>
      </w:r>
      <w:r w:rsidR="006F7D09">
        <w:rPr>
          <w:rFonts w:asciiTheme="minorHAnsi" w:hAnsiTheme="minorHAnsi" w:cstheme="minorHAnsi"/>
          <w:szCs w:val="22"/>
        </w:rPr>
        <w:t>)</w:t>
      </w:r>
      <w:r w:rsidRPr="008722F9">
        <w:rPr>
          <w:rFonts w:asciiTheme="minorHAnsi" w:hAnsiTheme="minorHAnsi" w:cstheme="minorHAnsi"/>
          <w:szCs w:val="22"/>
        </w:rPr>
        <w:t xml:space="preserve"> to address hazards in the construction industry and in the oil and gas industry. </w:t>
      </w:r>
      <w:r w:rsidRPr="008722F9">
        <w:rPr>
          <w:rFonts w:asciiTheme="minorHAnsi" w:hAnsiTheme="minorHAnsi" w:cstheme="minorHAnsi"/>
        </w:rPr>
        <w:t xml:space="preserve"> The LEP that Wyoming OSHA developed for construction hazards significantly contributed to the State Plan’s enforcement presence, as this program accounted for approximately </w:t>
      </w:r>
      <w:r w:rsidR="000D0ADD" w:rsidRPr="008722F9">
        <w:rPr>
          <w:rFonts w:asciiTheme="minorHAnsi" w:hAnsiTheme="minorHAnsi" w:cstheme="minorHAnsi"/>
        </w:rPr>
        <w:t>50.</w:t>
      </w:r>
      <w:r w:rsidR="008263EF">
        <w:rPr>
          <w:rFonts w:asciiTheme="minorHAnsi" w:hAnsiTheme="minorHAnsi" w:cstheme="minorHAnsi"/>
        </w:rPr>
        <w:t>6</w:t>
      </w:r>
      <w:r w:rsidR="000D0ADD" w:rsidRPr="008722F9">
        <w:rPr>
          <w:rFonts w:asciiTheme="minorHAnsi" w:hAnsiTheme="minorHAnsi" w:cstheme="minorHAnsi"/>
        </w:rPr>
        <w:t>7</w:t>
      </w:r>
      <w:r w:rsidRPr="008722F9">
        <w:rPr>
          <w:rFonts w:asciiTheme="minorHAnsi" w:hAnsiTheme="minorHAnsi" w:cstheme="minorHAnsi"/>
        </w:rPr>
        <w:t>% of their inspection total.  The Construction LEP was established to help reduce hazards to which construction workers are exposed.  According to an OIS Scan Summary Report run for FY 202</w:t>
      </w:r>
      <w:r w:rsidR="00DC3E4E" w:rsidRPr="008722F9">
        <w:rPr>
          <w:rFonts w:asciiTheme="minorHAnsi" w:hAnsiTheme="minorHAnsi" w:cstheme="minorHAnsi"/>
        </w:rPr>
        <w:t>3</w:t>
      </w:r>
      <w:r w:rsidRPr="008722F9">
        <w:rPr>
          <w:rFonts w:asciiTheme="minorHAnsi" w:hAnsiTheme="minorHAnsi" w:cstheme="minorHAnsi"/>
        </w:rPr>
        <w:t xml:space="preserve">, the Construction LEP contributed </w:t>
      </w:r>
      <w:r w:rsidR="00F06F08" w:rsidRPr="008722F9">
        <w:rPr>
          <w:rFonts w:asciiTheme="minorHAnsi" w:hAnsiTheme="minorHAnsi" w:cstheme="minorHAnsi"/>
        </w:rPr>
        <w:t>76</w:t>
      </w:r>
      <w:r w:rsidRPr="008722F9">
        <w:rPr>
          <w:rFonts w:asciiTheme="minorHAnsi" w:hAnsiTheme="minorHAnsi" w:cstheme="minorHAnsi"/>
        </w:rPr>
        <w:t xml:space="preserve"> inspections with </w:t>
      </w:r>
      <w:r w:rsidR="000245F4" w:rsidRPr="008722F9">
        <w:rPr>
          <w:rFonts w:asciiTheme="minorHAnsi" w:hAnsiTheme="minorHAnsi" w:cstheme="minorHAnsi"/>
        </w:rPr>
        <w:t>64</w:t>
      </w:r>
      <w:r w:rsidRPr="008722F9">
        <w:rPr>
          <w:rFonts w:asciiTheme="minorHAnsi" w:hAnsiTheme="minorHAnsi" w:cstheme="minorHAnsi"/>
        </w:rPr>
        <w:t xml:space="preserve"> hazards identified, classified as </w:t>
      </w:r>
      <w:r w:rsidR="000245F4" w:rsidRPr="008722F9">
        <w:rPr>
          <w:rFonts w:asciiTheme="minorHAnsi" w:hAnsiTheme="minorHAnsi" w:cstheme="minorHAnsi"/>
        </w:rPr>
        <w:t>4</w:t>
      </w:r>
      <w:r w:rsidRPr="008722F9">
        <w:rPr>
          <w:rFonts w:asciiTheme="minorHAnsi" w:hAnsiTheme="minorHAnsi" w:cstheme="minorHAnsi"/>
        </w:rPr>
        <w:t>4 serious, willful, or repeat violations and 2</w:t>
      </w:r>
      <w:r w:rsidR="000245F4" w:rsidRPr="008722F9">
        <w:rPr>
          <w:rFonts w:asciiTheme="minorHAnsi" w:hAnsiTheme="minorHAnsi" w:cstheme="minorHAnsi"/>
        </w:rPr>
        <w:t>0</w:t>
      </w:r>
      <w:r w:rsidRPr="008722F9">
        <w:rPr>
          <w:rFonts w:asciiTheme="minorHAnsi" w:hAnsiTheme="minorHAnsi" w:cstheme="minorHAnsi"/>
        </w:rPr>
        <w:t xml:space="preserve"> other-than-serious (OTS) violations. </w:t>
      </w:r>
    </w:p>
    <w:p w14:paraId="0A7DC2C9" w14:textId="77777777" w:rsidR="006D609C" w:rsidRPr="008722F9" w:rsidRDefault="006D609C" w:rsidP="006D609C">
      <w:pPr>
        <w:widowControl/>
        <w:autoSpaceDE/>
        <w:autoSpaceDN/>
        <w:adjustRightInd/>
        <w:spacing w:after="200"/>
        <w:ind w:left="360"/>
        <w:contextualSpacing/>
        <w:rPr>
          <w:rFonts w:asciiTheme="minorHAnsi" w:hAnsiTheme="minorHAnsi" w:cstheme="minorHAnsi"/>
          <w:color w:val="FF0000"/>
        </w:rPr>
      </w:pPr>
    </w:p>
    <w:p w14:paraId="15A64F7F" w14:textId="7AA92DAC" w:rsidR="006D609C" w:rsidRPr="008722F9" w:rsidRDefault="006D609C" w:rsidP="006D609C">
      <w:pPr>
        <w:widowControl/>
        <w:autoSpaceDE/>
        <w:autoSpaceDN/>
        <w:adjustRightInd/>
        <w:spacing w:after="200"/>
        <w:ind w:left="360"/>
        <w:contextualSpacing/>
        <w:rPr>
          <w:rFonts w:asciiTheme="minorHAnsi" w:hAnsiTheme="minorHAnsi" w:cstheme="minorHAnsi"/>
          <w:color w:val="FF0000"/>
        </w:rPr>
      </w:pPr>
      <w:r w:rsidRPr="008722F9">
        <w:rPr>
          <w:rFonts w:asciiTheme="minorHAnsi" w:hAnsiTheme="minorHAnsi" w:cstheme="minorHAnsi"/>
        </w:rPr>
        <w:t xml:space="preserve">The LEP that the State Plan developed for oil and gas servicing and drilling hazards accounted for approximately </w:t>
      </w:r>
      <w:r w:rsidR="00CF36C0" w:rsidRPr="008722F9">
        <w:rPr>
          <w:rFonts w:asciiTheme="minorHAnsi" w:hAnsiTheme="minorHAnsi" w:cstheme="minorHAnsi"/>
        </w:rPr>
        <w:t>8.</w:t>
      </w:r>
      <w:r w:rsidR="00610A67">
        <w:rPr>
          <w:rFonts w:asciiTheme="minorHAnsi" w:hAnsiTheme="minorHAnsi" w:cstheme="minorHAnsi"/>
        </w:rPr>
        <w:t>6</w:t>
      </w:r>
      <w:r w:rsidR="00CF36C0" w:rsidRPr="008722F9">
        <w:rPr>
          <w:rFonts w:asciiTheme="minorHAnsi" w:hAnsiTheme="minorHAnsi" w:cstheme="minorHAnsi"/>
        </w:rPr>
        <w:t>7</w:t>
      </w:r>
      <w:r w:rsidRPr="008722F9">
        <w:rPr>
          <w:rFonts w:asciiTheme="minorHAnsi" w:hAnsiTheme="minorHAnsi" w:cstheme="minorHAnsi"/>
        </w:rPr>
        <w:t>% of their inspection total.  Inspection activity in FY 202</w:t>
      </w:r>
      <w:r w:rsidR="00FD2C98" w:rsidRPr="008722F9">
        <w:rPr>
          <w:rFonts w:asciiTheme="minorHAnsi" w:hAnsiTheme="minorHAnsi" w:cstheme="minorHAnsi"/>
        </w:rPr>
        <w:t>3</w:t>
      </w:r>
      <w:r w:rsidRPr="008722F9">
        <w:rPr>
          <w:rFonts w:asciiTheme="minorHAnsi" w:hAnsiTheme="minorHAnsi" w:cstheme="minorHAnsi"/>
        </w:rPr>
        <w:t xml:space="preserve"> was generally in response to accidents </w:t>
      </w:r>
      <w:r w:rsidR="00A45B18" w:rsidRPr="008722F9">
        <w:rPr>
          <w:rFonts w:asciiTheme="minorHAnsi" w:hAnsiTheme="minorHAnsi" w:cstheme="minorHAnsi"/>
        </w:rPr>
        <w:t>or</w:t>
      </w:r>
      <w:r w:rsidRPr="008722F9">
        <w:rPr>
          <w:rFonts w:asciiTheme="minorHAnsi" w:hAnsiTheme="minorHAnsi" w:cstheme="minorHAnsi"/>
        </w:rPr>
        <w:t xml:space="preserve"> employer-reported referrals.  The Oil and Gas Servicing and Drilling LEP was established to help reduce hazards to which oil and gas workers are exposed.  According to an OIS Scan Summary report run for FY 202</w:t>
      </w:r>
      <w:r w:rsidR="00342FA4" w:rsidRPr="008722F9">
        <w:rPr>
          <w:rFonts w:asciiTheme="minorHAnsi" w:hAnsiTheme="minorHAnsi" w:cstheme="minorHAnsi"/>
        </w:rPr>
        <w:t>3</w:t>
      </w:r>
      <w:r w:rsidRPr="008722F9">
        <w:rPr>
          <w:rFonts w:asciiTheme="minorHAnsi" w:hAnsiTheme="minorHAnsi" w:cstheme="minorHAnsi"/>
        </w:rPr>
        <w:t xml:space="preserve">, the Oil and Gas Servicing and Drilling LEP contributed </w:t>
      </w:r>
      <w:r w:rsidR="0065644F" w:rsidRPr="008722F9">
        <w:rPr>
          <w:rFonts w:asciiTheme="minorHAnsi" w:hAnsiTheme="minorHAnsi" w:cstheme="minorHAnsi"/>
        </w:rPr>
        <w:t>13</w:t>
      </w:r>
      <w:r w:rsidRPr="008722F9">
        <w:rPr>
          <w:rFonts w:asciiTheme="minorHAnsi" w:hAnsiTheme="minorHAnsi" w:cstheme="minorHAnsi"/>
        </w:rPr>
        <w:t xml:space="preserve"> inspections with </w:t>
      </w:r>
      <w:r w:rsidR="00FC7E55" w:rsidRPr="008722F9">
        <w:rPr>
          <w:rFonts w:asciiTheme="minorHAnsi" w:hAnsiTheme="minorHAnsi" w:cstheme="minorHAnsi"/>
        </w:rPr>
        <w:t>seven</w:t>
      </w:r>
      <w:r w:rsidRPr="008722F9">
        <w:rPr>
          <w:rFonts w:asciiTheme="minorHAnsi" w:hAnsiTheme="minorHAnsi" w:cstheme="minorHAnsi"/>
        </w:rPr>
        <w:t xml:space="preserve"> hazards identified.  </w:t>
      </w:r>
    </w:p>
    <w:p w14:paraId="284470A3" w14:textId="77777777" w:rsidR="006D609C" w:rsidRPr="008722F9" w:rsidRDefault="006D609C" w:rsidP="006D609C">
      <w:pPr>
        <w:tabs>
          <w:tab w:val="left" w:pos="1890"/>
        </w:tabs>
        <w:rPr>
          <w:rFonts w:asciiTheme="minorHAnsi" w:hAnsiTheme="minorHAnsi" w:cstheme="minorHAnsi"/>
          <w:color w:val="FF0000"/>
        </w:rPr>
      </w:pPr>
    </w:p>
    <w:p w14:paraId="64A1EB37" w14:textId="7AADAE2D" w:rsidR="006D609C" w:rsidRPr="002C22E6" w:rsidRDefault="00F51290" w:rsidP="006D609C">
      <w:pPr>
        <w:pStyle w:val="ListParagraph"/>
        <w:spacing w:line="240" w:lineRule="auto"/>
        <w:ind w:left="360"/>
        <w:rPr>
          <w:rFonts w:asciiTheme="minorHAnsi" w:hAnsiTheme="minorHAnsi" w:cstheme="minorHAnsi"/>
          <w:sz w:val="24"/>
          <w:szCs w:val="24"/>
        </w:rPr>
      </w:pPr>
      <w:r w:rsidRPr="00E905DB">
        <w:rPr>
          <w:rFonts w:asciiTheme="minorHAnsi" w:hAnsiTheme="minorHAnsi" w:cstheme="minorHAnsi"/>
          <w:sz w:val="24"/>
          <w:szCs w:val="24"/>
        </w:rPr>
        <w:t>SAMM 11 measured lapse time</w:t>
      </w:r>
      <w:r w:rsidR="00065B04">
        <w:rPr>
          <w:rFonts w:asciiTheme="minorHAnsi" w:hAnsiTheme="minorHAnsi" w:cstheme="minorHAnsi"/>
          <w:sz w:val="24"/>
          <w:szCs w:val="24"/>
        </w:rPr>
        <w:t xml:space="preserve">, </w:t>
      </w:r>
      <w:r w:rsidR="00065B04" w:rsidRPr="00065B04">
        <w:rPr>
          <w:rFonts w:asciiTheme="minorHAnsi" w:hAnsiTheme="minorHAnsi" w:cstheme="minorHAnsi"/>
          <w:sz w:val="24"/>
          <w:szCs w:val="24"/>
        </w:rPr>
        <w:t>the number of work days from the opening conference date to the earliest issuance date</w:t>
      </w:r>
      <w:r w:rsidRPr="00E905DB">
        <w:rPr>
          <w:rFonts w:asciiTheme="minorHAnsi" w:hAnsiTheme="minorHAnsi" w:cstheme="minorHAnsi"/>
          <w:sz w:val="24"/>
          <w:szCs w:val="24"/>
        </w:rPr>
        <w:t>.</w:t>
      </w:r>
      <w:r w:rsidRPr="00DB695A">
        <w:rPr>
          <w:rFonts w:asciiTheme="minorHAnsi" w:hAnsiTheme="minorHAnsi" w:cstheme="minorHAnsi"/>
        </w:rPr>
        <w:t xml:space="preserve">  </w:t>
      </w:r>
      <w:r w:rsidR="006D609C" w:rsidRPr="008722F9">
        <w:rPr>
          <w:rFonts w:asciiTheme="minorHAnsi" w:hAnsiTheme="minorHAnsi" w:cstheme="minorHAnsi"/>
          <w:sz w:val="24"/>
          <w:szCs w:val="24"/>
        </w:rPr>
        <w:t>For FY 202</w:t>
      </w:r>
      <w:r w:rsidR="00FD2C98" w:rsidRPr="008722F9">
        <w:rPr>
          <w:rFonts w:asciiTheme="minorHAnsi" w:hAnsiTheme="minorHAnsi" w:cstheme="minorHAnsi"/>
          <w:sz w:val="24"/>
          <w:szCs w:val="24"/>
        </w:rPr>
        <w:t>3</w:t>
      </w:r>
      <w:r w:rsidR="006D609C" w:rsidRPr="008722F9">
        <w:rPr>
          <w:rFonts w:asciiTheme="minorHAnsi" w:hAnsiTheme="minorHAnsi" w:cstheme="minorHAnsi"/>
          <w:sz w:val="24"/>
          <w:szCs w:val="24"/>
        </w:rPr>
        <w:t xml:space="preserve">, Wyoming OSHA had a lapse time of </w:t>
      </w:r>
      <w:r w:rsidR="00C87362" w:rsidRPr="008722F9">
        <w:rPr>
          <w:rFonts w:asciiTheme="minorHAnsi" w:hAnsiTheme="minorHAnsi" w:cstheme="minorHAnsi"/>
          <w:sz w:val="24"/>
          <w:szCs w:val="24"/>
        </w:rPr>
        <w:t>60.84</w:t>
      </w:r>
      <w:r w:rsidR="006D609C" w:rsidRPr="008722F9">
        <w:rPr>
          <w:rFonts w:asciiTheme="minorHAnsi" w:hAnsiTheme="minorHAnsi" w:cstheme="minorHAnsi"/>
          <w:sz w:val="24"/>
          <w:szCs w:val="24"/>
        </w:rPr>
        <w:t xml:space="preserve"> days for safety inspections</w:t>
      </w:r>
      <w:r w:rsidR="00AE4EA9">
        <w:rPr>
          <w:rFonts w:asciiTheme="minorHAnsi" w:hAnsiTheme="minorHAnsi" w:cstheme="minorHAnsi"/>
          <w:sz w:val="24"/>
          <w:szCs w:val="24"/>
        </w:rPr>
        <w:t>, which</w:t>
      </w:r>
      <w:r w:rsidR="006D609C" w:rsidRPr="008722F9">
        <w:rPr>
          <w:rFonts w:asciiTheme="minorHAnsi" w:hAnsiTheme="minorHAnsi" w:cstheme="minorHAnsi"/>
          <w:sz w:val="24"/>
          <w:szCs w:val="24"/>
        </w:rPr>
        <w:t xml:space="preserve"> was within the FRL of </w:t>
      </w:r>
      <w:r w:rsidR="000C62A0" w:rsidRPr="008722F9">
        <w:rPr>
          <w:rFonts w:asciiTheme="minorHAnsi" w:hAnsiTheme="minorHAnsi" w:cstheme="minorHAnsi"/>
          <w:sz w:val="24"/>
          <w:szCs w:val="24"/>
        </w:rPr>
        <w:t>44.18 to 66.28</w:t>
      </w:r>
      <w:r w:rsidR="000C62A0" w:rsidRPr="0038428E">
        <w:rPr>
          <w:rFonts w:asciiTheme="minorHAnsi" w:hAnsiTheme="minorHAnsi" w:cstheme="minorHAnsi"/>
        </w:rPr>
        <w:t xml:space="preserve"> </w:t>
      </w:r>
      <w:r w:rsidR="006D609C" w:rsidRPr="002C22E6">
        <w:rPr>
          <w:rFonts w:asciiTheme="minorHAnsi" w:hAnsiTheme="minorHAnsi" w:cstheme="minorHAnsi"/>
          <w:sz w:val="24"/>
          <w:szCs w:val="24"/>
        </w:rPr>
        <w:t xml:space="preserve">days.  </w:t>
      </w:r>
      <w:r w:rsidR="00204B7A">
        <w:rPr>
          <w:rFonts w:asciiTheme="minorHAnsi" w:hAnsiTheme="minorHAnsi" w:cstheme="minorHAnsi"/>
          <w:sz w:val="24"/>
          <w:szCs w:val="24"/>
        </w:rPr>
        <w:t>The State Plan</w:t>
      </w:r>
      <w:r w:rsidR="006D609C" w:rsidRPr="002C22E6">
        <w:rPr>
          <w:rFonts w:asciiTheme="minorHAnsi" w:hAnsiTheme="minorHAnsi" w:cstheme="minorHAnsi"/>
          <w:sz w:val="24"/>
          <w:szCs w:val="24"/>
        </w:rPr>
        <w:t xml:space="preserve"> also met the FRL of </w:t>
      </w:r>
      <w:r w:rsidR="00205D6F" w:rsidRPr="002C22E6">
        <w:rPr>
          <w:rFonts w:asciiTheme="minorHAnsi" w:hAnsiTheme="minorHAnsi" w:cstheme="minorHAnsi"/>
          <w:sz w:val="24"/>
          <w:szCs w:val="24"/>
        </w:rPr>
        <w:t xml:space="preserve">55.78 to 83.66 </w:t>
      </w:r>
      <w:r w:rsidR="006D609C" w:rsidRPr="002C22E6">
        <w:rPr>
          <w:rFonts w:asciiTheme="minorHAnsi" w:hAnsiTheme="minorHAnsi" w:cstheme="minorHAnsi"/>
          <w:sz w:val="24"/>
          <w:szCs w:val="24"/>
        </w:rPr>
        <w:t xml:space="preserve">days with an average of </w:t>
      </w:r>
      <w:r w:rsidR="005807A5" w:rsidRPr="002C22E6">
        <w:rPr>
          <w:rFonts w:asciiTheme="minorHAnsi" w:hAnsiTheme="minorHAnsi" w:cstheme="minorHAnsi"/>
          <w:sz w:val="24"/>
          <w:szCs w:val="24"/>
        </w:rPr>
        <w:t>75.40</w:t>
      </w:r>
      <w:r w:rsidR="006D609C" w:rsidRPr="002C22E6">
        <w:rPr>
          <w:rFonts w:asciiTheme="minorHAnsi" w:hAnsiTheme="minorHAnsi" w:cstheme="minorHAnsi"/>
          <w:sz w:val="24"/>
          <w:szCs w:val="24"/>
        </w:rPr>
        <w:t xml:space="preserve"> days for health inspections.</w:t>
      </w:r>
      <w:r w:rsidR="00AB41C4">
        <w:rPr>
          <w:rFonts w:asciiTheme="minorHAnsi" w:hAnsiTheme="minorHAnsi" w:cstheme="minorHAnsi"/>
          <w:sz w:val="24"/>
          <w:szCs w:val="24"/>
        </w:rPr>
        <w:t xml:space="preserve">  Both outcomes were positive.</w:t>
      </w:r>
    </w:p>
    <w:p w14:paraId="4B3E92EE" w14:textId="40A41530" w:rsidR="00EF394B" w:rsidRPr="002C22E6" w:rsidRDefault="001743C1" w:rsidP="001D6CDF">
      <w:pPr>
        <w:widowControl/>
        <w:ind w:left="360"/>
        <w:rPr>
          <w:rFonts w:asciiTheme="minorHAnsi" w:hAnsiTheme="minorHAnsi" w:cstheme="minorHAnsi"/>
        </w:rPr>
      </w:pPr>
      <w:r>
        <w:rPr>
          <w:rFonts w:asciiTheme="minorHAnsi" w:hAnsiTheme="minorHAnsi" w:cstheme="minorHAnsi"/>
        </w:rPr>
        <w:t>There were no</w:t>
      </w:r>
      <w:r w:rsidR="002B74FD" w:rsidRPr="002C22E6">
        <w:rPr>
          <w:rFonts w:asciiTheme="minorHAnsi" w:hAnsiTheme="minorHAnsi" w:cstheme="minorHAnsi"/>
        </w:rPr>
        <w:t xml:space="preserve"> significant cases</w:t>
      </w:r>
      <w:r w:rsidR="00333362" w:rsidRPr="002C22E6">
        <w:rPr>
          <w:rFonts w:asciiTheme="minorHAnsi" w:hAnsiTheme="minorHAnsi" w:cstheme="minorHAnsi"/>
        </w:rPr>
        <w:t xml:space="preserve"> during FY 2023.</w:t>
      </w:r>
    </w:p>
    <w:p w14:paraId="61CB0232" w14:textId="77777777" w:rsidR="00EF394B" w:rsidRPr="002C22E6" w:rsidRDefault="00EF394B" w:rsidP="001D6CDF">
      <w:pPr>
        <w:widowControl/>
        <w:ind w:left="360"/>
        <w:rPr>
          <w:rFonts w:asciiTheme="minorHAnsi" w:hAnsiTheme="minorHAnsi" w:cstheme="minorHAnsi"/>
        </w:rPr>
      </w:pPr>
    </w:p>
    <w:p w14:paraId="21CD344C" w14:textId="67083349" w:rsidR="001D6CDF" w:rsidRPr="002C22E6" w:rsidRDefault="00F07EFD" w:rsidP="7FB43442">
      <w:pPr>
        <w:widowControl/>
        <w:ind w:left="360"/>
        <w:rPr>
          <w:rFonts w:asciiTheme="minorHAnsi" w:hAnsiTheme="minorHAnsi" w:cstheme="minorHAnsi"/>
        </w:rPr>
      </w:pPr>
      <w:r>
        <w:rPr>
          <w:rFonts w:asciiTheme="minorHAnsi" w:hAnsiTheme="minorHAnsi" w:cstheme="minorHAnsi"/>
        </w:rPr>
        <w:t>Narratives</w:t>
      </w:r>
      <w:r w:rsidR="001D6CDF" w:rsidRPr="002C22E6">
        <w:rPr>
          <w:rFonts w:asciiTheme="minorHAnsi" w:hAnsiTheme="minorHAnsi" w:cstheme="minorHAnsi"/>
        </w:rPr>
        <w:t xml:space="preserve"> and notes in the inspection case files were detailed and provided well</w:t>
      </w:r>
      <w:r w:rsidR="00FA1408">
        <w:rPr>
          <w:rFonts w:asciiTheme="minorHAnsi" w:hAnsiTheme="minorHAnsi" w:cstheme="minorHAnsi"/>
        </w:rPr>
        <w:t>-</w:t>
      </w:r>
      <w:r w:rsidR="001D6CDF" w:rsidRPr="002C22E6">
        <w:rPr>
          <w:rFonts w:asciiTheme="minorHAnsi" w:hAnsiTheme="minorHAnsi" w:cstheme="minorHAnsi"/>
        </w:rPr>
        <w:t xml:space="preserve">written </w:t>
      </w:r>
      <w:r w:rsidR="00D41883" w:rsidRPr="002C22E6">
        <w:rPr>
          <w:rFonts w:asciiTheme="minorHAnsi" w:hAnsiTheme="minorHAnsi" w:cstheme="minorHAnsi"/>
        </w:rPr>
        <w:t xml:space="preserve">descriptions </w:t>
      </w:r>
      <w:r w:rsidR="001D6CDF" w:rsidRPr="002C22E6">
        <w:rPr>
          <w:rFonts w:asciiTheme="minorHAnsi" w:hAnsiTheme="minorHAnsi" w:cstheme="minorHAnsi"/>
        </w:rPr>
        <w:t>of the observations and activity during the walk</w:t>
      </w:r>
      <w:r w:rsidR="00DD277A">
        <w:rPr>
          <w:rFonts w:asciiTheme="minorHAnsi" w:hAnsiTheme="minorHAnsi" w:cstheme="minorHAnsi"/>
        </w:rPr>
        <w:t>-</w:t>
      </w:r>
      <w:r w:rsidR="001D6CDF" w:rsidRPr="002C22E6">
        <w:rPr>
          <w:rFonts w:asciiTheme="minorHAnsi" w:hAnsiTheme="minorHAnsi" w:cstheme="minorHAnsi"/>
        </w:rPr>
        <w:t>arounds.  Alleged hazards stemming from complaints, referrals, or accidents were identified in notes and the narratives and</w:t>
      </w:r>
      <w:r w:rsidR="0051194D">
        <w:rPr>
          <w:rFonts w:asciiTheme="minorHAnsi" w:hAnsiTheme="minorHAnsi" w:cstheme="minorHAnsi"/>
        </w:rPr>
        <w:t>,</w:t>
      </w:r>
      <w:r w:rsidR="001D6CDF" w:rsidRPr="002C22E6">
        <w:rPr>
          <w:rFonts w:asciiTheme="minorHAnsi" w:hAnsiTheme="minorHAnsi" w:cstheme="minorHAnsi"/>
        </w:rPr>
        <w:t xml:space="preserve"> in many cases</w:t>
      </w:r>
      <w:r w:rsidR="0051194D">
        <w:rPr>
          <w:rFonts w:asciiTheme="minorHAnsi" w:hAnsiTheme="minorHAnsi" w:cstheme="minorHAnsi"/>
        </w:rPr>
        <w:t>,</w:t>
      </w:r>
      <w:r w:rsidR="001D6CDF" w:rsidRPr="002C22E6">
        <w:rPr>
          <w:rFonts w:asciiTheme="minorHAnsi" w:hAnsiTheme="minorHAnsi" w:cstheme="minorHAnsi"/>
        </w:rPr>
        <w:t xml:space="preserve"> described how these hazards were evaluated by the CSHOs.  CSHOs frequently identified additional hazards observed during walk</w:t>
      </w:r>
      <w:r w:rsidR="00DD277A">
        <w:rPr>
          <w:rFonts w:asciiTheme="minorHAnsi" w:hAnsiTheme="minorHAnsi" w:cstheme="minorHAnsi"/>
        </w:rPr>
        <w:t>-</w:t>
      </w:r>
      <w:r w:rsidR="001D6CDF" w:rsidRPr="002C22E6">
        <w:rPr>
          <w:rFonts w:asciiTheme="minorHAnsi" w:hAnsiTheme="minorHAnsi" w:cstheme="minorHAnsi"/>
        </w:rPr>
        <w:t xml:space="preserve">arounds.  In </w:t>
      </w:r>
      <w:r w:rsidR="00C473C7" w:rsidRPr="002C22E6">
        <w:rPr>
          <w:rFonts w:asciiTheme="minorHAnsi" w:hAnsiTheme="minorHAnsi" w:cstheme="minorHAnsi"/>
        </w:rPr>
        <w:t>five</w:t>
      </w:r>
      <w:r w:rsidR="001D6CDF" w:rsidRPr="002C22E6">
        <w:rPr>
          <w:rFonts w:asciiTheme="minorHAnsi" w:hAnsiTheme="minorHAnsi" w:cstheme="minorHAnsi"/>
        </w:rPr>
        <w:t xml:space="preserve"> of </w:t>
      </w:r>
      <w:r w:rsidR="00C473C7" w:rsidRPr="002C22E6">
        <w:rPr>
          <w:rFonts w:asciiTheme="minorHAnsi" w:hAnsiTheme="minorHAnsi" w:cstheme="minorHAnsi"/>
        </w:rPr>
        <w:t>nine</w:t>
      </w:r>
      <w:r w:rsidR="001D6CDF" w:rsidRPr="002C22E6">
        <w:rPr>
          <w:rFonts w:asciiTheme="minorHAnsi" w:hAnsiTheme="minorHAnsi" w:cstheme="minorHAnsi"/>
        </w:rPr>
        <w:t xml:space="preserve"> (55.</w:t>
      </w:r>
      <w:r w:rsidR="006A24AF">
        <w:rPr>
          <w:rFonts w:asciiTheme="minorHAnsi" w:hAnsiTheme="minorHAnsi" w:cstheme="minorHAnsi"/>
        </w:rPr>
        <w:t>5</w:t>
      </w:r>
      <w:r w:rsidR="001D6CDF" w:rsidRPr="002C22E6">
        <w:rPr>
          <w:rFonts w:asciiTheme="minorHAnsi" w:hAnsiTheme="minorHAnsi" w:cstheme="minorHAnsi"/>
        </w:rPr>
        <w:t xml:space="preserve">6%) health inspection case files, </w:t>
      </w:r>
      <w:r w:rsidR="001A60A5">
        <w:rPr>
          <w:rFonts w:asciiTheme="minorHAnsi" w:hAnsiTheme="minorHAnsi" w:cstheme="minorHAnsi"/>
        </w:rPr>
        <w:t>in three</w:t>
      </w:r>
      <w:r w:rsidR="001A60A5" w:rsidRPr="002C22E6">
        <w:rPr>
          <w:rFonts w:asciiTheme="minorHAnsi" w:hAnsiTheme="minorHAnsi" w:cstheme="minorHAnsi"/>
        </w:rPr>
        <w:t xml:space="preserve"> of 30 (</w:t>
      </w:r>
      <w:r w:rsidR="001A60A5">
        <w:rPr>
          <w:rFonts w:asciiTheme="minorHAnsi" w:hAnsiTheme="minorHAnsi" w:cstheme="minorHAnsi"/>
        </w:rPr>
        <w:t>10</w:t>
      </w:r>
      <w:r w:rsidR="001A60A5" w:rsidRPr="002C22E6">
        <w:rPr>
          <w:rFonts w:asciiTheme="minorHAnsi" w:hAnsiTheme="minorHAnsi" w:cstheme="minorHAnsi"/>
        </w:rPr>
        <w:t>%) safety inspection case files</w:t>
      </w:r>
      <w:r w:rsidR="001A60A5">
        <w:rPr>
          <w:rFonts w:asciiTheme="minorHAnsi" w:hAnsiTheme="minorHAnsi" w:cstheme="minorHAnsi"/>
        </w:rPr>
        <w:t xml:space="preserve">, and in </w:t>
      </w:r>
      <w:r w:rsidR="001A60A5" w:rsidRPr="002C22E6">
        <w:rPr>
          <w:rFonts w:asciiTheme="minorHAnsi" w:hAnsiTheme="minorHAnsi" w:cstheme="minorHAnsi"/>
        </w:rPr>
        <w:t>one of four (25%) fatality investigation case files</w:t>
      </w:r>
      <w:r w:rsidR="001A60A5">
        <w:rPr>
          <w:rFonts w:asciiTheme="minorHAnsi" w:hAnsiTheme="minorHAnsi" w:cstheme="minorHAnsi"/>
        </w:rPr>
        <w:t xml:space="preserve">, </w:t>
      </w:r>
      <w:r w:rsidR="00AA0638">
        <w:rPr>
          <w:rFonts w:asciiTheme="minorHAnsi" w:hAnsiTheme="minorHAnsi" w:cstheme="minorHAnsi"/>
        </w:rPr>
        <w:t xml:space="preserve">however, </w:t>
      </w:r>
      <w:r w:rsidR="001D6CDF" w:rsidRPr="002C22E6">
        <w:rPr>
          <w:rFonts w:asciiTheme="minorHAnsi" w:hAnsiTheme="minorHAnsi" w:cstheme="minorHAnsi"/>
        </w:rPr>
        <w:t xml:space="preserve">documentation of the evaluation of these additional hazards identified or </w:t>
      </w:r>
      <w:r w:rsidR="00574B88">
        <w:rPr>
          <w:rFonts w:asciiTheme="minorHAnsi" w:hAnsiTheme="minorHAnsi" w:cstheme="minorHAnsi"/>
        </w:rPr>
        <w:t>noted</w:t>
      </w:r>
      <w:r w:rsidR="001D6CDF" w:rsidRPr="002C22E6">
        <w:rPr>
          <w:rFonts w:asciiTheme="minorHAnsi" w:hAnsiTheme="minorHAnsi" w:cstheme="minorHAnsi"/>
        </w:rPr>
        <w:t xml:space="preserve"> by the CSHO</w:t>
      </w:r>
      <w:r w:rsidR="00253DC3">
        <w:rPr>
          <w:rFonts w:asciiTheme="minorHAnsi" w:hAnsiTheme="minorHAnsi" w:cstheme="minorHAnsi"/>
        </w:rPr>
        <w:t xml:space="preserve"> was not found</w:t>
      </w:r>
      <w:r w:rsidR="001D6CDF" w:rsidRPr="002C22E6">
        <w:rPr>
          <w:rFonts w:asciiTheme="minorHAnsi" w:hAnsiTheme="minorHAnsi" w:cstheme="minorHAnsi"/>
        </w:rPr>
        <w:t xml:space="preserve">.  </w:t>
      </w:r>
      <w:r w:rsidR="55C1B5C3" w:rsidRPr="002C22E6">
        <w:rPr>
          <w:rFonts w:asciiTheme="minorHAnsi" w:hAnsiTheme="minorHAnsi" w:cstheme="minorHAnsi"/>
        </w:rPr>
        <w:t xml:space="preserve">The review team </w:t>
      </w:r>
      <w:r w:rsidR="001721CF">
        <w:rPr>
          <w:rFonts w:asciiTheme="minorHAnsi" w:hAnsiTheme="minorHAnsi" w:cstheme="minorHAnsi"/>
        </w:rPr>
        <w:t>suggest</w:t>
      </w:r>
      <w:r w:rsidR="55C1B5C3" w:rsidRPr="002C22E6">
        <w:rPr>
          <w:rFonts w:asciiTheme="minorHAnsi" w:hAnsiTheme="minorHAnsi" w:cstheme="minorHAnsi"/>
        </w:rPr>
        <w:t xml:space="preserve">ed that CSHOs document in their </w:t>
      </w:r>
      <w:r w:rsidR="171CD092" w:rsidRPr="002C22E6">
        <w:rPr>
          <w:rFonts w:asciiTheme="minorHAnsi" w:hAnsiTheme="minorHAnsi" w:cstheme="minorHAnsi"/>
        </w:rPr>
        <w:t>case files how additional hazards noted during walk</w:t>
      </w:r>
      <w:r w:rsidR="00C269D6">
        <w:rPr>
          <w:rFonts w:asciiTheme="minorHAnsi" w:hAnsiTheme="minorHAnsi" w:cstheme="minorHAnsi"/>
        </w:rPr>
        <w:t>-</w:t>
      </w:r>
      <w:r w:rsidR="171CD092" w:rsidRPr="002C22E6">
        <w:rPr>
          <w:rFonts w:asciiTheme="minorHAnsi" w:hAnsiTheme="minorHAnsi" w:cstheme="minorHAnsi"/>
        </w:rPr>
        <w:t>arounds were evaluated.</w:t>
      </w:r>
    </w:p>
    <w:p w14:paraId="1047049D" w14:textId="31E80D49" w:rsidR="00195E2E" w:rsidRPr="0008531D" w:rsidRDefault="001D6CDF" w:rsidP="7FB43442">
      <w:pPr>
        <w:widowControl/>
        <w:rPr>
          <w:rFonts w:asciiTheme="minorHAnsi" w:hAnsiTheme="minorHAnsi" w:cstheme="minorHAnsi"/>
        </w:rPr>
      </w:pPr>
      <w:r w:rsidRPr="0008531D">
        <w:rPr>
          <w:rFonts w:asciiTheme="minorHAnsi" w:hAnsiTheme="minorHAnsi" w:cstheme="minorHAnsi"/>
          <w:sz w:val="23"/>
          <w:szCs w:val="23"/>
        </w:rPr>
        <w:t xml:space="preserve"> </w:t>
      </w:r>
    </w:p>
    <w:p w14:paraId="6E822C7A" w14:textId="3CEABFA0" w:rsidR="00782EEC" w:rsidRPr="002C22E6" w:rsidRDefault="000B54CA" w:rsidP="0047791D">
      <w:pPr>
        <w:ind w:left="360" w:hanging="360"/>
        <w:rPr>
          <w:rFonts w:asciiTheme="minorHAnsi" w:hAnsiTheme="minorHAnsi" w:cstheme="minorHAnsi"/>
        </w:rPr>
      </w:pPr>
      <w:r w:rsidRPr="002C22E6">
        <w:rPr>
          <w:rFonts w:asciiTheme="minorHAnsi" w:hAnsiTheme="minorHAnsi" w:cstheme="minorHAnsi"/>
        </w:rPr>
        <w:t>d.</w:t>
      </w:r>
      <w:r w:rsidRPr="002C22E6">
        <w:rPr>
          <w:rFonts w:asciiTheme="minorHAnsi" w:hAnsiTheme="minorHAnsi" w:cstheme="minorHAnsi"/>
        </w:rPr>
        <w:tab/>
      </w:r>
      <w:r w:rsidR="00782EEC" w:rsidRPr="002C22E6">
        <w:rPr>
          <w:rFonts w:asciiTheme="minorHAnsi" w:hAnsiTheme="minorHAnsi" w:cstheme="minorHAnsi"/>
        </w:rPr>
        <w:t xml:space="preserve">Citations and Penalties </w:t>
      </w:r>
    </w:p>
    <w:p w14:paraId="07E72E20" w14:textId="77777777" w:rsidR="00F10CBC" w:rsidRPr="002C22E6" w:rsidRDefault="00F10CBC" w:rsidP="0047791D">
      <w:pPr>
        <w:pStyle w:val="ListParagraph"/>
        <w:tabs>
          <w:tab w:val="left" w:pos="1890"/>
          <w:tab w:val="left" w:pos="2430"/>
        </w:tabs>
        <w:spacing w:after="0" w:line="240" w:lineRule="auto"/>
        <w:ind w:left="1890"/>
        <w:rPr>
          <w:rFonts w:asciiTheme="minorHAnsi" w:hAnsiTheme="minorHAnsi" w:cstheme="minorHAnsi"/>
        </w:rPr>
      </w:pPr>
    </w:p>
    <w:p w14:paraId="1740A875" w14:textId="6025541E" w:rsidR="00D437E4" w:rsidRPr="002C22E6" w:rsidRDefault="00BC6951" w:rsidP="001D6CDF">
      <w:pPr>
        <w:pStyle w:val="ListParagraph"/>
        <w:spacing w:after="0" w:line="240" w:lineRule="auto"/>
        <w:ind w:left="360"/>
        <w:rPr>
          <w:rFonts w:asciiTheme="minorHAnsi" w:hAnsiTheme="minorHAnsi" w:cstheme="minorHAnsi"/>
          <w:sz w:val="24"/>
          <w:szCs w:val="24"/>
        </w:rPr>
      </w:pPr>
      <w:r w:rsidRPr="002C22E6">
        <w:rPr>
          <w:rFonts w:asciiTheme="minorHAnsi" w:hAnsiTheme="minorHAnsi" w:cstheme="minorHAnsi"/>
          <w:sz w:val="24"/>
          <w:szCs w:val="24"/>
        </w:rPr>
        <w:t>Wyoming OSHA typically classifie</w:t>
      </w:r>
      <w:r w:rsidR="004A59AC" w:rsidRPr="002C22E6">
        <w:rPr>
          <w:rFonts w:asciiTheme="minorHAnsi" w:hAnsiTheme="minorHAnsi" w:cstheme="minorHAnsi"/>
          <w:sz w:val="24"/>
          <w:szCs w:val="24"/>
        </w:rPr>
        <w:t>d</w:t>
      </w:r>
      <w:r w:rsidRPr="002C22E6">
        <w:rPr>
          <w:rFonts w:asciiTheme="minorHAnsi" w:hAnsiTheme="minorHAnsi" w:cstheme="minorHAnsi"/>
          <w:sz w:val="24"/>
          <w:szCs w:val="24"/>
        </w:rPr>
        <w:t xml:space="preserve"> violations appropriately.  The lead </w:t>
      </w:r>
      <w:r w:rsidR="003A29E8">
        <w:rPr>
          <w:rFonts w:asciiTheme="minorHAnsi" w:hAnsiTheme="minorHAnsi" w:cstheme="minorHAnsi"/>
          <w:sz w:val="24"/>
          <w:szCs w:val="24"/>
        </w:rPr>
        <w:t>safety compliance officer</w:t>
      </w:r>
      <w:r w:rsidRPr="002C22E6">
        <w:rPr>
          <w:rFonts w:asciiTheme="minorHAnsi" w:hAnsiTheme="minorHAnsi" w:cstheme="minorHAnsi"/>
          <w:sz w:val="24"/>
          <w:szCs w:val="24"/>
        </w:rPr>
        <w:t xml:space="preserve"> review</w:t>
      </w:r>
      <w:r w:rsidR="004A59AC" w:rsidRPr="002C22E6">
        <w:rPr>
          <w:rFonts w:asciiTheme="minorHAnsi" w:hAnsiTheme="minorHAnsi" w:cstheme="minorHAnsi"/>
          <w:sz w:val="24"/>
          <w:szCs w:val="24"/>
        </w:rPr>
        <w:t>ed</w:t>
      </w:r>
      <w:r w:rsidRPr="002C22E6">
        <w:rPr>
          <w:rFonts w:asciiTheme="minorHAnsi" w:hAnsiTheme="minorHAnsi" w:cstheme="minorHAnsi"/>
          <w:sz w:val="24"/>
          <w:szCs w:val="24"/>
        </w:rPr>
        <w:t xml:space="preserve"> cases for appropriateness of standards cited, how a violation </w:t>
      </w:r>
      <w:r w:rsidR="004A59AC" w:rsidRPr="002C22E6">
        <w:rPr>
          <w:rFonts w:asciiTheme="minorHAnsi" w:hAnsiTheme="minorHAnsi" w:cstheme="minorHAnsi"/>
          <w:sz w:val="24"/>
          <w:szCs w:val="24"/>
        </w:rPr>
        <w:t>wa</w:t>
      </w:r>
      <w:r w:rsidRPr="002C22E6">
        <w:rPr>
          <w:rFonts w:asciiTheme="minorHAnsi" w:hAnsiTheme="minorHAnsi" w:cstheme="minorHAnsi"/>
          <w:sz w:val="24"/>
          <w:szCs w:val="24"/>
        </w:rPr>
        <w:t xml:space="preserve">s cited, and how a case file </w:t>
      </w:r>
      <w:r w:rsidR="004A59AC" w:rsidRPr="002C22E6">
        <w:rPr>
          <w:rFonts w:asciiTheme="minorHAnsi" w:hAnsiTheme="minorHAnsi" w:cstheme="minorHAnsi"/>
          <w:sz w:val="24"/>
          <w:szCs w:val="24"/>
        </w:rPr>
        <w:t>was</w:t>
      </w:r>
      <w:r w:rsidRPr="002C22E6">
        <w:rPr>
          <w:rFonts w:asciiTheme="minorHAnsi" w:hAnsiTheme="minorHAnsi" w:cstheme="minorHAnsi"/>
          <w:sz w:val="24"/>
          <w:szCs w:val="24"/>
        </w:rPr>
        <w:t xml:space="preserve"> assembled.  The deputy administrator or the compliance program supervisor review</w:t>
      </w:r>
      <w:r w:rsidR="004A59AC" w:rsidRPr="002C22E6">
        <w:rPr>
          <w:rFonts w:asciiTheme="minorHAnsi" w:hAnsiTheme="minorHAnsi" w:cstheme="minorHAnsi"/>
          <w:sz w:val="24"/>
          <w:szCs w:val="24"/>
        </w:rPr>
        <w:t>ed</w:t>
      </w:r>
      <w:r w:rsidRPr="002C22E6">
        <w:rPr>
          <w:rFonts w:asciiTheme="minorHAnsi" w:hAnsiTheme="minorHAnsi" w:cstheme="minorHAnsi"/>
          <w:sz w:val="24"/>
          <w:szCs w:val="24"/>
        </w:rPr>
        <w:t xml:space="preserve"> each case file prior to the issuance of a citation.  The review team agreed with </w:t>
      </w:r>
      <w:r w:rsidR="00377493">
        <w:rPr>
          <w:rFonts w:asciiTheme="minorHAnsi" w:hAnsiTheme="minorHAnsi" w:cstheme="minorHAnsi"/>
          <w:sz w:val="24"/>
          <w:szCs w:val="24"/>
        </w:rPr>
        <w:t>Wyoming OSHA’s</w:t>
      </w:r>
      <w:r w:rsidRPr="002C22E6">
        <w:rPr>
          <w:rFonts w:asciiTheme="minorHAnsi" w:hAnsiTheme="minorHAnsi" w:cstheme="minorHAnsi"/>
          <w:sz w:val="24"/>
          <w:szCs w:val="24"/>
        </w:rPr>
        <w:t xml:space="preserve"> assessment of the severity of hazards</w:t>
      </w:r>
      <w:r w:rsidR="000D36E2" w:rsidRPr="002C22E6">
        <w:rPr>
          <w:rFonts w:asciiTheme="minorHAnsi" w:hAnsiTheme="minorHAnsi" w:cstheme="minorHAnsi"/>
          <w:sz w:val="24"/>
          <w:szCs w:val="24"/>
        </w:rPr>
        <w:t>.</w:t>
      </w:r>
    </w:p>
    <w:p w14:paraId="12A8587F" w14:textId="77777777" w:rsidR="0048012E" w:rsidRPr="002C22E6" w:rsidRDefault="0048012E" w:rsidP="0021622E">
      <w:pPr>
        <w:widowControl/>
        <w:autoSpaceDE/>
        <w:autoSpaceDN/>
        <w:adjustRightInd/>
        <w:spacing w:after="200"/>
        <w:contextualSpacing/>
        <w:rPr>
          <w:rFonts w:asciiTheme="minorHAnsi" w:hAnsiTheme="minorHAnsi" w:cstheme="minorHAnsi"/>
        </w:rPr>
      </w:pPr>
    </w:p>
    <w:p w14:paraId="4A8B5112" w14:textId="617DBC72" w:rsidR="00273C9F" w:rsidRPr="002C22E6" w:rsidRDefault="004A59AC" w:rsidP="0047791D">
      <w:pPr>
        <w:widowControl/>
        <w:autoSpaceDE/>
        <w:autoSpaceDN/>
        <w:adjustRightInd/>
        <w:spacing w:after="200"/>
        <w:ind w:left="360"/>
        <w:contextualSpacing/>
        <w:rPr>
          <w:rFonts w:asciiTheme="minorHAnsi" w:hAnsiTheme="minorHAnsi" w:cstheme="minorHAnsi"/>
          <w:color w:val="FF0000"/>
        </w:rPr>
      </w:pPr>
      <w:r w:rsidRPr="002C22E6">
        <w:rPr>
          <w:rFonts w:asciiTheme="minorHAnsi" w:hAnsiTheme="minorHAnsi" w:cstheme="minorHAnsi"/>
        </w:rPr>
        <w:t>An</w:t>
      </w:r>
      <w:r w:rsidR="00F97FF9" w:rsidRPr="002C22E6">
        <w:rPr>
          <w:rFonts w:asciiTheme="minorHAnsi" w:hAnsiTheme="minorHAnsi" w:cstheme="minorHAnsi"/>
        </w:rPr>
        <w:t xml:space="preserve"> OIS Standards Cited Report run for the period October 1, 2022, to September 30, 2023, showed that </w:t>
      </w:r>
      <w:r w:rsidR="008F68A2" w:rsidRPr="002C22E6">
        <w:rPr>
          <w:rFonts w:asciiTheme="minorHAnsi" w:hAnsiTheme="minorHAnsi" w:cstheme="minorHAnsi"/>
        </w:rPr>
        <w:t>Wyoming OSHA</w:t>
      </w:r>
      <w:r w:rsidR="00F97FF9" w:rsidRPr="002C22E6">
        <w:rPr>
          <w:rFonts w:asciiTheme="minorHAnsi" w:hAnsiTheme="minorHAnsi" w:cstheme="minorHAnsi"/>
        </w:rPr>
        <w:t xml:space="preserve"> issued a total of </w:t>
      </w:r>
      <w:r w:rsidR="00267399" w:rsidRPr="002C22E6">
        <w:rPr>
          <w:rFonts w:asciiTheme="minorHAnsi" w:hAnsiTheme="minorHAnsi" w:cstheme="minorHAnsi"/>
        </w:rPr>
        <w:t>97</w:t>
      </w:r>
      <w:r w:rsidR="00F97FF9" w:rsidRPr="002C22E6">
        <w:rPr>
          <w:rFonts w:asciiTheme="minorHAnsi" w:hAnsiTheme="minorHAnsi" w:cstheme="minorHAnsi"/>
        </w:rPr>
        <w:t xml:space="preserve"> violations during FY 2023.  Of those violations, </w:t>
      </w:r>
      <w:r w:rsidR="00267399" w:rsidRPr="002C22E6">
        <w:rPr>
          <w:rFonts w:asciiTheme="minorHAnsi" w:hAnsiTheme="minorHAnsi" w:cstheme="minorHAnsi"/>
        </w:rPr>
        <w:t>74</w:t>
      </w:r>
      <w:r w:rsidR="00F97FF9" w:rsidRPr="002C22E6">
        <w:rPr>
          <w:rFonts w:asciiTheme="minorHAnsi" w:hAnsiTheme="minorHAnsi" w:cstheme="minorHAnsi"/>
        </w:rPr>
        <w:t xml:space="preserve"> (</w:t>
      </w:r>
      <w:r w:rsidR="00BB1738" w:rsidRPr="002C22E6">
        <w:rPr>
          <w:rFonts w:asciiTheme="minorHAnsi" w:hAnsiTheme="minorHAnsi" w:cstheme="minorHAnsi"/>
        </w:rPr>
        <w:t>76.</w:t>
      </w:r>
      <w:r w:rsidR="00103870">
        <w:rPr>
          <w:rFonts w:asciiTheme="minorHAnsi" w:hAnsiTheme="minorHAnsi" w:cstheme="minorHAnsi"/>
        </w:rPr>
        <w:t>29</w:t>
      </w:r>
      <w:r w:rsidR="00F97FF9" w:rsidRPr="002C22E6">
        <w:rPr>
          <w:rFonts w:asciiTheme="minorHAnsi" w:hAnsiTheme="minorHAnsi" w:cstheme="minorHAnsi"/>
        </w:rPr>
        <w:t>%) were serious, 2</w:t>
      </w:r>
      <w:r w:rsidR="00BB1738" w:rsidRPr="002C22E6">
        <w:rPr>
          <w:rFonts w:asciiTheme="minorHAnsi" w:hAnsiTheme="minorHAnsi" w:cstheme="minorHAnsi"/>
        </w:rPr>
        <w:t>0</w:t>
      </w:r>
      <w:r w:rsidR="00F97FF9" w:rsidRPr="002C22E6">
        <w:rPr>
          <w:rFonts w:asciiTheme="minorHAnsi" w:hAnsiTheme="minorHAnsi" w:cstheme="minorHAnsi"/>
        </w:rPr>
        <w:t xml:space="preserve"> (2</w:t>
      </w:r>
      <w:r w:rsidR="00BB1738" w:rsidRPr="002C22E6">
        <w:rPr>
          <w:rFonts w:asciiTheme="minorHAnsi" w:hAnsiTheme="minorHAnsi" w:cstheme="minorHAnsi"/>
        </w:rPr>
        <w:t>0</w:t>
      </w:r>
      <w:r w:rsidR="00F97FF9" w:rsidRPr="002C22E6">
        <w:rPr>
          <w:rFonts w:asciiTheme="minorHAnsi" w:hAnsiTheme="minorHAnsi" w:cstheme="minorHAnsi"/>
        </w:rPr>
        <w:t>.6</w:t>
      </w:r>
      <w:r w:rsidR="0086063D">
        <w:rPr>
          <w:rFonts w:asciiTheme="minorHAnsi" w:hAnsiTheme="minorHAnsi" w:cstheme="minorHAnsi"/>
        </w:rPr>
        <w:t>2</w:t>
      </w:r>
      <w:r w:rsidR="00F97FF9" w:rsidRPr="002C22E6">
        <w:rPr>
          <w:rFonts w:asciiTheme="minorHAnsi" w:hAnsiTheme="minorHAnsi" w:cstheme="minorHAnsi"/>
        </w:rPr>
        <w:t xml:space="preserve">%) were </w:t>
      </w:r>
      <w:r w:rsidR="00E4523A">
        <w:rPr>
          <w:rFonts w:asciiTheme="minorHAnsi" w:hAnsiTheme="minorHAnsi" w:cstheme="minorHAnsi"/>
        </w:rPr>
        <w:t>OTS</w:t>
      </w:r>
      <w:r w:rsidR="00F97FF9" w:rsidRPr="002C22E6">
        <w:rPr>
          <w:rFonts w:asciiTheme="minorHAnsi" w:hAnsiTheme="minorHAnsi" w:cstheme="minorHAnsi"/>
        </w:rPr>
        <w:t xml:space="preserve">, </w:t>
      </w:r>
      <w:r w:rsidR="00263E35" w:rsidRPr="002C22E6">
        <w:rPr>
          <w:rFonts w:asciiTheme="minorHAnsi" w:hAnsiTheme="minorHAnsi" w:cstheme="minorHAnsi"/>
        </w:rPr>
        <w:t>and three</w:t>
      </w:r>
      <w:r w:rsidR="00F97FF9" w:rsidRPr="002C22E6">
        <w:rPr>
          <w:rFonts w:asciiTheme="minorHAnsi" w:hAnsiTheme="minorHAnsi" w:cstheme="minorHAnsi"/>
        </w:rPr>
        <w:t xml:space="preserve"> (</w:t>
      </w:r>
      <w:r w:rsidR="00263E35" w:rsidRPr="002C22E6">
        <w:rPr>
          <w:rFonts w:asciiTheme="minorHAnsi" w:hAnsiTheme="minorHAnsi" w:cstheme="minorHAnsi"/>
        </w:rPr>
        <w:t>3.</w:t>
      </w:r>
      <w:r w:rsidR="0086063D">
        <w:rPr>
          <w:rFonts w:asciiTheme="minorHAnsi" w:hAnsiTheme="minorHAnsi" w:cstheme="minorHAnsi"/>
        </w:rPr>
        <w:t>09</w:t>
      </w:r>
      <w:r w:rsidR="00F97FF9" w:rsidRPr="002C22E6">
        <w:rPr>
          <w:rFonts w:asciiTheme="minorHAnsi" w:hAnsiTheme="minorHAnsi" w:cstheme="minorHAnsi"/>
        </w:rPr>
        <w:t>%) were repeat</w:t>
      </w:r>
      <w:r w:rsidR="00263E35" w:rsidRPr="002C22E6">
        <w:rPr>
          <w:rFonts w:asciiTheme="minorHAnsi" w:hAnsiTheme="minorHAnsi" w:cstheme="minorHAnsi"/>
        </w:rPr>
        <w:t>.  There were no willful violations issued</w:t>
      </w:r>
      <w:r w:rsidR="00961DAD">
        <w:rPr>
          <w:rFonts w:asciiTheme="minorHAnsi" w:hAnsiTheme="minorHAnsi" w:cstheme="minorHAnsi"/>
        </w:rPr>
        <w:t>,</w:t>
      </w:r>
      <w:r w:rsidR="007F1A27" w:rsidRPr="002C22E6">
        <w:rPr>
          <w:rFonts w:asciiTheme="minorHAnsi" w:hAnsiTheme="minorHAnsi" w:cstheme="minorHAnsi"/>
        </w:rPr>
        <w:t xml:space="preserve"> nor were there</w:t>
      </w:r>
      <w:r w:rsidR="00961DAD">
        <w:rPr>
          <w:rFonts w:asciiTheme="minorHAnsi" w:hAnsiTheme="minorHAnsi" w:cstheme="minorHAnsi"/>
        </w:rPr>
        <w:t xml:space="preserve"> any</w:t>
      </w:r>
      <w:r w:rsidR="00F97FF9" w:rsidRPr="00FC7F7D">
        <w:rPr>
          <w:rFonts w:asciiTheme="minorHAnsi" w:hAnsiTheme="minorHAnsi" w:cstheme="minorHAnsi"/>
        </w:rPr>
        <w:t xml:space="preserve"> </w:t>
      </w:r>
      <w:r w:rsidR="00F97FF9" w:rsidRPr="002C22E6">
        <w:rPr>
          <w:rFonts w:asciiTheme="minorHAnsi" w:hAnsiTheme="minorHAnsi" w:cstheme="minorHAnsi"/>
        </w:rPr>
        <w:t>failure</w:t>
      </w:r>
      <w:r w:rsidR="001E2B3B" w:rsidRPr="002C22E6">
        <w:rPr>
          <w:rFonts w:asciiTheme="minorHAnsi" w:hAnsiTheme="minorHAnsi" w:cstheme="minorHAnsi"/>
        </w:rPr>
        <w:t>-</w:t>
      </w:r>
      <w:r w:rsidR="00F97FF9" w:rsidRPr="002C22E6">
        <w:rPr>
          <w:rFonts w:asciiTheme="minorHAnsi" w:hAnsiTheme="minorHAnsi" w:cstheme="minorHAnsi"/>
        </w:rPr>
        <w:t>to</w:t>
      </w:r>
      <w:r w:rsidR="001E2B3B" w:rsidRPr="002C22E6">
        <w:rPr>
          <w:rFonts w:asciiTheme="minorHAnsi" w:hAnsiTheme="minorHAnsi" w:cstheme="minorHAnsi"/>
        </w:rPr>
        <w:t>-</w:t>
      </w:r>
      <w:r w:rsidR="00F97FF9" w:rsidRPr="002C22E6">
        <w:rPr>
          <w:rFonts w:asciiTheme="minorHAnsi" w:hAnsiTheme="minorHAnsi" w:cstheme="minorHAnsi"/>
        </w:rPr>
        <w:t>abate violations issued during FY 2023.</w:t>
      </w:r>
    </w:p>
    <w:p w14:paraId="6A16E125" w14:textId="77777777" w:rsidR="002D20A5" w:rsidRPr="002C22E6" w:rsidRDefault="002D20A5" w:rsidP="0047791D">
      <w:pPr>
        <w:widowControl/>
        <w:autoSpaceDE/>
        <w:autoSpaceDN/>
        <w:adjustRightInd/>
        <w:spacing w:after="200"/>
        <w:ind w:left="360"/>
        <w:contextualSpacing/>
        <w:rPr>
          <w:rFonts w:asciiTheme="minorHAnsi" w:hAnsiTheme="minorHAnsi" w:cstheme="minorHAnsi"/>
          <w:color w:val="FF0000"/>
        </w:rPr>
      </w:pPr>
    </w:p>
    <w:p w14:paraId="56CDBF69" w14:textId="736A2F28" w:rsidR="00E73039" w:rsidRPr="002C22E6" w:rsidRDefault="00E73039" w:rsidP="0047791D">
      <w:pPr>
        <w:widowControl/>
        <w:autoSpaceDE/>
        <w:autoSpaceDN/>
        <w:adjustRightInd/>
        <w:spacing w:after="200"/>
        <w:ind w:left="360"/>
        <w:contextualSpacing/>
        <w:rPr>
          <w:rFonts w:asciiTheme="minorHAnsi" w:hAnsiTheme="minorHAnsi" w:cstheme="minorHAnsi"/>
          <w:color w:val="FF0000"/>
        </w:rPr>
      </w:pPr>
      <w:r w:rsidRPr="00ED71F4">
        <w:rPr>
          <w:rFonts w:asciiTheme="minorHAnsi" w:hAnsiTheme="minorHAnsi" w:cstheme="minorHAnsi"/>
        </w:rPr>
        <w:t>When comparing FY 2023 to the two previous fiscal years, a review of Standards Cited Report</w:t>
      </w:r>
      <w:r w:rsidR="00F40337">
        <w:rPr>
          <w:rFonts w:asciiTheme="minorHAnsi" w:hAnsiTheme="minorHAnsi" w:cstheme="minorHAnsi"/>
        </w:rPr>
        <w:t>s</w:t>
      </w:r>
      <w:r w:rsidRPr="00ED71F4">
        <w:rPr>
          <w:rFonts w:asciiTheme="minorHAnsi" w:hAnsiTheme="minorHAnsi" w:cstheme="minorHAnsi"/>
        </w:rPr>
        <w:t xml:space="preserve"> showed that during FY 2023, </w:t>
      </w:r>
      <w:r w:rsidR="008F68A2" w:rsidRPr="00ED71F4">
        <w:rPr>
          <w:rFonts w:asciiTheme="minorHAnsi" w:hAnsiTheme="minorHAnsi" w:cstheme="minorHAnsi"/>
        </w:rPr>
        <w:t xml:space="preserve">Wyoming OSHA </w:t>
      </w:r>
      <w:r w:rsidRPr="00ED71F4">
        <w:rPr>
          <w:rFonts w:asciiTheme="minorHAnsi" w:hAnsiTheme="minorHAnsi" w:cstheme="minorHAnsi"/>
        </w:rPr>
        <w:t xml:space="preserve">issued fewer serious, willful, and </w:t>
      </w:r>
      <w:r w:rsidR="00A77D76">
        <w:rPr>
          <w:rFonts w:asciiTheme="minorHAnsi" w:hAnsiTheme="minorHAnsi" w:cstheme="minorHAnsi"/>
        </w:rPr>
        <w:t>OTS</w:t>
      </w:r>
      <w:r w:rsidRPr="00ED71F4">
        <w:rPr>
          <w:rFonts w:asciiTheme="minorHAnsi" w:hAnsiTheme="minorHAnsi" w:cstheme="minorHAnsi"/>
        </w:rPr>
        <w:t xml:space="preserve"> violations than in FY 2022</w:t>
      </w:r>
      <w:r w:rsidR="004F46B9" w:rsidRPr="00ED71F4">
        <w:rPr>
          <w:rFonts w:asciiTheme="minorHAnsi" w:hAnsiTheme="minorHAnsi" w:cstheme="minorHAnsi"/>
        </w:rPr>
        <w:t xml:space="preserve"> or FY 2021</w:t>
      </w:r>
      <w:r w:rsidRPr="00ED71F4">
        <w:rPr>
          <w:rFonts w:asciiTheme="minorHAnsi" w:hAnsiTheme="minorHAnsi" w:cstheme="minorHAnsi"/>
        </w:rPr>
        <w:t xml:space="preserve">.  While </w:t>
      </w:r>
      <w:r w:rsidRPr="00E25EA3">
        <w:rPr>
          <w:rFonts w:asciiTheme="minorHAnsi" w:hAnsiTheme="minorHAnsi" w:cstheme="minorHAnsi"/>
        </w:rPr>
        <w:t xml:space="preserve">the </w:t>
      </w:r>
      <w:r w:rsidR="004609ED" w:rsidRPr="00E25EA3">
        <w:rPr>
          <w:rFonts w:asciiTheme="minorHAnsi" w:hAnsiTheme="minorHAnsi" w:cstheme="minorHAnsi"/>
        </w:rPr>
        <w:t xml:space="preserve">total number of </w:t>
      </w:r>
      <w:r w:rsidR="00303936">
        <w:rPr>
          <w:rFonts w:asciiTheme="minorHAnsi" w:hAnsiTheme="minorHAnsi" w:cstheme="minorHAnsi"/>
        </w:rPr>
        <w:t xml:space="preserve">inspections and </w:t>
      </w:r>
      <w:r w:rsidRPr="004609ED">
        <w:rPr>
          <w:rFonts w:asciiTheme="minorHAnsi" w:hAnsiTheme="minorHAnsi" w:cstheme="minorHAnsi"/>
        </w:rPr>
        <w:t>violation</w:t>
      </w:r>
      <w:r w:rsidR="004609ED" w:rsidRPr="00E25EA3">
        <w:rPr>
          <w:rFonts w:asciiTheme="minorHAnsi" w:hAnsiTheme="minorHAnsi" w:cstheme="minorHAnsi"/>
        </w:rPr>
        <w:t>s</w:t>
      </w:r>
      <w:r w:rsidRPr="004609ED">
        <w:rPr>
          <w:rFonts w:asciiTheme="minorHAnsi" w:hAnsiTheme="minorHAnsi" w:cstheme="minorHAnsi"/>
        </w:rPr>
        <w:t xml:space="preserve"> decreased during FY 2023, the average number of violations per inspection was </w:t>
      </w:r>
      <w:proofErr w:type="gramStart"/>
      <w:r w:rsidRPr="004609ED">
        <w:rPr>
          <w:rFonts w:asciiTheme="minorHAnsi" w:hAnsiTheme="minorHAnsi" w:cstheme="minorHAnsi"/>
        </w:rPr>
        <w:t>similar to</w:t>
      </w:r>
      <w:proofErr w:type="gramEnd"/>
      <w:r w:rsidR="001258D9">
        <w:rPr>
          <w:rFonts w:asciiTheme="minorHAnsi" w:hAnsiTheme="minorHAnsi" w:cstheme="minorHAnsi"/>
        </w:rPr>
        <w:t xml:space="preserve"> that of</w:t>
      </w:r>
      <w:r w:rsidRPr="004609ED">
        <w:rPr>
          <w:rFonts w:asciiTheme="minorHAnsi" w:hAnsiTheme="minorHAnsi" w:cstheme="minorHAnsi"/>
        </w:rPr>
        <w:t xml:space="preserve"> FY 2022.</w:t>
      </w:r>
      <w:r w:rsidRPr="002C22E6">
        <w:rPr>
          <w:rFonts w:asciiTheme="minorHAnsi" w:hAnsiTheme="minorHAnsi" w:cstheme="minorHAnsi"/>
        </w:rPr>
        <w:t xml:space="preserve">  </w:t>
      </w:r>
    </w:p>
    <w:p w14:paraId="580DDE52" w14:textId="77777777" w:rsidR="00E73039" w:rsidRPr="002C22E6" w:rsidRDefault="00E73039" w:rsidP="0047791D">
      <w:pPr>
        <w:widowControl/>
        <w:autoSpaceDE/>
        <w:autoSpaceDN/>
        <w:adjustRightInd/>
        <w:spacing w:after="200"/>
        <w:ind w:left="360"/>
        <w:contextualSpacing/>
        <w:rPr>
          <w:rFonts w:asciiTheme="minorHAnsi" w:hAnsiTheme="minorHAnsi" w:cstheme="minorHAnsi"/>
          <w:color w:val="FF0000"/>
        </w:rPr>
      </w:pPr>
    </w:p>
    <w:p w14:paraId="14E2B148" w14:textId="29D436EE" w:rsidR="0044038B" w:rsidRPr="002C22E6" w:rsidRDefault="00546481" w:rsidP="0047791D">
      <w:pPr>
        <w:widowControl/>
        <w:autoSpaceDE/>
        <w:autoSpaceDN/>
        <w:adjustRightInd/>
        <w:spacing w:after="200"/>
        <w:ind w:left="360"/>
        <w:contextualSpacing/>
        <w:rPr>
          <w:rFonts w:asciiTheme="minorHAnsi" w:hAnsiTheme="minorHAnsi" w:cstheme="minorHAnsi"/>
          <w:color w:val="FF0000"/>
        </w:rPr>
      </w:pPr>
      <w:r w:rsidRPr="002C22E6">
        <w:rPr>
          <w:rFonts w:asciiTheme="minorHAnsi" w:hAnsiTheme="minorHAnsi" w:cstheme="minorHAnsi"/>
        </w:rPr>
        <w:t>SAMM 5</w:t>
      </w:r>
      <w:r w:rsidR="0061650F">
        <w:rPr>
          <w:rFonts w:asciiTheme="minorHAnsi" w:hAnsiTheme="minorHAnsi" w:cstheme="minorHAnsi"/>
        </w:rPr>
        <w:t>A</w:t>
      </w:r>
      <w:r w:rsidRPr="002C22E6">
        <w:rPr>
          <w:rFonts w:asciiTheme="minorHAnsi" w:hAnsiTheme="minorHAnsi" w:cstheme="minorHAnsi"/>
        </w:rPr>
        <w:t xml:space="preserve"> data showed that </w:t>
      </w:r>
      <w:r w:rsidR="0013609F">
        <w:rPr>
          <w:rFonts w:asciiTheme="minorHAnsi" w:hAnsiTheme="minorHAnsi" w:cstheme="minorHAnsi"/>
        </w:rPr>
        <w:t>the State Plan</w:t>
      </w:r>
      <w:r w:rsidRPr="002C22E6">
        <w:rPr>
          <w:rFonts w:asciiTheme="minorHAnsi" w:hAnsiTheme="minorHAnsi" w:cstheme="minorHAnsi"/>
        </w:rPr>
        <w:t xml:space="preserve"> was within the FRL range for the average number of serious, willful, repeat, and unclassified (SWRU) violations per inspection in FY 202</w:t>
      </w:r>
      <w:r w:rsidR="00250E2E" w:rsidRPr="002C22E6">
        <w:rPr>
          <w:rFonts w:asciiTheme="minorHAnsi" w:hAnsiTheme="minorHAnsi" w:cstheme="minorHAnsi"/>
        </w:rPr>
        <w:t>3</w:t>
      </w:r>
      <w:r w:rsidRPr="002C22E6">
        <w:rPr>
          <w:rFonts w:asciiTheme="minorHAnsi" w:hAnsiTheme="minorHAnsi" w:cstheme="minorHAnsi"/>
        </w:rPr>
        <w:t xml:space="preserve">.  </w:t>
      </w:r>
      <w:r w:rsidR="00E67B19" w:rsidRPr="002C22E6">
        <w:rPr>
          <w:rFonts w:asciiTheme="minorHAnsi" w:hAnsiTheme="minorHAnsi" w:cstheme="minorHAnsi"/>
        </w:rPr>
        <w:t>The average number of SWRU violations per inspection was 1.</w:t>
      </w:r>
      <w:r w:rsidR="00C14707" w:rsidRPr="002C22E6">
        <w:rPr>
          <w:rFonts w:asciiTheme="minorHAnsi" w:hAnsiTheme="minorHAnsi" w:cstheme="minorHAnsi"/>
        </w:rPr>
        <w:t>49</w:t>
      </w:r>
      <w:r w:rsidR="00E67B19" w:rsidRPr="002C22E6">
        <w:rPr>
          <w:rFonts w:asciiTheme="minorHAnsi" w:hAnsiTheme="minorHAnsi" w:cstheme="minorHAnsi"/>
        </w:rPr>
        <w:t xml:space="preserve"> while the FRL range was from 1.40 to 2.10.</w:t>
      </w:r>
      <w:r w:rsidRPr="002C22E6">
        <w:rPr>
          <w:rFonts w:asciiTheme="minorHAnsi" w:hAnsiTheme="minorHAnsi" w:cstheme="minorHAnsi"/>
        </w:rPr>
        <w:t xml:space="preserve">  However, the State Plan was </w:t>
      </w:r>
      <w:r w:rsidR="00EF50F8" w:rsidRPr="002C22E6">
        <w:rPr>
          <w:rFonts w:asciiTheme="minorHAnsi" w:hAnsiTheme="minorHAnsi" w:cstheme="minorHAnsi"/>
        </w:rPr>
        <w:t>slightly below</w:t>
      </w:r>
      <w:r w:rsidRPr="002C22E6">
        <w:rPr>
          <w:rFonts w:asciiTheme="minorHAnsi" w:hAnsiTheme="minorHAnsi" w:cstheme="minorHAnsi"/>
        </w:rPr>
        <w:t xml:space="preserve"> the FRL range for </w:t>
      </w:r>
      <w:r w:rsidR="00904E76">
        <w:rPr>
          <w:rFonts w:asciiTheme="minorHAnsi" w:hAnsiTheme="minorHAnsi" w:cstheme="minorHAnsi"/>
        </w:rPr>
        <w:t>SAMM 5</w:t>
      </w:r>
      <w:r w:rsidR="0061650F">
        <w:rPr>
          <w:rFonts w:asciiTheme="minorHAnsi" w:hAnsiTheme="minorHAnsi" w:cstheme="minorHAnsi"/>
        </w:rPr>
        <w:t>B</w:t>
      </w:r>
      <w:r w:rsidR="00AE4EA9">
        <w:rPr>
          <w:rFonts w:asciiTheme="minorHAnsi" w:hAnsiTheme="minorHAnsi" w:cstheme="minorHAnsi"/>
        </w:rPr>
        <w:t>,</w:t>
      </w:r>
      <w:r w:rsidR="00904E76">
        <w:rPr>
          <w:rFonts w:asciiTheme="minorHAnsi" w:hAnsiTheme="minorHAnsi" w:cstheme="minorHAnsi"/>
        </w:rPr>
        <w:t xml:space="preserve"> which measured </w:t>
      </w:r>
      <w:r w:rsidRPr="002C22E6">
        <w:rPr>
          <w:rFonts w:asciiTheme="minorHAnsi" w:hAnsiTheme="minorHAnsi" w:cstheme="minorHAnsi"/>
        </w:rPr>
        <w:t xml:space="preserve">the average number of </w:t>
      </w:r>
      <w:r w:rsidR="00A77D76">
        <w:rPr>
          <w:rFonts w:asciiTheme="minorHAnsi" w:hAnsiTheme="minorHAnsi" w:cstheme="minorHAnsi"/>
        </w:rPr>
        <w:t>OTS</w:t>
      </w:r>
      <w:r w:rsidRPr="002C22E6">
        <w:rPr>
          <w:rFonts w:asciiTheme="minorHAnsi" w:hAnsiTheme="minorHAnsi" w:cstheme="minorHAnsi"/>
        </w:rPr>
        <w:t xml:space="preserve"> violations per inspection in FY 202</w:t>
      </w:r>
      <w:r w:rsidR="00EF50F8" w:rsidRPr="002C22E6">
        <w:rPr>
          <w:rFonts w:asciiTheme="minorHAnsi" w:hAnsiTheme="minorHAnsi" w:cstheme="minorHAnsi"/>
        </w:rPr>
        <w:t>3</w:t>
      </w:r>
      <w:r w:rsidRPr="002C22E6">
        <w:rPr>
          <w:rFonts w:asciiTheme="minorHAnsi" w:hAnsiTheme="minorHAnsi" w:cstheme="minorHAnsi"/>
        </w:rPr>
        <w:t>.  Wyoming OSHA’s average was 0.</w:t>
      </w:r>
      <w:r w:rsidR="000B6D09" w:rsidRPr="002C22E6">
        <w:rPr>
          <w:rFonts w:asciiTheme="minorHAnsi" w:hAnsiTheme="minorHAnsi" w:cstheme="minorHAnsi"/>
        </w:rPr>
        <w:t>43</w:t>
      </w:r>
      <w:r w:rsidRPr="002C22E6">
        <w:rPr>
          <w:rFonts w:asciiTheme="minorHAnsi" w:hAnsiTheme="minorHAnsi" w:cstheme="minorHAnsi"/>
        </w:rPr>
        <w:t xml:space="preserve"> while the FRL range was from </w:t>
      </w:r>
      <w:r w:rsidR="001D0909" w:rsidRPr="002C22E6">
        <w:rPr>
          <w:rFonts w:asciiTheme="minorHAnsi" w:eastAsia="PMingLiU" w:hAnsiTheme="minorHAnsi" w:cstheme="minorHAnsi"/>
        </w:rPr>
        <w:t>0.71 to 1.07</w:t>
      </w:r>
      <w:r w:rsidRPr="002C22E6">
        <w:rPr>
          <w:rFonts w:asciiTheme="minorHAnsi" w:hAnsiTheme="minorHAnsi" w:cstheme="minorHAnsi"/>
        </w:rPr>
        <w:t xml:space="preserve">.  </w:t>
      </w:r>
      <w:r w:rsidR="00A63FBE" w:rsidRPr="002C22E6">
        <w:rPr>
          <w:rFonts w:asciiTheme="minorHAnsi" w:hAnsiTheme="minorHAnsi" w:cstheme="minorHAnsi"/>
        </w:rPr>
        <w:t xml:space="preserve">The average number of </w:t>
      </w:r>
      <w:r w:rsidR="00A77D76">
        <w:rPr>
          <w:rFonts w:asciiTheme="minorHAnsi" w:hAnsiTheme="minorHAnsi" w:cstheme="minorHAnsi"/>
        </w:rPr>
        <w:t>OTS</w:t>
      </w:r>
      <w:r w:rsidR="00A63FBE" w:rsidRPr="002C22E6">
        <w:rPr>
          <w:rFonts w:asciiTheme="minorHAnsi" w:hAnsiTheme="minorHAnsi" w:cstheme="minorHAnsi"/>
        </w:rPr>
        <w:t xml:space="preserve"> violations per inspection remained consistent from FY 2022 to FY 2023.  </w:t>
      </w:r>
      <w:r w:rsidR="0007157A" w:rsidRPr="002C22E6">
        <w:rPr>
          <w:rFonts w:asciiTheme="minorHAnsi" w:hAnsiTheme="minorHAnsi" w:cstheme="minorHAnsi"/>
        </w:rPr>
        <w:t>The review team did not consider th</w:t>
      </w:r>
      <w:r w:rsidR="002F39E9" w:rsidRPr="002C22E6">
        <w:rPr>
          <w:rFonts w:asciiTheme="minorHAnsi" w:hAnsiTheme="minorHAnsi" w:cstheme="minorHAnsi"/>
        </w:rPr>
        <w:t>is</w:t>
      </w:r>
      <w:r w:rsidR="0007157A" w:rsidRPr="002C22E6">
        <w:rPr>
          <w:rFonts w:asciiTheme="minorHAnsi" w:hAnsiTheme="minorHAnsi" w:cstheme="minorHAnsi"/>
        </w:rPr>
        <w:t xml:space="preserve"> to be a concern.</w:t>
      </w:r>
      <w:r w:rsidR="002F39E9" w:rsidRPr="002C22E6">
        <w:rPr>
          <w:rFonts w:asciiTheme="minorHAnsi" w:hAnsiTheme="minorHAnsi" w:cstheme="minorHAnsi"/>
        </w:rPr>
        <w:t xml:space="preserve">  </w:t>
      </w:r>
    </w:p>
    <w:p w14:paraId="0E888CCB" w14:textId="77777777" w:rsidR="00546481" w:rsidRPr="002C22E6" w:rsidRDefault="00546481" w:rsidP="0047791D">
      <w:pPr>
        <w:widowControl/>
        <w:autoSpaceDE/>
        <w:autoSpaceDN/>
        <w:adjustRightInd/>
        <w:spacing w:after="200"/>
        <w:ind w:left="360"/>
        <w:contextualSpacing/>
        <w:rPr>
          <w:rFonts w:asciiTheme="minorHAnsi" w:hAnsiTheme="minorHAnsi" w:cstheme="minorHAnsi"/>
        </w:rPr>
      </w:pPr>
    </w:p>
    <w:p w14:paraId="3A9ECFFD" w14:textId="1C0C9267" w:rsidR="0044038B" w:rsidRPr="002C22E6" w:rsidRDefault="00D141A3" w:rsidP="0047791D">
      <w:pPr>
        <w:tabs>
          <w:tab w:val="left" w:pos="1170"/>
          <w:tab w:val="left" w:pos="1350"/>
        </w:tabs>
        <w:ind w:left="360"/>
        <w:rPr>
          <w:rFonts w:asciiTheme="minorHAnsi" w:hAnsiTheme="minorHAnsi" w:cstheme="minorHAnsi"/>
        </w:rPr>
      </w:pPr>
      <w:r>
        <w:rPr>
          <w:rFonts w:asciiTheme="minorHAnsi" w:hAnsiTheme="minorHAnsi" w:cstheme="minorHAnsi"/>
        </w:rPr>
        <w:t>Wyoming OSHA</w:t>
      </w:r>
      <w:r w:rsidR="0044038B" w:rsidRPr="002C22E6">
        <w:rPr>
          <w:rFonts w:asciiTheme="minorHAnsi" w:hAnsiTheme="minorHAnsi" w:cstheme="minorHAnsi"/>
        </w:rPr>
        <w:t xml:space="preserve"> performed well regarding penalties.  </w:t>
      </w:r>
      <w:r w:rsidR="002F5569" w:rsidRPr="002C22E6">
        <w:rPr>
          <w:rFonts w:asciiTheme="minorHAnsi" w:hAnsiTheme="minorHAnsi" w:cstheme="minorHAnsi"/>
        </w:rPr>
        <w:t>SAMM 8 calculated the average current serious penalty in the private sector</w:t>
      </w:r>
      <w:r w:rsidR="001B695C" w:rsidRPr="002C22E6">
        <w:rPr>
          <w:rFonts w:asciiTheme="minorHAnsi" w:hAnsiTheme="minorHAnsi" w:cstheme="minorHAnsi"/>
        </w:rPr>
        <w:t>.  The</w:t>
      </w:r>
      <w:r w:rsidR="002F5569" w:rsidRPr="002C22E6">
        <w:rPr>
          <w:rFonts w:asciiTheme="minorHAnsi" w:hAnsiTheme="minorHAnsi" w:cstheme="minorHAnsi"/>
        </w:rPr>
        <w:t xml:space="preserve"> FY 2023 FRL range was from $2,718.91 to $4,531.51 for all employers.</w:t>
      </w:r>
      <w:r w:rsidR="0044038B" w:rsidRPr="002C22E6">
        <w:rPr>
          <w:rFonts w:asciiTheme="minorHAnsi" w:hAnsiTheme="minorHAnsi" w:cstheme="minorHAnsi"/>
        </w:rPr>
        <w:t xml:space="preserve">  In FY 202</w:t>
      </w:r>
      <w:r w:rsidR="002F5569" w:rsidRPr="002C22E6">
        <w:rPr>
          <w:rFonts w:asciiTheme="minorHAnsi" w:hAnsiTheme="minorHAnsi" w:cstheme="minorHAnsi"/>
        </w:rPr>
        <w:t>3</w:t>
      </w:r>
      <w:r w:rsidR="0044038B" w:rsidRPr="002C22E6">
        <w:rPr>
          <w:rFonts w:asciiTheme="minorHAnsi" w:hAnsiTheme="minorHAnsi" w:cstheme="minorHAnsi"/>
        </w:rPr>
        <w:t xml:space="preserve">, </w:t>
      </w:r>
      <w:r w:rsidR="006C493B" w:rsidRPr="002C22E6">
        <w:rPr>
          <w:rFonts w:asciiTheme="minorHAnsi" w:hAnsiTheme="minorHAnsi" w:cstheme="minorHAnsi"/>
        </w:rPr>
        <w:t>the</w:t>
      </w:r>
      <w:r w:rsidR="0044038B" w:rsidRPr="002C22E6">
        <w:rPr>
          <w:rFonts w:asciiTheme="minorHAnsi" w:hAnsiTheme="minorHAnsi" w:cstheme="minorHAnsi"/>
        </w:rPr>
        <w:t xml:space="preserve"> average serious penalty </w:t>
      </w:r>
      <w:r w:rsidR="006C493B" w:rsidRPr="002C22E6">
        <w:rPr>
          <w:rFonts w:asciiTheme="minorHAnsi" w:hAnsiTheme="minorHAnsi" w:cstheme="minorHAnsi"/>
        </w:rPr>
        <w:t>issued by Wyoming OSHA was</w:t>
      </w:r>
      <w:r w:rsidR="0044038B" w:rsidRPr="00CC6181">
        <w:rPr>
          <w:rFonts w:asciiTheme="minorHAnsi" w:hAnsiTheme="minorHAnsi" w:cstheme="minorHAnsi"/>
        </w:rPr>
        <w:t xml:space="preserve"> </w:t>
      </w:r>
      <w:r w:rsidR="0092429D" w:rsidRPr="002C22E6">
        <w:rPr>
          <w:rFonts w:asciiTheme="minorHAnsi" w:hAnsiTheme="minorHAnsi" w:cstheme="minorHAnsi"/>
        </w:rPr>
        <w:t>$5,086.30.</w:t>
      </w:r>
      <w:r w:rsidR="00AE14EC">
        <w:rPr>
          <w:rFonts w:asciiTheme="minorHAnsi" w:hAnsiTheme="minorHAnsi" w:cstheme="minorHAnsi"/>
        </w:rPr>
        <w:t xml:space="preserve">  </w:t>
      </w:r>
    </w:p>
    <w:p w14:paraId="148B578F" w14:textId="77777777" w:rsidR="002D544A" w:rsidRPr="002C22E6" w:rsidRDefault="002D544A" w:rsidP="0047791D">
      <w:pPr>
        <w:tabs>
          <w:tab w:val="left" w:pos="1170"/>
          <w:tab w:val="left" w:pos="1350"/>
        </w:tabs>
        <w:ind w:left="360"/>
        <w:rPr>
          <w:rFonts w:asciiTheme="minorHAnsi" w:hAnsiTheme="minorHAnsi" w:cstheme="minorHAnsi"/>
        </w:rPr>
      </w:pPr>
    </w:p>
    <w:p w14:paraId="6F900457" w14:textId="54B38F70" w:rsidR="002D544A" w:rsidRPr="002C22E6" w:rsidRDefault="002D544A" w:rsidP="0047791D">
      <w:pPr>
        <w:tabs>
          <w:tab w:val="left" w:pos="1170"/>
          <w:tab w:val="left" w:pos="1350"/>
        </w:tabs>
        <w:ind w:left="360"/>
        <w:rPr>
          <w:rFonts w:asciiTheme="minorHAnsi" w:hAnsiTheme="minorHAnsi" w:cstheme="minorHAnsi"/>
          <w:color w:val="FF0000"/>
        </w:rPr>
      </w:pPr>
      <w:r w:rsidRPr="002C22E6">
        <w:rPr>
          <w:rFonts w:asciiTheme="minorHAnsi" w:hAnsiTheme="minorHAnsi" w:cstheme="minorHAnsi"/>
        </w:rPr>
        <w:t xml:space="preserve">Wyoming OSHA also excelled with </w:t>
      </w:r>
      <w:r w:rsidR="00542CD3">
        <w:rPr>
          <w:rFonts w:asciiTheme="minorHAnsi" w:hAnsiTheme="minorHAnsi" w:cstheme="minorHAnsi"/>
        </w:rPr>
        <w:t xml:space="preserve">penalty </w:t>
      </w:r>
      <w:r w:rsidRPr="002C22E6">
        <w:rPr>
          <w:rFonts w:asciiTheme="minorHAnsi" w:hAnsiTheme="minorHAnsi" w:cstheme="minorHAnsi"/>
        </w:rPr>
        <w:t>retention</w:t>
      </w:r>
      <w:r w:rsidR="00EF4189" w:rsidRPr="002C22E6">
        <w:rPr>
          <w:rFonts w:asciiTheme="minorHAnsi" w:hAnsiTheme="minorHAnsi" w:cstheme="minorHAnsi"/>
        </w:rPr>
        <w:t>.  The State Plan retained</w:t>
      </w:r>
      <w:r w:rsidR="00C50C9D" w:rsidRPr="002C22E6">
        <w:rPr>
          <w:rFonts w:asciiTheme="minorHAnsi" w:hAnsiTheme="minorHAnsi" w:cstheme="minorHAnsi"/>
        </w:rPr>
        <w:t xml:space="preserve"> 90.30% of penalties issued</w:t>
      </w:r>
      <w:r w:rsidR="00EB42ED" w:rsidRPr="002C22E6">
        <w:rPr>
          <w:rFonts w:asciiTheme="minorHAnsi" w:hAnsiTheme="minorHAnsi" w:cstheme="minorHAnsi"/>
        </w:rPr>
        <w:t xml:space="preserve">.  </w:t>
      </w:r>
      <w:r w:rsidR="009A49FE" w:rsidRPr="002C22E6">
        <w:rPr>
          <w:rFonts w:asciiTheme="minorHAnsi" w:hAnsiTheme="minorHAnsi" w:cstheme="minorHAnsi"/>
        </w:rPr>
        <w:t>The FRL</w:t>
      </w:r>
      <w:r w:rsidR="00F32AED">
        <w:rPr>
          <w:rFonts w:asciiTheme="minorHAnsi" w:hAnsiTheme="minorHAnsi" w:cstheme="minorHAnsi"/>
        </w:rPr>
        <w:t xml:space="preserve"> range</w:t>
      </w:r>
      <w:r w:rsidR="009A49FE" w:rsidRPr="002C22E6">
        <w:rPr>
          <w:rFonts w:asciiTheme="minorHAnsi" w:hAnsiTheme="minorHAnsi" w:cstheme="minorHAnsi"/>
        </w:rPr>
        <w:t xml:space="preserve"> for </w:t>
      </w:r>
      <w:r w:rsidR="00AE2A75">
        <w:rPr>
          <w:rFonts w:asciiTheme="minorHAnsi" w:hAnsiTheme="minorHAnsi" w:cstheme="minorHAnsi"/>
        </w:rPr>
        <w:t xml:space="preserve">SAMM 12, </w:t>
      </w:r>
      <w:r w:rsidR="009A49FE" w:rsidRPr="002C22E6">
        <w:rPr>
          <w:rFonts w:asciiTheme="minorHAnsi" w:hAnsiTheme="minorHAnsi" w:cstheme="minorHAnsi"/>
        </w:rPr>
        <w:t>retention of penalties</w:t>
      </w:r>
      <w:r w:rsidR="00AE2A75">
        <w:rPr>
          <w:rFonts w:asciiTheme="minorHAnsi" w:hAnsiTheme="minorHAnsi" w:cstheme="minorHAnsi"/>
        </w:rPr>
        <w:t>,</w:t>
      </w:r>
      <w:r w:rsidR="009A49FE" w:rsidRPr="002C22E6">
        <w:rPr>
          <w:rFonts w:asciiTheme="minorHAnsi" w:hAnsiTheme="minorHAnsi" w:cstheme="minorHAnsi"/>
        </w:rPr>
        <w:t xml:space="preserve"> was </w:t>
      </w:r>
      <w:r w:rsidR="00AE2A75">
        <w:rPr>
          <w:rFonts w:asciiTheme="minorHAnsi" w:hAnsiTheme="minorHAnsi" w:cstheme="minorHAnsi"/>
        </w:rPr>
        <w:t xml:space="preserve">from </w:t>
      </w:r>
      <w:r w:rsidR="00E817C8" w:rsidRPr="002C22E6">
        <w:rPr>
          <w:rFonts w:asciiTheme="minorHAnsi" w:hAnsiTheme="minorHAnsi" w:cstheme="minorHAnsi"/>
        </w:rPr>
        <w:t xml:space="preserve">61.06% to 82.62%.  </w:t>
      </w:r>
      <w:r w:rsidR="00EB42ED" w:rsidRPr="002C22E6">
        <w:rPr>
          <w:rFonts w:asciiTheme="minorHAnsi" w:hAnsiTheme="minorHAnsi" w:cstheme="minorHAnsi"/>
        </w:rPr>
        <w:t>This was a positive outcome</w:t>
      </w:r>
      <w:r w:rsidR="00C50C9D" w:rsidRPr="002C22E6">
        <w:rPr>
          <w:rFonts w:asciiTheme="minorHAnsi" w:hAnsiTheme="minorHAnsi" w:cstheme="minorHAnsi"/>
        </w:rPr>
        <w:t xml:space="preserve">.  </w:t>
      </w:r>
    </w:p>
    <w:p w14:paraId="29AA1795" w14:textId="77777777" w:rsidR="002D0DA5" w:rsidRPr="002C22E6" w:rsidRDefault="002D0DA5" w:rsidP="0047791D">
      <w:pPr>
        <w:tabs>
          <w:tab w:val="left" w:pos="1890"/>
          <w:tab w:val="left" w:pos="2430"/>
        </w:tabs>
        <w:contextualSpacing/>
        <w:rPr>
          <w:rFonts w:asciiTheme="minorHAnsi" w:hAnsiTheme="minorHAnsi" w:cstheme="minorHAnsi"/>
        </w:rPr>
      </w:pPr>
    </w:p>
    <w:p w14:paraId="7D5772C9" w14:textId="4CBE0922" w:rsidR="00782EEC" w:rsidRPr="002C22E6" w:rsidRDefault="00782EEC" w:rsidP="0047791D">
      <w:pPr>
        <w:pStyle w:val="ListParagraph"/>
        <w:numPr>
          <w:ilvl w:val="0"/>
          <w:numId w:val="53"/>
        </w:numPr>
        <w:spacing w:line="240" w:lineRule="auto"/>
        <w:ind w:left="360"/>
        <w:rPr>
          <w:rFonts w:asciiTheme="minorHAnsi" w:hAnsiTheme="minorHAnsi" w:cstheme="minorHAnsi"/>
          <w:sz w:val="24"/>
          <w:szCs w:val="24"/>
        </w:rPr>
      </w:pPr>
      <w:r w:rsidRPr="002C22E6">
        <w:rPr>
          <w:rFonts w:asciiTheme="minorHAnsi" w:hAnsiTheme="minorHAnsi" w:cstheme="minorHAnsi"/>
          <w:sz w:val="24"/>
          <w:szCs w:val="24"/>
        </w:rPr>
        <w:t>Abatement</w:t>
      </w:r>
    </w:p>
    <w:p w14:paraId="3A7CCD57" w14:textId="653AD6AB" w:rsidR="0041387C" w:rsidRPr="002C22E6" w:rsidRDefault="0041387C" w:rsidP="0041387C">
      <w:pPr>
        <w:ind w:left="360"/>
        <w:rPr>
          <w:rFonts w:asciiTheme="minorHAnsi" w:hAnsiTheme="minorHAnsi" w:cstheme="minorHAnsi"/>
        </w:rPr>
      </w:pPr>
      <w:r w:rsidRPr="002C22E6">
        <w:rPr>
          <w:rFonts w:asciiTheme="minorHAnsi" w:hAnsiTheme="minorHAnsi" w:cstheme="minorHAnsi"/>
        </w:rPr>
        <w:t>CSHOs attempt</w:t>
      </w:r>
      <w:r w:rsidR="001B695C" w:rsidRPr="002C22E6">
        <w:rPr>
          <w:rFonts w:asciiTheme="minorHAnsi" w:hAnsiTheme="minorHAnsi" w:cstheme="minorHAnsi"/>
        </w:rPr>
        <w:t>ed</w:t>
      </w:r>
      <w:r w:rsidRPr="002C22E6">
        <w:rPr>
          <w:rFonts w:asciiTheme="minorHAnsi" w:hAnsiTheme="minorHAnsi" w:cstheme="minorHAnsi"/>
        </w:rPr>
        <w:t xml:space="preserve"> to obtain abatement of hazards at the inspection site.  For those violations where abatement </w:t>
      </w:r>
      <w:r w:rsidR="001B695C" w:rsidRPr="002C22E6">
        <w:rPr>
          <w:rFonts w:asciiTheme="minorHAnsi" w:hAnsiTheme="minorHAnsi" w:cstheme="minorHAnsi"/>
        </w:rPr>
        <w:t>was</w:t>
      </w:r>
      <w:r w:rsidRPr="002C22E6">
        <w:rPr>
          <w:rFonts w:asciiTheme="minorHAnsi" w:hAnsiTheme="minorHAnsi" w:cstheme="minorHAnsi"/>
        </w:rPr>
        <w:t xml:space="preserve"> not accomplished at the inspection site, the CSHO review</w:t>
      </w:r>
      <w:r w:rsidR="001B695C" w:rsidRPr="002C22E6">
        <w:rPr>
          <w:rFonts w:asciiTheme="minorHAnsi" w:hAnsiTheme="minorHAnsi" w:cstheme="minorHAnsi"/>
        </w:rPr>
        <w:t>ed</w:t>
      </w:r>
      <w:r w:rsidRPr="002C22E6">
        <w:rPr>
          <w:rFonts w:asciiTheme="minorHAnsi" w:hAnsiTheme="minorHAnsi" w:cstheme="minorHAnsi"/>
        </w:rPr>
        <w:t xml:space="preserve"> the abatement provided by the employer.  Once acceptable abatement </w:t>
      </w:r>
      <w:r w:rsidR="001B695C" w:rsidRPr="002C22E6">
        <w:rPr>
          <w:rFonts w:asciiTheme="minorHAnsi" w:hAnsiTheme="minorHAnsi" w:cstheme="minorHAnsi"/>
        </w:rPr>
        <w:t>was</w:t>
      </w:r>
      <w:r w:rsidRPr="002C22E6">
        <w:rPr>
          <w:rFonts w:asciiTheme="minorHAnsi" w:hAnsiTheme="minorHAnsi" w:cstheme="minorHAnsi"/>
        </w:rPr>
        <w:t xml:space="preserve"> received, the CSHO inform</w:t>
      </w:r>
      <w:r w:rsidR="001B695C" w:rsidRPr="002C22E6">
        <w:rPr>
          <w:rFonts w:asciiTheme="minorHAnsi" w:hAnsiTheme="minorHAnsi" w:cstheme="minorHAnsi"/>
        </w:rPr>
        <w:t>ed</w:t>
      </w:r>
      <w:r w:rsidRPr="002C22E6">
        <w:rPr>
          <w:rFonts w:asciiTheme="minorHAnsi" w:hAnsiTheme="minorHAnsi" w:cstheme="minorHAnsi"/>
        </w:rPr>
        <w:t xml:space="preserve"> the compliance program supervisor for closure of the case.</w:t>
      </w:r>
    </w:p>
    <w:p w14:paraId="60DE4A29" w14:textId="77777777" w:rsidR="0041387C" w:rsidRPr="002C22E6" w:rsidRDefault="0041387C" w:rsidP="0041387C">
      <w:pPr>
        <w:ind w:left="360"/>
        <w:rPr>
          <w:rFonts w:asciiTheme="minorHAnsi" w:hAnsiTheme="minorHAnsi" w:cstheme="minorHAnsi"/>
        </w:rPr>
      </w:pPr>
    </w:p>
    <w:p w14:paraId="041EC73B" w14:textId="0A27DDD0" w:rsidR="00C01D59" w:rsidRPr="002C22E6" w:rsidRDefault="0041387C" w:rsidP="00240665">
      <w:pPr>
        <w:ind w:left="360"/>
        <w:rPr>
          <w:rFonts w:asciiTheme="minorHAnsi" w:hAnsiTheme="minorHAnsi" w:cstheme="minorHAnsi"/>
        </w:rPr>
      </w:pPr>
      <w:r w:rsidRPr="002C22E6">
        <w:rPr>
          <w:rFonts w:asciiTheme="minorHAnsi" w:hAnsiTheme="minorHAnsi" w:cstheme="minorHAnsi"/>
        </w:rPr>
        <w:t xml:space="preserve">Wyoming OSHA established appropriate time periods for abatement.  </w:t>
      </w:r>
      <w:r w:rsidR="00C41EB1">
        <w:rPr>
          <w:rFonts w:asciiTheme="minorHAnsi" w:hAnsiTheme="minorHAnsi" w:cstheme="minorHAnsi"/>
        </w:rPr>
        <w:t>For</w:t>
      </w:r>
      <w:r w:rsidRPr="002C22E6">
        <w:rPr>
          <w:rFonts w:asciiTheme="minorHAnsi" w:hAnsiTheme="minorHAnsi" w:cstheme="minorHAnsi"/>
        </w:rPr>
        <w:t xml:space="preserve"> FY 2023 case files </w:t>
      </w:r>
      <w:r w:rsidR="00C41EB1">
        <w:rPr>
          <w:rFonts w:asciiTheme="minorHAnsi" w:hAnsiTheme="minorHAnsi" w:cstheme="minorHAnsi"/>
        </w:rPr>
        <w:t xml:space="preserve">reviewed, </w:t>
      </w:r>
      <w:r w:rsidR="00C962E9" w:rsidRPr="002C22E6">
        <w:rPr>
          <w:rFonts w:asciiTheme="minorHAnsi" w:hAnsiTheme="minorHAnsi" w:cstheme="minorHAnsi"/>
        </w:rPr>
        <w:t xml:space="preserve">abatement was provided by </w:t>
      </w:r>
      <w:r w:rsidR="00707F24" w:rsidRPr="002C22E6">
        <w:rPr>
          <w:rFonts w:asciiTheme="minorHAnsi" w:hAnsiTheme="minorHAnsi" w:cstheme="minorHAnsi"/>
        </w:rPr>
        <w:t xml:space="preserve">employers prior to the abatement deadlines, </w:t>
      </w:r>
      <w:proofErr w:type="gramStart"/>
      <w:r w:rsidR="00707F24" w:rsidRPr="002C22E6">
        <w:rPr>
          <w:rFonts w:asciiTheme="minorHAnsi" w:hAnsiTheme="minorHAnsi" w:cstheme="minorHAnsi"/>
        </w:rPr>
        <w:t>with the exception of</w:t>
      </w:r>
      <w:proofErr w:type="gramEnd"/>
      <w:r w:rsidR="00707F24" w:rsidRPr="002C22E6">
        <w:rPr>
          <w:rFonts w:asciiTheme="minorHAnsi" w:hAnsiTheme="minorHAnsi" w:cstheme="minorHAnsi"/>
        </w:rPr>
        <w:t xml:space="preserve"> one health inspection case file</w:t>
      </w:r>
      <w:r w:rsidRPr="002C22E6">
        <w:rPr>
          <w:rFonts w:asciiTheme="minorHAnsi" w:hAnsiTheme="minorHAnsi" w:cstheme="minorHAnsi"/>
        </w:rPr>
        <w:t xml:space="preserve">.  </w:t>
      </w:r>
      <w:r w:rsidR="00E72395">
        <w:rPr>
          <w:rFonts w:asciiTheme="minorHAnsi" w:hAnsiTheme="minorHAnsi" w:cstheme="minorHAnsi"/>
        </w:rPr>
        <w:t>Abatement</w:t>
      </w:r>
      <w:r w:rsidR="00A1619F" w:rsidRPr="00EC5DF0">
        <w:rPr>
          <w:rFonts w:asciiTheme="minorHAnsi" w:hAnsiTheme="minorHAnsi" w:cstheme="minorHAnsi"/>
        </w:rPr>
        <w:t xml:space="preserve"> certification was found in each case file </w:t>
      </w:r>
      <w:r w:rsidR="00611D6B" w:rsidRPr="00EC5DF0">
        <w:rPr>
          <w:rFonts w:asciiTheme="minorHAnsi" w:hAnsiTheme="minorHAnsi" w:cstheme="minorHAnsi"/>
        </w:rPr>
        <w:t>except one case involving an employer that sold the business prior to final order.</w:t>
      </w:r>
      <w:r w:rsidR="00773F6A" w:rsidRPr="002C22E6">
        <w:rPr>
          <w:rFonts w:asciiTheme="minorHAnsi" w:hAnsiTheme="minorHAnsi" w:cstheme="minorHAnsi"/>
        </w:rPr>
        <w:t xml:space="preserve"> </w:t>
      </w:r>
      <w:r w:rsidR="00A9262D">
        <w:rPr>
          <w:rFonts w:asciiTheme="minorHAnsi" w:hAnsiTheme="minorHAnsi" w:cstheme="minorHAnsi"/>
        </w:rPr>
        <w:t xml:space="preserve"> The FOM, Chapter 7</w:t>
      </w:r>
      <w:r w:rsidR="0088060D">
        <w:rPr>
          <w:rFonts w:asciiTheme="minorHAnsi" w:hAnsiTheme="minorHAnsi" w:cstheme="minorHAnsi"/>
        </w:rPr>
        <w:t xml:space="preserve">, Section IV.A.1.b </w:t>
      </w:r>
      <w:r w:rsidR="00240665">
        <w:rPr>
          <w:rFonts w:asciiTheme="minorHAnsi" w:hAnsiTheme="minorHAnsi" w:cstheme="minorHAnsi"/>
        </w:rPr>
        <w:t xml:space="preserve">notes that </w:t>
      </w:r>
      <w:r w:rsidR="0030317D">
        <w:rPr>
          <w:rFonts w:asciiTheme="minorHAnsi" w:hAnsiTheme="minorHAnsi" w:cstheme="minorHAnsi"/>
        </w:rPr>
        <w:t>when abatement</w:t>
      </w:r>
      <w:r w:rsidR="00753D56">
        <w:rPr>
          <w:rFonts w:asciiTheme="minorHAnsi" w:hAnsiTheme="minorHAnsi" w:cstheme="minorHAnsi"/>
        </w:rPr>
        <w:t xml:space="preserve"> was</w:t>
      </w:r>
      <w:r w:rsidR="0030317D">
        <w:rPr>
          <w:rFonts w:asciiTheme="minorHAnsi" w:hAnsiTheme="minorHAnsi" w:cstheme="minorHAnsi"/>
        </w:rPr>
        <w:t xml:space="preserve"> not complete, the reason</w:t>
      </w:r>
      <w:r w:rsidR="00F94E76">
        <w:rPr>
          <w:rFonts w:asciiTheme="minorHAnsi" w:hAnsiTheme="minorHAnsi" w:cstheme="minorHAnsi"/>
        </w:rPr>
        <w:t>(s) for incomplete abatement be noted in the case file.</w:t>
      </w:r>
      <w:r w:rsidR="00773F6A" w:rsidRPr="002C22E6">
        <w:rPr>
          <w:rFonts w:asciiTheme="minorHAnsi" w:hAnsiTheme="minorHAnsi" w:cstheme="minorHAnsi"/>
        </w:rPr>
        <w:t xml:space="preserve"> </w:t>
      </w:r>
      <w:r w:rsidR="00240665">
        <w:rPr>
          <w:rFonts w:asciiTheme="minorHAnsi" w:hAnsiTheme="minorHAnsi" w:cstheme="minorHAnsi"/>
        </w:rPr>
        <w:t xml:space="preserve"> </w:t>
      </w:r>
      <w:r w:rsidR="00743CD7">
        <w:rPr>
          <w:rFonts w:asciiTheme="minorHAnsi" w:hAnsiTheme="minorHAnsi" w:cstheme="minorHAnsi"/>
        </w:rPr>
        <w:t>Wyoming OSHA</w:t>
      </w:r>
      <w:r w:rsidR="00240665">
        <w:rPr>
          <w:rFonts w:asciiTheme="minorHAnsi" w:hAnsiTheme="minorHAnsi" w:cstheme="minorHAnsi"/>
        </w:rPr>
        <w:t xml:space="preserve"> follow</w:t>
      </w:r>
      <w:r w:rsidR="00EC5DF0">
        <w:rPr>
          <w:rFonts w:asciiTheme="minorHAnsi" w:hAnsiTheme="minorHAnsi" w:cstheme="minorHAnsi"/>
        </w:rPr>
        <w:t xml:space="preserve">ed the requirement in the FOM.  </w:t>
      </w:r>
    </w:p>
    <w:p w14:paraId="48654CD5" w14:textId="77777777" w:rsidR="00E727F4" w:rsidRPr="002C22E6" w:rsidRDefault="00E727F4" w:rsidP="00D04B63">
      <w:pPr>
        <w:rPr>
          <w:rFonts w:asciiTheme="minorHAnsi" w:hAnsiTheme="minorHAnsi" w:cstheme="minorHAnsi"/>
          <w:color w:val="FF0000"/>
        </w:rPr>
      </w:pPr>
    </w:p>
    <w:p w14:paraId="714159A6" w14:textId="38DA83B2" w:rsidR="00E727F4" w:rsidRPr="002C22E6" w:rsidRDefault="00DA5F7D" w:rsidP="00E727F4">
      <w:pPr>
        <w:widowControl/>
        <w:autoSpaceDE/>
        <w:autoSpaceDN/>
        <w:adjustRightInd/>
        <w:ind w:left="360"/>
        <w:rPr>
          <w:rFonts w:asciiTheme="minorHAnsi" w:hAnsiTheme="minorHAnsi" w:cstheme="minorHAnsi"/>
        </w:rPr>
      </w:pPr>
      <w:r w:rsidRPr="002C22E6">
        <w:rPr>
          <w:rFonts w:asciiTheme="minorHAnsi" w:hAnsiTheme="minorHAnsi" w:cstheme="minorHAnsi"/>
        </w:rPr>
        <w:t>Abatement documentation was typically found in case files</w:t>
      </w:r>
      <w:r w:rsidR="00AC6560">
        <w:rPr>
          <w:rFonts w:asciiTheme="minorHAnsi" w:hAnsiTheme="minorHAnsi" w:cstheme="minorHAnsi"/>
        </w:rPr>
        <w:t>,</w:t>
      </w:r>
      <w:r w:rsidRPr="002C22E6">
        <w:rPr>
          <w:rFonts w:asciiTheme="minorHAnsi" w:hAnsiTheme="minorHAnsi" w:cstheme="minorHAnsi"/>
        </w:rPr>
        <w:t xml:space="preserve"> as well.</w:t>
      </w:r>
      <w:r>
        <w:rPr>
          <w:rFonts w:asciiTheme="minorHAnsi" w:hAnsiTheme="minorHAnsi" w:cstheme="minorHAnsi"/>
        </w:rPr>
        <w:t xml:space="preserve">  </w:t>
      </w:r>
      <w:r w:rsidR="0078650F">
        <w:rPr>
          <w:rFonts w:asciiTheme="minorHAnsi" w:hAnsiTheme="minorHAnsi" w:cstheme="minorHAnsi"/>
        </w:rPr>
        <w:t>A</w:t>
      </w:r>
      <w:r w:rsidR="00E727F4" w:rsidRPr="002C22E6">
        <w:rPr>
          <w:rFonts w:asciiTheme="minorHAnsi" w:hAnsiTheme="minorHAnsi" w:cstheme="minorHAnsi"/>
        </w:rPr>
        <w:t xml:space="preserve">batement was adequate in </w:t>
      </w:r>
      <w:r w:rsidR="00DB2EBC" w:rsidRPr="002C22E6">
        <w:rPr>
          <w:rFonts w:asciiTheme="minorHAnsi" w:hAnsiTheme="minorHAnsi" w:cstheme="minorHAnsi"/>
        </w:rPr>
        <w:t>five</w:t>
      </w:r>
      <w:r w:rsidR="00E727F4" w:rsidRPr="002C22E6">
        <w:rPr>
          <w:rFonts w:asciiTheme="minorHAnsi" w:hAnsiTheme="minorHAnsi" w:cstheme="minorHAnsi"/>
        </w:rPr>
        <w:t xml:space="preserve"> of </w:t>
      </w:r>
      <w:r w:rsidR="00DB2EBC" w:rsidRPr="002C22E6">
        <w:rPr>
          <w:rFonts w:asciiTheme="minorHAnsi" w:hAnsiTheme="minorHAnsi" w:cstheme="minorHAnsi"/>
        </w:rPr>
        <w:t>six</w:t>
      </w:r>
      <w:r w:rsidR="00E727F4" w:rsidRPr="002C22E6">
        <w:rPr>
          <w:rFonts w:asciiTheme="minorHAnsi" w:hAnsiTheme="minorHAnsi" w:cstheme="minorHAnsi"/>
        </w:rPr>
        <w:t xml:space="preserve"> (</w:t>
      </w:r>
      <w:r w:rsidR="00DB2EBC" w:rsidRPr="002C22E6">
        <w:rPr>
          <w:rFonts w:asciiTheme="minorHAnsi" w:hAnsiTheme="minorHAnsi" w:cstheme="minorHAnsi"/>
        </w:rPr>
        <w:t>83.</w:t>
      </w:r>
      <w:r w:rsidR="006E1BF0">
        <w:rPr>
          <w:rFonts w:asciiTheme="minorHAnsi" w:hAnsiTheme="minorHAnsi" w:cstheme="minorHAnsi"/>
        </w:rPr>
        <w:t>3</w:t>
      </w:r>
      <w:r w:rsidR="00DB2EBC" w:rsidRPr="002C22E6">
        <w:rPr>
          <w:rFonts w:asciiTheme="minorHAnsi" w:hAnsiTheme="minorHAnsi" w:cstheme="minorHAnsi"/>
        </w:rPr>
        <w:t>3</w:t>
      </w:r>
      <w:r w:rsidR="00E727F4" w:rsidRPr="002C22E6">
        <w:rPr>
          <w:rFonts w:asciiTheme="minorHAnsi" w:hAnsiTheme="minorHAnsi" w:cstheme="minorHAnsi"/>
        </w:rPr>
        <w:t xml:space="preserve">%) case files </w:t>
      </w:r>
      <w:r w:rsidR="001727E6" w:rsidRPr="002C22E6">
        <w:rPr>
          <w:rFonts w:asciiTheme="minorHAnsi" w:hAnsiTheme="minorHAnsi" w:cstheme="minorHAnsi"/>
        </w:rPr>
        <w:t>with violations</w:t>
      </w:r>
      <w:r w:rsidR="00E727F4" w:rsidRPr="002C22E6">
        <w:rPr>
          <w:rFonts w:asciiTheme="minorHAnsi" w:hAnsiTheme="minorHAnsi" w:cstheme="minorHAnsi"/>
        </w:rPr>
        <w:t xml:space="preserve">, including </w:t>
      </w:r>
      <w:r w:rsidR="00DB2EBC" w:rsidRPr="002C22E6">
        <w:rPr>
          <w:rFonts w:asciiTheme="minorHAnsi" w:hAnsiTheme="minorHAnsi" w:cstheme="minorHAnsi"/>
        </w:rPr>
        <w:t>three</w:t>
      </w:r>
      <w:r w:rsidR="00E727F4" w:rsidRPr="002C22E6">
        <w:rPr>
          <w:rFonts w:asciiTheme="minorHAnsi" w:hAnsiTheme="minorHAnsi" w:cstheme="minorHAnsi"/>
        </w:rPr>
        <w:t xml:space="preserve"> of </w:t>
      </w:r>
      <w:r w:rsidR="00DB2EBC" w:rsidRPr="002C22E6">
        <w:rPr>
          <w:rFonts w:asciiTheme="minorHAnsi" w:hAnsiTheme="minorHAnsi" w:cstheme="minorHAnsi"/>
        </w:rPr>
        <w:t>three</w:t>
      </w:r>
      <w:r w:rsidR="00E727F4" w:rsidRPr="002C22E6">
        <w:rPr>
          <w:rFonts w:asciiTheme="minorHAnsi" w:hAnsiTheme="minorHAnsi" w:cstheme="minorHAnsi"/>
        </w:rPr>
        <w:t xml:space="preserve"> (100%) fatality case files with violations</w:t>
      </w:r>
      <w:r w:rsidR="009A027F" w:rsidRPr="002C22E6">
        <w:rPr>
          <w:rFonts w:asciiTheme="minorHAnsi" w:hAnsiTheme="minorHAnsi" w:cstheme="minorHAnsi"/>
        </w:rPr>
        <w:t xml:space="preserve"> and two</w:t>
      </w:r>
      <w:r w:rsidR="00E727F4" w:rsidRPr="002C22E6">
        <w:rPr>
          <w:rFonts w:asciiTheme="minorHAnsi" w:hAnsiTheme="minorHAnsi" w:cstheme="minorHAnsi"/>
        </w:rPr>
        <w:t xml:space="preserve"> of </w:t>
      </w:r>
      <w:r w:rsidR="009A027F" w:rsidRPr="002C22E6">
        <w:rPr>
          <w:rFonts w:asciiTheme="minorHAnsi" w:hAnsiTheme="minorHAnsi" w:cstheme="minorHAnsi"/>
        </w:rPr>
        <w:t>two</w:t>
      </w:r>
      <w:r w:rsidR="00E727F4" w:rsidRPr="002C22E6">
        <w:rPr>
          <w:rFonts w:asciiTheme="minorHAnsi" w:hAnsiTheme="minorHAnsi" w:cstheme="minorHAnsi"/>
        </w:rPr>
        <w:t xml:space="preserve"> (100%) safety inspection case files with violations</w:t>
      </w:r>
      <w:r w:rsidR="009A027F" w:rsidRPr="002C22E6">
        <w:rPr>
          <w:rFonts w:asciiTheme="minorHAnsi" w:hAnsiTheme="minorHAnsi" w:cstheme="minorHAnsi"/>
        </w:rPr>
        <w:t xml:space="preserve">.  The </w:t>
      </w:r>
      <w:r w:rsidR="00E454DB" w:rsidRPr="002C22E6">
        <w:rPr>
          <w:rFonts w:asciiTheme="minorHAnsi" w:hAnsiTheme="minorHAnsi" w:cstheme="minorHAnsi"/>
        </w:rPr>
        <w:t xml:space="preserve">abatement for the </w:t>
      </w:r>
      <w:r w:rsidR="009A027F" w:rsidRPr="002C22E6">
        <w:rPr>
          <w:rFonts w:asciiTheme="minorHAnsi" w:hAnsiTheme="minorHAnsi" w:cstheme="minorHAnsi"/>
        </w:rPr>
        <w:t xml:space="preserve">single health case file with </w:t>
      </w:r>
      <w:r w:rsidR="007F63EC">
        <w:rPr>
          <w:rFonts w:asciiTheme="minorHAnsi" w:hAnsiTheme="minorHAnsi" w:cstheme="minorHAnsi"/>
        </w:rPr>
        <w:t xml:space="preserve">a </w:t>
      </w:r>
      <w:r w:rsidR="009A027F" w:rsidRPr="002C22E6">
        <w:rPr>
          <w:rFonts w:asciiTheme="minorHAnsi" w:hAnsiTheme="minorHAnsi" w:cstheme="minorHAnsi"/>
        </w:rPr>
        <w:t>violation</w:t>
      </w:r>
      <w:r w:rsidR="002C31BE" w:rsidRPr="002C22E6">
        <w:rPr>
          <w:rFonts w:asciiTheme="minorHAnsi" w:hAnsiTheme="minorHAnsi" w:cstheme="minorHAnsi"/>
        </w:rPr>
        <w:t xml:space="preserve"> was </w:t>
      </w:r>
      <w:r w:rsidR="0051681F">
        <w:rPr>
          <w:rFonts w:asciiTheme="minorHAnsi" w:hAnsiTheme="minorHAnsi" w:cstheme="minorHAnsi"/>
        </w:rPr>
        <w:t>not completed</w:t>
      </w:r>
      <w:r w:rsidR="002C31BE" w:rsidRPr="002C22E6">
        <w:rPr>
          <w:rFonts w:asciiTheme="minorHAnsi" w:hAnsiTheme="minorHAnsi" w:cstheme="minorHAnsi"/>
        </w:rPr>
        <w:t xml:space="preserve"> </w:t>
      </w:r>
      <w:r w:rsidR="001C6673">
        <w:rPr>
          <w:rFonts w:asciiTheme="minorHAnsi" w:hAnsiTheme="minorHAnsi" w:cstheme="minorHAnsi"/>
        </w:rPr>
        <w:t xml:space="preserve">as </w:t>
      </w:r>
      <w:r w:rsidR="007F63EC">
        <w:rPr>
          <w:rFonts w:asciiTheme="minorHAnsi" w:hAnsiTheme="minorHAnsi" w:cstheme="minorHAnsi"/>
        </w:rPr>
        <w:t xml:space="preserve">previously </w:t>
      </w:r>
      <w:r w:rsidR="001C6673">
        <w:rPr>
          <w:rFonts w:asciiTheme="minorHAnsi" w:hAnsiTheme="minorHAnsi" w:cstheme="minorHAnsi"/>
        </w:rPr>
        <w:t>mentioned</w:t>
      </w:r>
      <w:r w:rsidR="002C31BE" w:rsidRPr="002C22E6">
        <w:rPr>
          <w:rFonts w:asciiTheme="minorHAnsi" w:hAnsiTheme="minorHAnsi" w:cstheme="minorHAnsi"/>
        </w:rPr>
        <w:t>.  The employer sold the business</w:t>
      </w:r>
      <w:r w:rsidR="001241C2" w:rsidRPr="002C22E6">
        <w:rPr>
          <w:rFonts w:asciiTheme="minorHAnsi" w:hAnsiTheme="minorHAnsi" w:cstheme="minorHAnsi"/>
        </w:rPr>
        <w:t xml:space="preserve"> prior to the final order date and did not provide</w:t>
      </w:r>
      <w:r w:rsidR="00F13004" w:rsidRPr="002C22E6">
        <w:rPr>
          <w:rFonts w:asciiTheme="minorHAnsi" w:hAnsiTheme="minorHAnsi" w:cstheme="minorHAnsi"/>
        </w:rPr>
        <w:t xml:space="preserve"> documentation of</w:t>
      </w:r>
      <w:r w:rsidR="001241C2" w:rsidRPr="002C22E6">
        <w:rPr>
          <w:rFonts w:asciiTheme="minorHAnsi" w:hAnsiTheme="minorHAnsi" w:cstheme="minorHAnsi"/>
        </w:rPr>
        <w:t xml:space="preserve"> abatement.</w:t>
      </w:r>
      <w:r w:rsidR="00483408" w:rsidRPr="002C22E6">
        <w:rPr>
          <w:rFonts w:asciiTheme="minorHAnsi" w:hAnsiTheme="minorHAnsi" w:cstheme="minorHAnsi"/>
        </w:rPr>
        <w:t xml:space="preserve">  </w:t>
      </w:r>
      <w:r w:rsidR="0078650F">
        <w:rPr>
          <w:rFonts w:asciiTheme="minorHAnsi" w:hAnsiTheme="minorHAnsi" w:cstheme="minorHAnsi"/>
        </w:rPr>
        <w:t>D</w:t>
      </w:r>
      <w:r w:rsidR="00483408" w:rsidRPr="002C22E6">
        <w:rPr>
          <w:rFonts w:asciiTheme="minorHAnsi" w:hAnsiTheme="minorHAnsi" w:cstheme="minorHAnsi"/>
        </w:rPr>
        <w:t>ocumentation</w:t>
      </w:r>
      <w:r w:rsidR="0078650F">
        <w:rPr>
          <w:rFonts w:asciiTheme="minorHAnsi" w:hAnsiTheme="minorHAnsi" w:cstheme="minorHAnsi"/>
        </w:rPr>
        <w:t xml:space="preserve"> was not found</w:t>
      </w:r>
      <w:r w:rsidR="00483408" w:rsidRPr="002C22E6">
        <w:rPr>
          <w:rFonts w:asciiTheme="minorHAnsi" w:hAnsiTheme="minorHAnsi" w:cstheme="minorHAnsi"/>
        </w:rPr>
        <w:t xml:space="preserve"> in the case file </w:t>
      </w:r>
      <w:r w:rsidR="00262570" w:rsidRPr="002C22E6">
        <w:rPr>
          <w:rFonts w:asciiTheme="minorHAnsi" w:hAnsiTheme="minorHAnsi" w:cstheme="minorHAnsi"/>
        </w:rPr>
        <w:t>regarding abatement of the hazard by the new owner of the business.</w:t>
      </w:r>
      <w:r w:rsidR="00C029B0">
        <w:rPr>
          <w:rFonts w:asciiTheme="minorHAnsi" w:hAnsiTheme="minorHAnsi" w:cstheme="minorHAnsi"/>
        </w:rPr>
        <w:t xml:space="preserve">  However</w:t>
      </w:r>
      <w:r w:rsidR="00DB7E55">
        <w:rPr>
          <w:rFonts w:asciiTheme="minorHAnsi" w:hAnsiTheme="minorHAnsi" w:cstheme="minorHAnsi"/>
        </w:rPr>
        <w:t>,</w:t>
      </w:r>
      <w:r w:rsidR="00C029B0">
        <w:rPr>
          <w:rFonts w:asciiTheme="minorHAnsi" w:hAnsiTheme="minorHAnsi" w:cstheme="minorHAnsi"/>
        </w:rPr>
        <w:t xml:space="preserve"> </w:t>
      </w:r>
      <w:r w:rsidR="00FF73EE">
        <w:rPr>
          <w:rFonts w:asciiTheme="minorHAnsi" w:hAnsiTheme="minorHAnsi" w:cstheme="minorHAnsi"/>
        </w:rPr>
        <w:t>the State Plan included documentation of the sale of the business and closed the case in accordance with the FOM.</w:t>
      </w:r>
    </w:p>
    <w:p w14:paraId="517662AB" w14:textId="77777777" w:rsidR="00E727F4" w:rsidRPr="00D55F7F" w:rsidRDefault="00E727F4" w:rsidP="00E727F4">
      <w:pPr>
        <w:widowControl/>
        <w:autoSpaceDE/>
        <w:autoSpaceDN/>
        <w:adjustRightInd/>
        <w:ind w:left="360"/>
        <w:rPr>
          <w:rFonts w:asciiTheme="minorHAnsi" w:eastAsia="Calibri" w:hAnsiTheme="minorHAnsi" w:cstheme="minorHAnsi"/>
          <w:bCs/>
          <w:color w:val="FF0000"/>
        </w:rPr>
      </w:pPr>
    </w:p>
    <w:p w14:paraId="4716A9B8" w14:textId="22DAB8C8" w:rsidR="00CE010E" w:rsidRPr="002C22E6" w:rsidRDefault="00E72395" w:rsidP="00EB35BE">
      <w:pPr>
        <w:ind w:left="360"/>
        <w:rPr>
          <w:rFonts w:asciiTheme="minorHAnsi" w:hAnsiTheme="minorHAnsi" w:cstheme="minorHAnsi"/>
          <w:bCs/>
        </w:rPr>
      </w:pPr>
      <w:r>
        <w:rPr>
          <w:rFonts w:asciiTheme="minorHAnsi" w:hAnsiTheme="minorHAnsi" w:cstheme="minorHAnsi"/>
        </w:rPr>
        <w:lastRenderedPageBreak/>
        <w:t>Wyoming OSHA’s</w:t>
      </w:r>
      <w:r w:rsidR="00A237E6" w:rsidRPr="002C22E6">
        <w:rPr>
          <w:rFonts w:asciiTheme="minorHAnsi" w:hAnsiTheme="minorHAnsi" w:cstheme="minorHAnsi"/>
        </w:rPr>
        <w:t xml:space="preserve"> policy</w:t>
      </w:r>
      <w:r w:rsidR="00021FAE">
        <w:rPr>
          <w:rFonts w:asciiTheme="minorHAnsi" w:hAnsiTheme="minorHAnsi" w:cstheme="minorHAnsi"/>
        </w:rPr>
        <w:t xml:space="preserve"> and the FOM’s</w:t>
      </w:r>
      <w:r w:rsidR="00A237E6" w:rsidRPr="002C22E6">
        <w:rPr>
          <w:rFonts w:asciiTheme="minorHAnsi" w:hAnsiTheme="minorHAnsi" w:cstheme="minorHAnsi"/>
        </w:rPr>
        <w:t xml:space="preserve"> </w:t>
      </w:r>
      <w:r w:rsidR="00F60816">
        <w:rPr>
          <w:rFonts w:asciiTheme="minorHAnsi" w:hAnsiTheme="minorHAnsi" w:cstheme="minorHAnsi"/>
        </w:rPr>
        <w:t xml:space="preserve">guidance </w:t>
      </w:r>
      <w:r w:rsidR="00753D56">
        <w:rPr>
          <w:rFonts w:asciiTheme="minorHAnsi" w:hAnsiTheme="minorHAnsi" w:cstheme="minorHAnsi"/>
        </w:rPr>
        <w:t>was</w:t>
      </w:r>
      <w:r w:rsidR="00A237E6" w:rsidRPr="002C22E6">
        <w:rPr>
          <w:rFonts w:asciiTheme="minorHAnsi" w:hAnsiTheme="minorHAnsi" w:cstheme="minorHAnsi"/>
        </w:rPr>
        <w:t xml:space="preserve"> to perform follow-up inspections of fatality in</w:t>
      </w:r>
      <w:r w:rsidR="00F276CA" w:rsidRPr="002C22E6">
        <w:rPr>
          <w:rFonts w:asciiTheme="minorHAnsi" w:hAnsiTheme="minorHAnsi" w:cstheme="minorHAnsi"/>
        </w:rPr>
        <w:t>vestigations</w:t>
      </w:r>
      <w:r w:rsidR="00A237E6" w:rsidRPr="002C22E6">
        <w:rPr>
          <w:rFonts w:asciiTheme="minorHAnsi" w:hAnsiTheme="minorHAnsi" w:cstheme="minorHAnsi"/>
        </w:rPr>
        <w:t xml:space="preserve"> resulting in serious violations.  </w:t>
      </w:r>
      <w:r w:rsidR="00D2347D">
        <w:rPr>
          <w:rFonts w:asciiTheme="minorHAnsi" w:hAnsiTheme="minorHAnsi" w:cstheme="minorHAnsi"/>
        </w:rPr>
        <w:t xml:space="preserve">The </w:t>
      </w:r>
      <w:r w:rsidR="005A6647">
        <w:rPr>
          <w:rFonts w:asciiTheme="minorHAnsi" w:hAnsiTheme="minorHAnsi" w:cstheme="minorHAnsi"/>
        </w:rPr>
        <w:t xml:space="preserve">State Plan’s </w:t>
      </w:r>
      <w:r w:rsidR="007A5ADE">
        <w:rPr>
          <w:rFonts w:asciiTheme="minorHAnsi" w:hAnsiTheme="minorHAnsi" w:cstheme="minorHAnsi"/>
        </w:rPr>
        <w:t xml:space="preserve">policy </w:t>
      </w:r>
      <w:r w:rsidR="007E4418">
        <w:rPr>
          <w:rFonts w:asciiTheme="minorHAnsi" w:hAnsiTheme="minorHAnsi" w:cstheme="minorHAnsi"/>
        </w:rPr>
        <w:t>and the FOM provide</w:t>
      </w:r>
      <w:r w:rsidR="007A5ADE">
        <w:rPr>
          <w:rFonts w:asciiTheme="minorHAnsi" w:hAnsiTheme="minorHAnsi" w:cstheme="minorHAnsi"/>
        </w:rPr>
        <w:t xml:space="preserve"> some flexibility, including </w:t>
      </w:r>
      <w:r w:rsidR="005A6647">
        <w:rPr>
          <w:rFonts w:asciiTheme="minorHAnsi" w:hAnsiTheme="minorHAnsi" w:cstheme="minorHAnsi"/>
        </w:rPr>
        <w:t xml:space="preserve">when </w:t>
      </w:r>
      <w:r w:rsidR="00A237E6" w:rsidRPr="002C22E6">
        <w:rPr>
          <w:rFonts w:asciiTheme="minorHAnsi" w:hAnsiTheme="minorHAnsi" w:cstheme="minorHAnsi"/>
        </w:rPr>
        <w:t>construction fatalities</w:t>
      </w:r>
      <w:r w:rsidR="007A5ADE">
        <w:rPr>
          <w:rFonts w:asciiTheme="minorHAnsi" w:hAnsiTheme="minorHAnsi" w:cstheme="minorHAnsi"/>
        </w:rPr>
        <w:t xml:space="preserve"> </w:t>
      </w:r>
      <w:r w:rsidR="005A6647">
        <w:rPr>
          <w:rFonts w:asciiTheme="minorHAnsi" w:hAnsiTheme="minorHAnsi" w:cstheme="minorHAnsi"/>
        </w:rPr>
        <w:t>take place at</w:t>
      </w:r>
      <w:r w:rsidR="00712CED" w:rsidRPr="002C22E6">
        <w:rPr>
          <w:rFonts w:asciiTheme="minorHAnsi" w:hAnsiTheme="minorHAnsi" w:cstheme="minorHAnsi"/>
        </w:rPr>
        <w:t xml:space="preserve"> a </w:t>
      </w:r>
      <w:r w:rsidR="002C7317">
        <w:rPr>
          <w:rFonts w:asciiTheme="minorHAnsi" w:hAnsiTheme="minorHAnsi" w:cstheme="minorHAnsi"/>
        </w:rPr>
        <w:t>short-term or transient</w:t>
      </w:r>
      <w:r w:rsidR="00712CED" w:rsidRPr="002C22E6">
        <w:rPr>
          <w:rFonts w:asciiTheme="minorHAnsi" w:hAnsiTheme="minorHAnsi" w:cstheme="minorHAnsi"/>
        </w:rPr>
        <w:t xml:space="preserve"> location</w:t>
      </w:r>
      <w:r w:rsidR="00166C24">
        <w:rPr>
          <w:rFonts w:asciiTheme="minorHAnsi" w:hAnsiTheme="minorHAnsi" w:cstheme="minorHAnsi"/>
        </w:rPr>
        <w:t xml:space="preserve">.  Per the </w:t>
      </w:r>
      <w:r w:rsidR="007E4418">
        <w:rPr>
          <w:rFonts w:asciiTheme="minorHAnsi" w:hAnsiTheme="minorHAnsi" w:cstheme="minorHAnsi"/>
        </w:rPr>
        <w:t xml:space="preserve">FOM and the </w:t>
      </w:r>
      <w:r w:rsidR="00166C24">
        <w:rPr>
          <w:rFonts w:asciiTheme="minorHAnsi" w:hAnsiTheme="minorHAnsi" w:cstheme="minorHAnsi"/>
        </w:rPr>
        <w:t>State Plan’s policy, a</w:t>
      </w:r>
      <w:r w:rsidR="00712CED" w:rsidRPr="002C22E6">
        <w:rPr>
          <w:rFonts w:asciiTheme="minorHAnsi" w:hAnsiTheme="minorHAnsi" w:cstheme="minorHAnsi"/>
        </w:rPr>
        <w:t xml:space="preserve"> follow-up inspection </w:t>
      </w:r>
      <w:r w:rsidR="00166C24">
        <w:rPr>
          <w:rFonts w:asciiTheme="minorHAnsi" w:hAnsiTheme="minorHAnsi" w:cstheme="minorHAnsi"/>
        </w:rPr>
        <w:t>may be</w:t>
      </w:r>
      <w:r w:rsidR="00166C24" w:rsidRPr="002C22E6">
        <w:rPr>
          <w:rFonts w:asciiTheme="minorHAnsi" w:hAnsiTheme="minorHAnsi" w:cstheme="minorHAnsi"/>
        </w:rPr>
        <w:t xml:space="preserve"> </w:t>
      </w:r>
      <w:r w:rsidR="005C6B3C" w:rsidRPr="002C22E6">
        <w:rPr>
          <w:rFonts w:asciiTheme="minorHAnsi" w:hAnsiTheme="minorHAnsi" w:cstheme="minorHAnsi"/>
        </w:rPr>
        <w:t xml:space="preserve">waived </w:t>
      </w:r>
      <w:r w:rsidR="000C1312">
        <w:rPr>
          <w:rFonts w:asciiTheme="minorHAnsi" w:hAnsiTheme="minorHAnsi" w:cstheme="minorHAnsi"/>
        </w:rPr>
        <w:t xml:space="preserve">for transient worksites </w:t>
      </w:r>
      <w:r w:rsidR="005C6B3C" w:rsidRPr="002C22E6">
        <w:rPr>
          <w:rFonts w:asciiTheme="minorHAnsi" w:hAnsiTheme="minorHAnsi" w:cstheme="minorHAnsi"/>
        </w:rPr>
        <w:t>if adequate documentation of abatement was provided by the employer.</w:t>
      </w:r>
      <w:r w:rsidR="00462B3E" w:rsidRPr="002C22E6">
        <w:rPr>
          <w:rFonts w:asciiTheme="minorHAnsi" w:hAnsiTheme="minorHAnsi" w:cstheme="minorHAnsi"/>
        </w:rPr>
        <w:t xml:space="preserve"> </w:t>
      </w:r>
      <w:r w:rsidR="00A237E6" w:rsidRPr="002C22E6">
        <w:rPr>
          <w:rFonts w:asciiTheme="minorHAnsi" w:hAnsiTheme="minorHAnsi" w:cstheme="minorHAnsi"/>
          <w:bCs/>
        </w:rPr>
        <w:t xml:space="preserve"> </w:t>
      </w:r>
      <w:r w:rsidR="00581640" w:rsidRPr="002C22E6">
        <w:rPr>
          <w:rFonts w:asciiTheme="minorHAnsi" w:hAnsiTheme="minorHAnsi" w:cstheme="minorHAnsi"/>
          <w:bCs/>
        </w:rPr>
        <w:t xml:space="preserve">Of </w:t>
      </w:r>
      <w:r w:rsidR="006B44CB">
        <w:rPr>
          <w:rFonts w:asciiTheme="minorHAnsi" w:hAnsiTheme="minorHAnsi" w:cstheme="minorHAnsi"/>
          <w:bCs/>
        </w:rPr>
        <w:t xml:space="preserve">four fatality </w:t>
      </w:r>
      <w:r w:rsidR="002F62B9">
        <w:rPr>
          <w:rFonts w:asciiTheme="minorHAnsi" w:hAnsiTheme="minorHAnsi" w:cstheme="minorHAnsi"/>
          <w:bCs/>
        </w:rPr>
        <w:t>cases</w:t>
      </w:r>
      <w:r w:rsidR="00631417" w:rsidRPr="002C22E6">
        <w:rPr>
          <w:rFonts w:asciiTheme="minorHAnsi" w:hAnsiTheme="minorHAnsi" w:cstheme="minorHAnsi"/>
          <w:bCs/>
        </w:rPr>
        <w:t xml:space="preserve">, two </w:t>
      </w:r>
      <w:r w:rsidR="002F62B9">
        <w:rPr>
          <w:rFonts w:asciiTheme="minorHAnsi" w:hAnsiTheme="minorHAnsi" w:cstheme="minorHAnsi"/>
          <w:bCs/>
        </w:rPr>
        <w:t xml:space="preserve">cases resulted in </w:t>
      </w:r>
      <w:r w:rsidR="00FB0570">
        <w:rPr>
          <w:rFonts w:asciiTheme="minorHAnsi" w:hAnsiTheme="minorHAnsi" w:cstheme="minorHAnsi"/>
          <w:bCs/>
        </w:rPr>
        <w:t xml:space="preserve">the </w:t>
      </w:r>
      <w:r w:rsidR="002F62B9">
        <w:rPr>
          <w:rFonts w:asciiTheme="minorHAnsi" w:hAnsiTheme="minorHAnsi" w:cstheme="minorHAnsi"/>
          <w:bCs/>
        </w:rPr>
        <w:t>issuance of</w:t>
      </w:r>
      <w:r w:rsidR="00631417" w:rsidRPr="002C22E6">
        <w:rPr>
          <w:rFonts w:asciiTheme="minorHAnsi" w:hAnsiTheme="minorHAnsi" w:cstheme="minorHAnsi"/>
          <w:bCs/>
        </w:rPr>
        <w:t xml:space="preserve"> serious violations</w:t>
      </w:r>
      <w:r w:rsidR="000204BA">
        <w:rPr>
          <w:rFonts w:asciiTheme="minorHAnsi" w:hAnsiTheme="minorHAnsi" w:cstheme="minorHAnsi"/>
          <w:bCs/>
        </w:rPr>
        <w:t>,</w:t>
      </w:r>
      <w:r w:rsidR="00816C57" w:rsidRPr="002C22E6">
        <w:rPr>
          <w:rFonts w:asciiTheme="minorHAnsi" w:hAnsiTheme="minorHAnsi" w:cstheme="minorHAnsi"/>
          <w:bCs/>
        </w:rPr>
        <w:t xml:space="preserve"> and a third </w:t>
      </w:r>
      <w:r w:rsidR="002F62B9">
        <w:rPr>
          <w:rFonts w:asciiTheme="minorHAnsi" w:hAnsiTheme="minorHAnsi" w:cstheme="minorHAnsi"/>
          <w:bCs/>
        </w:rPr>
        <w:t>case resulted in the issuance of</w:t>
      </w:r>
      <w:r w:rsidR="00816C57" w:rsidRPr="002C22E6">
        <w:rPr>
          <w:rFonts w:asciiTheme="minorHAnsi" w:hAnsiTheme="minorHAnsi" w:cstheme="minorHAnsi"/>
          <w:bCs/>
        </w:rPr>
        <w:t xml:space="preserve"> an </w:t>
      </w:r>
      <w:r w:rsidR="00A77D76">
        <w:rPr>
          <w:rFonts w:asciiTheme="minorHAnsi" w:hAnsiTheme="minorHAnsi" w:cstheme="minorHAnsi"/>
          <w:bCs/>
        </w:rPr>
        <w:t>OTS</w:t>
      </w:r>
      <w:r w:rsidR="00816C57" w:rsidRPr="002C22E6">
        <w:rPr>
          <w:rFonts w:asciiTheme="minorHAnsi" w:hAnsiTheme="minorHAnsi" w:cstheme="minorHAnsi"/>
          <w:bCs/>
        </w:rPr>
        <w:t xml:space="preserve"> violation</w:t>
      </w:r>
      <w:r w:rsidR="00631417" w:rsidRPr="002C22E6">
        <w:rPr>
          <w:rFonts w:asciiTheme="minorHAnsi" w:hAnsiTheme="minorHAnsi" w:cstheme="minorHAnsi"/>
          <w:bCs/>
        </w:rPr>
        <w:t xml:space="preserve">.  </w:t>
      </w:r>
      <w:r w:rsidR="00230928">
        <w:rPr>
          <w:rFonts w:asciiTheme="minorHAnsi" w:hAnsiTheme="minorHAnsi" w:cstheme="minorHAnsi"/>
          <w:bCs/>
        </w:rPr>
        <w:t>The first</w:t>
      </w:r>
      <w:r w:rsidR="00230928" w:rsidRPr="00FD6490">
        <w:rPr>
          <w:rFonts w:asciiTheme="minorHAnsi" w:hAnsiTheme="minorHAnsi" w:cstheme="minorHAnsi"/>
          <w:bCs/>
        </w:rPr>
        <w:t xml:space="preserve"> </w:t>
      </w:r>
      <w:r w:rsidR="00462B3E" w:rsidRPr="00FD6490">
        <w:rPr>
          <w:rFonts w:asciiTheme="minorHAnsi" w:hAnsiTheme="minorHAnsi" w:cstheme="minorHAnsi"/>
          <w:bCs/>
        </w:rPr>
        <w:t xml:space="preserve">case involved a </w:t>
      </w:r>
      <w:r w:rsidR="000B5293" w:rsidRPr="00FD6490">
        <w:rPr>
          <w:rFonts w:asciiTheme="minorHAnsi" w:hAnsiTheme="minorHAnsi" w:cstheme="minorHAnsi"/>
          <w:bCs/>
        </w:rPr>
        <w:t xml:space="preserve">short-term construction </w:t>
      </w:r>
      <w:r w:rsidR="00C4352B" w:rsidRPr="00FD6490">
        <w:rPr>
          <w:rFonts w:asciiTheme="minorHAnsi" w:hAnsiTheme="minorHAnsi" w:cstheme="minorHAnsi"/>
          <w:bCs/>
        </w:rPr>
        <w:t>site,</w:t>
      </w:r>
      <w:r w:rsidR="000B5293" w:rsidRPr="00FD6490">
        <w:rPr>
          <w:rFonts w:asciiTheme="minorHAnsi" w:hAnsiTheme="minorHAnsi" w:cstheme="minorHAnsi"/>
          <w:bCs/>
        </w:rPr>
        <w:t xml:space="preserve"> and the State Plan did not conduct a follow-up inspectio</w:t>
      </w:r>
      <w:r w:rsidR="000B5293" w:rsidRPr="00F74118">
        <w:rPr>
          <w:rFonts w:asciiTheme="minorHAnsi" w:hAnsiTheme="minorHAnsi" w:cstheme="minorHAnsi"/>
          <w:bCs/>
        </w:rPr>
        <w:t>n</w:t>
      </w:r>
      <w:r w:rsidR="007E4418" w:rsidRPr="00F74118">
        <w:rPr>
          <w:rFonts w:asciiTheme="minorHAnsi" w:hAnsiTheme="minorHAnsi" w:cstheme="minorHAnsi"/>
          <w:bCs/>
        </w:rPr>
        <w:t xml:space="preserve"> per its policy</w:t>
      </w:r>
      <w:r w:rsidR="000B5293" w:rsidRPr="00F74118">
        <w:rPr>
          <w:rFonts w:asciiTheme="minorHAnsi" w:hAnsiTheme="minorHAnsi" w:cstheme="minorHAnsi"/>
          <w:bCs/>
        </w:rPr>
        <w:t>.</w:t>
      </w:r>
      <w:r w:rsidR="000B5293" w:rsidRPr="002C22E6">
        <w:rPr>
          <w:rFonts w:asciiTheme="minorHAnsi" w:hAnsiTheme="minorHAnsi" w:cstheme="minorHAnsi"/>
          <w:bCs/>
        </w:rPr>
        <w:t xml:space="preserve">  The second case </w:t>
      </w:r>
      <w:r w:rsidR="00230928">
        <w:rPr>
          <w:rFonts w:asciiTheme="minorHAnsi" w:hAnsiTheme="minorHAnsi" w:cstheme="minorHAnsi"/>
          <w:bCs/>
        </w:rPr>
        <w:t>involved</w:t>
      </w:r>
      <w:r w:rsidR="002C0EF9">
        <w:rPr>
          <w:rFonts w:asciiTheme="minorHAnsi" w:hAnsiTheme="minorHAnsi" w:cstheme="minorHAnsi"/>
          <w:bCs/>
        </w:rPr>
        <w:t xml:space="preserve"> the</w:t>
      </w:r>
      <w:r w:rsidR="000B5293" w:rsidRPr="002C22E6">
        <w:rPr>
          <w:rFonts w:asciiTheme="minorHAnsi" w:hAnsiTheme="minorHAnsi" w:cstheme="minorHAnsi"/>
          <w:bCs/>
        </w:rPr>
        <w:t xml:space="preserve"> </w:t>
      </w:r>
      <w:r w:rsidR="002C0EF9">
        <w:rPr>
          <w:rFonts w:asciiTheme="minorHAnsi" w:hAnsiTheme="minorHAnsi" w:cstheme="minorHAnsi"/>
          <w:bCs/>
        </w:rPr>
        <w:t xml:space="preserve">employer </w:t>
      </w:r>
      <w:r w:rsidR="000B5293" w:rsidRPr="002C22E6">
        <w:rPr>
          <w:rFonts w:asciiTheme="minorHAnsi" w:hAnsiTheme="minorHAnsi" w:cstheme="minorHAnsi"/>
          <w:bCs/>
        </w:rPr>
        <w:t xml:space="preserve">not reporting </w:t>
      </w:r>
      <w:r w:rsidR="00EB2AFD" w:rsidRPr="002C22E6">
        <w:rPr>
          <w:rFonts w:asciiTheme="minorHAnsi" w:hAnsiTheme="minorHAnsi" w:cstheme="minorHAnsi"/>
          <w:bCs/>
        </w:rPr>
        <w:t>a worker</w:t>
      </w:r>
      <w:r w:rsidR="00174466">
        <w:rPr>
          <w:rFonts w:asciiTheme="minorHAnsi" w:hAnsiTheme="minorHAnsi" w:cstheme="minorHAnsi"/>
          <w:bCs/>
        </w:rPr>
        <w:t>’s</w:t>
      </w:r>
      <w:r w:rsidR="00EB2AFD" w:rsidRPr="002C22E6">
        <w:rPr>
          <w:rFonts w:asciiTheme="minorHAnsi" w:hAnsiTheme="minorHAnsi" w:cstheme="minorHAnsi"/>
          <w:bCs/>
        </w:rPr>
        <w:t xml:space="preserve"> death within </w:t>
      </w:r>
      <w:r w:rsidR="00A85249" w:rsidRPr="002C22E6">
        <w:rPr>
          <w:rFonts w:asciiTheme="minorHAnsi" w:hAnsiTheme="minorHAnsi" w:cstheme="minorHAnsi"/>
          <w:bCs/>
        </w:rPr>
        <w:t>eight hours.</w:t>
      </w:r>
      <w:r w:rsidR="003F623C" w:rsidRPr="002C22E6">
        <w:rPr>
          <w:rFonts w:asciiTheme="minorHAnsi" w:hAnsiTheme="minorHAnsi" w:cstheme="minorHAnsi"/>
          <w:bCs/>
        </w:rPr>
        <w:t xml:space="preserve">  </w:t>
      </w:r>
      <w:r w:rsidR="008E2347">
        <w:rPr>
          <w:rFonts w:asciiTheme="minorHAnsi" w:hAnsiTheme="minorHAnsi" w:cstheme="minorHAnsi"/>
          <w:bCs/>
        </w:rPr>
        <w:t>Wyoming OSHA</w:t>
      </w:r>
      <w:r w:rsidR="003F623C" w:rsidRPr="00FD6490">
        <w:rPr>
          <w:rFonts w:asciiTheme="minorHAnsi" w:hAnsiTheme="minorHAnsi" w:cstheme="minorHAnsi"/>
          <w:bCs/>
        </w:rPr>
        <w:t xml:space="preserve"> conduct</w:t>
      </w:r>
      <w:r w:rsidR="006D4360" w:rsidRPr="00FD6490">
        <w:rPr>
          <w:rFonts w:asciiTheme="minorHAnsi" w:hAnsiTheme="minorHAnsi" w:cstheme="minorHAnsi"/>
          <w:bCs/>
        </w:rPr>
        <w:t>ed</w:t>
      </w:r>
      <w:r w:rsidR="003F623C" w:rsidRPr="00FD6490">
        <w:rPr>
          <w:rFonts w:asciiTheme="minorHAnsi" w:hAnsiTheme="minorHAnsi" w:cstheme="minorHAnsi"/>
          <w:bCs/>
        </w:rPr>
        <w:t xml:space="preserve"> </w:t>
      </w:r>
      <w:r w:rsidR="00C0271E">
        <w:rPr>
          <w:rFonts w:asciiTheme="minorHAnsi" w:hAnsiTheme="minorHAnsi" w:cstheme="minorHAnsi"/>
          <w:bCs/>
        </w:rPr>
        <w:t xml:space="preserve">a </w:t>
      </w:r>
      <w:r w:rsidR="003F623C" w:rsidRPr="00FD6490">
        <w:rPr>
          <w:rFonts w:asciiTheme="minorHAnsi" w:hAnsiTheme="minorHAnsi" w:cstheme="minorHAnsi"/>
          <w:bCs/>
        </w:rPr>
        <w:t xml:space="preserve">follow-up inspection of </w:t>
      </w:r>
      <w:r w:rsidR="00C0271E">
        <w:rPr>
          <w:rFonts w:asciiTheme="minorHAnsi" w:hAnsiTheme="minorHAnsi" w:cstheme="minorHAnsi"/>
          <w:bCs/>
        </w:rPr>
        <w:t>the third case</w:t>
      </w:r>
      <w:r w:rsidR="00C0271E" w:rsidRPr="00FD6490">
        <w:rPr>
          <w:rFonts w:asciiTheme="minorHAnsi" w:hAnsiTheme="minorHAnsi" w:cstheme="minorHAnsi"/>
          <w:bCs/>
        </w:rPr>
        <w:t xml:space="preserve"> </w:t>
      </w:r>
      <w:r w:rsidR="008A2915" w:rsidRPr="00FD6490">
        <w:rPr>
          <w:rFonts w:asciiTheme="minorHAnsi" w:hAnsiTheme="minorHAnsi" w:cstheme="minorHAnsi"/>
          <w:bCs/>
        </w:rPr>
        <w:t xml:space="preserve">to </w:t>
      </w:r>
      <w:r w:rsidR="001E21D5">
        <w:rPr>
          <w:rFonts w:asciiTheme="minorHAnsi" w:hAnsiTheme="minorHAnsi" w:cstheme="minorHAnsi"/>
          <w:bCs/>
        </w:rPr>
        <w:t>verify</w:t>
      </w:r>
      <w:r w:rsidR="001E21D5" w:rsidRPr="00FD6490">
        <w:rPr>
          <w:rFonts w:asciiTheme="minorHAnsi" w:hAnsiTheme="minorHAnsi" w:cstheme="minorHAnsi"/>
          <w:bCs/>
        </w:rPr>
        <w:t xml:space="preserve"> </w:t>
      </w:r>
      <w:r w:rsidR="008A2915" w:rsidRPr="00FD6490">
        <w:rPr>
          <w:rFonts w:asciiTheme="minorHAnsi" w:hAnsiTheme="minorHAnsi" w:cstheme="minorHAnsi"/>
          <w:bCs/>
        </w:rPr>
        <w:t>abatement</w:t>
      </w:r>
      <w:r w:rsidR="001525DD" w:rsidRPr="00FD6490">
        <w:rPr>
          <w:rFonts w:asciiTheme="minorHAnsi" w:hAnsiTheme="minorHAnsi" w:cstheme="minorHAnsi"/>
          <w:bCs/>
        </w:rPr>
        <w:t>.</w:t>
      </w:r>
    </w:p>
    <w:p w14:paraId="1ABA505E" w14:textId="77777777" w:rsidR="00CE010E" w:rsidRPr="00D55F7F" w:rsidRDefault="00CE010E" w:rsidP="007159CA">
      <w:pPr>
        <w:rPr>
          <w:rFonts w:asciiTheme="minorHAnsi" w:hAnsiTheme="minorHAnsi" w:cstheme="minorHAnsi"/>
          <w:bCs/>
        </w:rPr>
      </w:pPr>
    </w:p>
    <w:p w14:paraId="4A90A63E" w14:textId="77777777" w:rsidR="00800D5E" w:rsidRPr="00800D5E" w:rsidRDefault="00EB35BE" w:rsidP="00800D5E">
      <w:pPr>
        <w:ind w:left="360"/>
        <w:rPr>
          <w:rFonts w:ascii="Calibri" w:hAnsi="Calibri"/>
        </w:rPr>
      </w:pPr>
      <w:r w:rsidRPr="002C22E6">
        <w:rPr>
          <w:rFonts w:asciiTheme="minorHAnsi" w:hAnsiTheme="minorHAnsi" w:cstheme="minorHAnsi"/>
          <w:b/>
        </w:rPr>
        <w:t>Observation FY 2022-</w:t>
      </w:r>
      <w:r w:rsidR="000742E1" w:rsidRPr="002C22E6">
        <w:rPr>
          <w:rFonts w:asciiTheme="minorHAnsi" w:hAnsiTheme="minorHAnsi" w:cstheme="minorHAnsi"/>
          <w:b/>
        </w:rPr>
        <w:t>OB-</w:t>
      </w:r>
      <w:r w:rsidRPr="002C22E6">
        <w:rPr>
          <w:rFonts w:asciiTheme="minorHAnsi" w:hAnsiTheme="minorHAnsi" w:cstheme="minorHAnsi"/>
          <w:b/>
        </w:rPr>
        <w:t xml:space="preserve">01 (previously FY 2021-OB-01, FY 2020-OB-04, and FY 2019-OB-04): </w:t>
      </w:r>
      <w:r w:rsidRPr="002C22E6">
        <w:rPr>
          <w:rFonts w:asciiTheme="minorHAnsi" w:hAnsiTheme="minorHAnsi" w:cstheme="minorHAnsi"/>
        </w:rPr>
        <w:t xml:space="preserve"> </w:t>
      </w:r>
      <w:r w:rsidR="00800D5E" w:rsidRPr="00800D5E">
        <w:rPr>
          <w:rFonts w:ascii="Calibri" w:hAnsi="Calibri"/>
        </w:rPr>
        <w:t xml:space="preserve">In FY 2021, the State Plan did not conduct follow-up inspections to confirm abatement for fatality inspections. </w:t>
      </w:r>
    </w:p>
    <w:p w14:paraId="20AF2E51" w14:textId="77777777" w:rsidR="00EB35BE" w:rsidRPr="00D55F7F" w:rsidRDefault="00EB35BE" w:rsidP="00800D5E">
      <w:pPr>
        <w:rPr>
          <w:rFonts w:asciiTheme="minorHAnsi" w:hAnsiTheme="minorHAnsi" w:cstheme="minorHAnsi"/>
          <w:bCs/>
          <w:color w:val="1F497D" w:themeColor="text2"/>
          <w:highlight w:val="yellow"/>
        </w:rPr>
      </w:pPr>
    </w:p>
    <w:p w14:paraId="7B909571" w14:textId="1BA1C84C" w:rsidR="00EB35BE" w:rsidRPr="002C22E6" w:rsidRDefault="00EB35BE" w:rsidP="006D4360">
      <w:pPr>
        <w:ind w:left="360"/>
        <w:rPr>
          <w:rFonts w:asciiTheme="minorHAnsi" w:hAnsiTheme="minorHAnsi" w:cstheme="minorHAnsi"/>
          <w:bCs/>
        </w:rPr>
      </w:pPr>
      <w:r w:rsidRPr="002C22E6">
        <w:rPr>
          <w:rFonts w:asciiTheme="minorHAnsi" w:hAnsiTheme="minorHAnsi" w:cstheme="minorHAnsi"/>
          <w:b/>
        </w:rPr>
        <w:t xml:space="preserve">Status:  </w:t>
      </w:r>
      <w:r w:rsidR="007159CA" w:rsidRPr="002C22E6">
        <w:rPr>
          <w:rFonts w:asciiTheme="minorHAnsi" w:hAnsiTheme="minorHAnsi" w:cstheme="minorHAnsi"/>
          <w:bCs/>
        </w:rPr>
        <w:t xml:space="preserve">During FY 2022, </w:t>
      </w:r>
      <w:r w:rsidR="00637C3F">
        <w:rPr>
          <w:rFonts w:asciiTheme="minorHAnsi" w:hAnsiTheme="minorHAnsi" w:cstheme="minorHAnsi"/>
          <w:bCs/>
        </w:rPr>
        <w:t>Wyoming OSHA</w:t>
      </w:r>
      <w:r w:rsidR="007159CA" w:rsidRPr="002C22E6">
        <w:rPr>
          <w:rFonts w:asciiTheme="minorHAnsi" w:hAnsiTheme="minorHAnsi" w:cstheme="minorHAnsi"/>
          <w:bCs/>
        </w:rPr>
        <w:t xml:space="preserve"> provided training to its staff </w:t>
      </w:r>
      <w:r w:rsidR="00C302C5">
        <w:rPr>
          <w:rFonts w:asciiTheme="minorHAnsi" w:hAnsiTheme="minorHAnsi" w:cstheme="minorHAnsi"/>
          <w:bCs/>
        </w:rPr>
        <w:t>on</w:t>
      </w:r>
      <w:r w:rsidR="007159CA" w:rsidRPr="002C22E6">
        <w:rPr>
          <w:rFonts w:asciiTheme="minorHAnsi" w:hAnsiTheme="minorHAnsi" w:cstheme="minorHAnsi"/>
          <w:bCs/>
        </w:rPr>
        <w:t xml:space="preserve"> the FOM’s guidance regarding follow-up inspections of fatality cases.  </w:t>
      </w:r>
      <w:r w:rsidR="00F34769" w:rsidRPr="002C22E6">
        <w:rPr>
          <w:rFonts w:asciiTheme="minorHAnsi" w:hAnsiTheme="minorHAnsi" w:cstheme="minorHAnsi"/>
          <w:bCs/>
        </w:rPr>
        <w:t>Management re-emphasized that follow-up inspections would occur</w:t>
      </w:r>
      <w:r w:rsidR="006D4360" w:rsidRPr="002C22E6">
        <w:rPr>
          <w:rFonts w:asciiTheme="minorHAnsi" w:hAnsiTheme="minorHAnsi" w:cstheme="minorHAnsi"/>
          <w:bCs/>
        </w:rPr>
        <w:t xml:space="preserve"> after the final order date to verify abatement.  </w:t>
      </w:r>
      <w:r w:rsidR="00495836" w:rsidRPr="002C22E6">
        <w:rPr>
          <w:rFonts w:asciiTheme="minorHAnsi" w:hAnsiTheme="minorHAnsi" w:cstheme="minorHAnsi"/>
          <w:bCs/>
        </w:rPr>
        <w:t xml:space="preserve">There were limited opportunities to perform </w:t>
      </w:r>
      <w:r w:rsidR="00132B86" w:rsidRPr="002C22E6">
        <w:rPr>
          <w:rFonts w:asciiTheme="minorHAnsi" w:hAnsiTheme="minorHAnsi" w:cstheme="minorHAnsi"/>
          <w:bCs/>
        </w:rPr>
        <w:t xml:space="preserve">follow-up inspections of fatality investigations resulting in serious violations.  </w:t>
      </w:r>
      <w:r w:rsidR="00637C3F">
        <w:rPr>
          <w:rFonts w:asciiTheme="minorHAnsi" w:hAnsiTheme="minorHAnsi" w:cstheme="minorHAnsi"/>
          <w:bCs/>
        </w:rPr>
        <w:t>Wyoming OSHA</w:t>
      </w:r>
      <w:r w:rsidR="006D4360" w:rsidRPr="002C22E6">
        <w:rPr>
          <w:rFonts w:asciiTheme="minorHAnsi" w:hAnsiTheme="minorHAnsi" w:cstheme="minorHAnsi"/>
          <w:bCs/>
        </w:rPr>
        <w:t xml:space="preserve"> conducted a follow-up inspection of a fatality investigation closed during FY 2023 to ensure abatement although the employer received only an </w:t>
      </w:r>
      <w:r w:rsidR="00A77D76">
        <w:rPr>
          <w:rFonts w:asciiTheme="minorHAnsi" w:hAnsiTheme="minorHAnsi" w:cstheme="minorHAnsi"/>
          <w:bCs/>
        </w:rPr>
        <w:t>OTS</w:t>
      </w:r>
      <w:r w:rsidR="006D4360" w:rsidRPr="002C22E6">
        <w:rPr>
          <w:rFonts w:asciiTheme="minorHAnsi" w:hAnsiTheme="minorHAnsi" w:cstheme="minorHAnsi"/>
          <w:bCs/>
        </w:rPr>
        <w:t xml:space="preserve"> violation.  </w:t>
      </w:r>
      <w:r w:rsidRPr="002C22E6">
        <w:rPr>
          <w:rFonts w:asciiTheme="minorHAnsi" w:hAnsiTheme="minorHAnsi" w:cstheme="minorHAnsi"/>
          <w:bCs/>
        </w:rPr>
        <w:t xml:space="preserve">This observation </w:t>
      </w:r>
      <w:r w:rsidR="00753D56">
        <w:rPr>
          <w:rFonts w:asciiTheme="minorHAnsi" w:hAnsiTheme="minorHAnsi" w:cstheme="minorHAnsi"/>
          <w:bCs/>
        </w:rPr>
        <w:t>was</w:t>
      </w:r>
      <w:r w:rsidRPr="002C22E6">
        <w:rPr>
          <w:rFonts w:asciiTheme="minorHAnsi" w:hAnsiTheme="minorHAnsi" w:cstheme="minorHAnsi"/>
          <w:bCs/>
        </w:rPr>
        <w:t xml:space="preserve"> c</w:t>
      </w:r>
      <w:r w:rsidR="00A833E5" w:rsidRPr="002C22E6">
        <w:rPr>
          <w:rFonts w:asciiTheme="minorHAnsi" w:hAnsiTheme="minorHAnsi" w:cstheme="minorHAnsi"/>
          <w:bCs/>
        </w:rPr>
        <w:t>losed</w:t>
      </w:r>
      <w:r w:rsidRPr="002C22E6">
        <w:rPr>
          <w:rFonts w:asciiTheme="minorHAnsi" w:hAnsiTheme="minorHAnsi" w:cstheme="minorHAnsi"/>
          <w:bCs/>
        </w:rPr>
        <w:t>.</w:t>
      </w:r>
    </w:p>
    <w:p w14:paraId="384178D1" w14:textId="77777777" w:rsidR="00EB35BE" w:rsidRPr="00D55F7F" w:rsidRDefault="00EB35BE" w:rsidP="0047791D">
      <w:pPr>
        <w:widowControl/>
        <w:autoSpaceDE/>
        <w:autoSpaceDN/>
        <w:adjustRightInd/>
        <w:ind w:left="360"/>
        <w:rPr>
          <w:rFonts w:asciiTheme="minorHAnsi" w:eastAsia="Calibri" w:hAnsiTheme="minorHAnsi" w:cstheme="minorHAnsi"/>
          <w:bCs/>
        </w:rPr>
      </w:pPr>
    </w:p>
    <w:p w14:paraId="6A597F62" w14:textId="66A5E68A" w:rsidR="00EB35BE" w:rsidRPr="002C22E6" w:rsidRDefault="00977A2E" w:rsidP="0047791D">
      <w:pPr>
        <w:widowControl/>
        <w:autoSpaceDE/>
        <w:autoSpaceDN/>
        <w:adjustRightInd/>
        <w:ind w:left="360"/>
        <w:rPr>
          <w:rFonts w:asciiTheme="minorHAnsi" w:hAnsiTheme="minorHAnsi" w:cstheme="minorHAnsi"/>
          <w:color w:val="FF0000"/>
        </w:rPr>
      </w:pPr>
      <w:r>
        <w:rPr>
          <w:rFonts w:asciiTheme="minorHAnsi" w:hAnsiTheme="minorHAnsi" w:cstheme="minorHAnsi"/>
        </w:rPr>
        <w:t>In response to a</w:t>
      </w:r>
      <w:r w:rsidR="00B6061C">
        <w:rPr>
          <w:rFonts w:asciiTheme="minorHAnsi" w:hAnsiTheme="minorHAnsi" w:cstheme="minorHAnsi"/>
        </w:rPr>
        <w:t xml:space="preserve"> previous finding, </w:t>
      </w:r>
      <w:r w:rsidR="00637C3F">
        <w:rPr>
          <w:rFonts w:asciiTheme="minorHAnsi" w:hAnsiTheme="minorHAnsi" w:cstheme="minorHAnsi"/>
        </w:rPr>
        <w:t>Wyoming OSHA</w:t>
      </w:r>
      <w:r w:rsidR="00044657" w:rsidRPr="002C22E6">
        <w:rPr>
          <w:rFonts w:asciiTheme="minorHAnsi" w:hAnsiTheme="minorHAnsi" w:cstheme="minorHAnsi"/>
        </w:rPr>
        <w:t xml:space="preserve"> began reviewing OIS reports, such as the UPA Auditing Report, the UPA Tracking Report, and the SIR, on a weekly basis</w:t>
      </w:r>
      <w:r w:rsidR="0F02960C" w:rsidRPr="002C22E6">
        <w:rPr>
          <w:rFonts w:asciiTheme="minorHAnsi" w:hAnsiTheme="minorHAnsi" w:cstheme="minorHAnsi"/>
        </w:rPr>
        <w:t xml:space="preserve"> to address </w:t>
      </w:r>
      <w:r w:rsidR="526EEB0F" w:rsidRPr="002C22E6">
        <w:rPr>
          <w:rFonts w:asciiTheme="minorHAnsi" w:hAnsiTheme="minorHAnsi" w:cstheme="minorHAnsi"/>
        </w:rPr>
        <w:t xml:space="preserve">open </w:t>
      </w:r>
      <w:r w:rsidR="0F02960C" w:rsidRPr="002C22E6">
        <w:rPr>
          <w:rFonts w:asciiTheme="minorHAnsi" w:hAnsiTheme="minorHAnsi" w:cstheme="minorHAnsi"/>
        </w:rPr>
        <w:t xml:space="preserve">abatement and </w:t>
      </w:r>
      <w:r w:rsidR="003A2822">
        <w:rPr>
          <w:rFonts w:asciiTheme="minorHAnsi" w:hAnsiTheme="minorHAnsi" w:cstheme="minorHAnsi"/>
        </w:rPr>
        <w:t>to close</w:t>
      </w:r>
      <w:r w:rsidR="4FC6EE8C" w:rsidRPr="002C22E6">
        <w:rPr>
          <w:rFonts w:asciiTheme="minorHAnsi" w:hAnsiTheme="minorHAnsi" w:cstheme="minorHAnsi"/>
        </w:rPr>
        <w:t xml:space="preserve"> complaint investigations</w:t>
      </w:r>
      <w:r w:rsidR="00044657" w:rsidRPr="002C22E6">
        <w:rPr>
          <w:rFonts w:asciiTheme="minorHAnsi" w:hAnsiTheme="minorHAnsi" w:cstheme="minorHAnsi"/>
        </w:rPr>
        <w:t xml:space="preserve">.  </w:t>
      </w:r>
      <w:r w:rsidR="00220122">
        <w:rPr>
          <w:rFonts w:asciiTheme="minorHAnsi" w:hAnsiTheme="minorHAnsi" w:cstheme="minorHAnsi"/>
        </w:rPr>
        <w:t>The State Plan</w:t>
      </w:r>
      <w:r w:rsidR="00044657" w:rsidRPr="002C22E6">
        <w:rPr>
          <w:rFonts w:asciiTheme="minorHAnsi" w:hAnsiTheme="minorHAnsi" w:cstheme="minorHAnsi"/>
        </w:rPr>
        <w:t xml:space="preserve"> developed an operational strategy to include both compliance and administrative staff in obtaining abatement and closing </w:t>
      </w:r>
      <w:r w:rsidR="00855D06" w:rsidRPr="002C22E6">
        <w:rPr>
          <w:rFonts w:asciiTheme="minorHAnsi" w:hAnsiTheme="minorHAnsi" w:cstheme="minorHAnsi"/>
        </w:rPr>
        <w:t xml:space="preserve">complaint investigation </w:t>
      </w:r>
      <w:r w:rsidR="00044657" w:rsidRPr="002C22E6">
        <w:rPr>
          <w:rFonts w:asciiTheme="minorHAnsi" w:hAnsiTheme="minorHAnsi" w:cstheme="minorHAnsi"/>
        </w:rPr>
        <w:t xml:space="preserve">cases.  </w:t>
      </w:r>
      <w:r w:rsidR="00637C3F">
        <w:rPr>
          <w:rFonts w:asciiTheme="minorHAnsi" w:hAnsiTheme="minorHAnsi" w:cstheme="minorHAnsi"/>
        </w:rPr>
        <w:t>Wyoming OSHA</w:t>
      </w:r>
      <w:r w:rsidR="00044657" w:rsidRPr="002C22E6">
        <w:rPr>
          <w:rFonts w:asciiTheme="minorHAnsi" w:hAnsiTheme="minorHAnsi" w:cstheme="minorHAnsi"/>
        </w:rPr>
        <w:t xml:space="preserve"> </w:t>
      </w:r>
      <w:r w:rsidR="00512303">
        <w:rPr>
          <w:rFonts w:asciiTheme="minorHAnsi" w:hAnsiTheme="minorHAnsi" w:cstheme="minorHAnsi"/>
        </w:rPr>
        <w:t xml:space="preserve">also </w:t>
      </w:r>
      <w:r w:rsidR="00044657" w:rsidRPr="002C22E6">
        <w:rPr>
          <w:rFonts w:asciiTheme="minorHAnsi" w:hAnsiTheme="minorHAnsi" w:cstheme="minorHAnsi"/>
        </w:rPr>
        <w:t xml:space="preserve">provided training to staff regarding </w:t>
      </w:r>
      <w:r w:rsidR="000D43EC">
        <w:rPr>
          <w:rFonts w:asciiTheme="minorHAnsi" w:hAnsiTheme="minorHAnsi" w:cstheme="minorHAnsi"/>
        </w:rPr>
        <w:t>its</w:t>
      </w:r>
      <w:r w:rsidR="002B327D">
        <w:rPr>
          <w:rFonts w:asciiTheme="minorHAnsi" w:hAnsiTheme="minorHAnsi" w:cstheme="minorHAnsi"/>
        </w:rPr>
        <w:t xml:space="preserve"> </w:t>
      </w:r>
      <w:r w:rsidR="00044657" w:rsidRPr="002C22E6">
        <w:rPr>
          <w:rFonts w:asciiTheme="minorHAnsi" w:hAnsiTheme="minorHAnsi" w:cstheme="minorHAnsi"/>
        </w:rPr>
        <w:t xml:space="preserve">Rules of Practice and Procedure (ROPP) and </w:t>
      </w:r>
      <w:r w:rsidR="0088060D">
        <w:rPr>
          <w:rFonts w:asciiTheme="minorHAnsi" w:hAnsiTheme="minorHAnsi" w:cstheme="minorHAnsi"/>
        </w:rPr>
        <w:t>the</w:t>
      </w:r>
      <w:r w:rsidR="0088060D" w:rsidRPr="002C22E6">
        <w:rPr>
          <w:rFonts w:asciiTheme="minorHAnsi" w:hAnsiTheme="minorHAnsi" w:cstheme="minorHAnsi"/>
        </w:rPr>
        <w:t xml:space="preserve"> </w:t>
      </w:r>
      <w:r w:rsidR="00BE49A1">
        <w:rPr>
          <w:rFonts w:asciiTheme="minorHAnsi" w:hAnsiTheme="minorHAnsi" w:cstheme="minorHAnsi"/>
        </w:rPr>
        <w:t>FOM</w:t>
      </w:r>
      <w:r w:rsidR="00044657" w:rsidRPr="002C22E6">
        <w:rPr>
          <w:rFonts w:asciiTheme="minorHAnsi" w:hAnsiTheme="minorHAnsi" w:cstheme="minorHAnsi"/>
        </w:rPr>
        <w:t xml:space="preserve"> concerning abatement and closure of phone/fax investigations.</w:t>
      </w:r>
      <w:r w:rsidR="00044657" w:rsidRPr="002C22E6">
        <w:rPr>
          <w:rFonts w:asciiTheme="minorHAnsi" w:hAnsiTheme="minorHAnsi" w:cstheme="minorHAnsi"/>
          <w:b/>
          <w:bCs/>
        </w:rPr>
        <w:t xml:space="preserve">  </w:t>
      </w:r>
    </w:p>
    <w:p w14:paraId="50CD4EA4" w14:textId="77777777" w:rsidR="00044657" w:rsidRPr="00D55F7F" w:rsidRDefault="00044657" w:rsidP="0047791D">
      <w:pPr>
        <w:widowControl/>
        <w:autoSpaceDE/>
        <w:autoSpaceDN/>
        <w:adjustRightInd/>
        <w:ind w:left="360"/>
        <w:rPr>
          <w:rFonts w:asciiTheme="minorHAnsi" w:eastAsia="Calibri" w:hAnsiTheme="minorHAnsi" w:cstheme="minorHAnsi"/>
          <w:bCs/>
        </w:rPr>
      </w:pPr>
    </w:p>
    <w:p w14:paraId="45140268" w14:textId="14915342" w:rsidR="00651AA0" w:rsidRPr="002C22E6" w:rsidRDefault="00651AA0" w:rsidP="0047791D">
      <w:pPr>
        <w:widowControl/>
        <w:autoSpaceDE/>
        <w:autoSpaceDN/>
        <w:adjustRightInd/>
        <w:ind w:left="360"/>
        <w:rPr>
          <w:rFonts w:asciiTheme="minorHAnsi" w:eastAsia="Calibri" w:hAnsiTheme="minorHAnsi" w:cstheme="minorHAnsi"/>
          <w:color w:val="1F497D" w:themeColor="text2"/>
        </w:rPr>
      </w:pPr>
      <w:r w:rsidRPr="002C22E6">
        <w:rPr>
          <w:rFonts w:asciiTheme="minorHAnsi" w:eastAsia="Calibri" w:hAnsiTheme="minorHAnsi" w:cstheme="minorHAnsi"/>
          <w:b/>
        </w:rPr>
        <w:t xml:space="preserve">Finding FY 2022-01 (previously FY 2021-01):  </w:t>
      </w:r>
      <w:r w:rsidR="00051369" w:rsidRPr="00D45B6D">
        <w:rPr>
          <w:rFonts w:asciiTheme="minorHAnsi" w:hAnsiTheme="minorHAnsi" w:cstheme="minorHAnsi"/>
        </w:rPr>
        <w:t>The State Plan did not obtain complete abatement and review the abatement for phone/fax investigations to ensure timely closure of complaints.  Twenty-three of 107 (21.4%) phone/fax investigations that had been open for at least 30 days and remained open at the end of FY 2021 did not have complete abatement, with 10 (9.3%) of those investigations being open since FY 2017 through FY 2020.</w:t>
      </w:r>
      <w:r w:rsidR="00051369" w:rsidRPr="00D45B6D">
        <w:rPr>
          <w:rFonts w:asciiTheme="minorHAnsi" w:eastAsia="PMingLiU" w:hAnsiTheme="minorHAnsi" w:cstheme="minorHAnsi"/>
          <w:b/>
        </w:rPr>
        <w:t> </w:t>
      </w:r>
    </w:p>
    <w:p w14:paraId="2BAD1DA2" w14:textId="77777777" w:rsidR="00651AA0" w:rsidRPr="002C22E6" w:rsidRDefault="00651AA0" w:rsidP="0047791D">
      <w:pPr>
        <w:widowControl/>
        <w:tabs>
          <w:tab w:val="center" w:pos="270"/>
          <w:tab w:val="left" w:pos="360"/>
        </w:tabs>
        <w:autoSpaceDE/>
        <w:autoSpaceDN/>
        <w:adjustRightInd/>
        <w:ind w:left="360"/>
        <w:rPr>
          <w:rFonts w:asciiTheme="minorHAnsi" w:eastAsia="Calibri" w:hAnsiTheme="minorHAnsi" w:cstheme="minorHAnsi"/>
          <w:color w:val="1F497D" w:themeColor="text2"/>
        </w:rPr>
      </w:pPr>
    </w:p>
    <w:p w14:paraId="2B569F21" w14:textId="0DEF7A66" w:rsidR="00651AA0" w:rsidRPr="002C22E6" w:rsidRDefault="00651AA0" w:rsidP="0047791D">
      <w:pPr>
        <w:widowControl/>
        <w:autoSpaceDE/>
        <w:autoSpaceDN/>
        <w:adjustRightInd/>
        <w:ind w:left="360"/>
        <w:rPr>
          <w:rFonts w:asciiTheme="minorHAnsi" w:hAnsiTheme="minorHAnsi" w:cstheme="minorHAnsi"/>
        </w:rPr>
      </w:pPr>
      <w:r w:rsidRPr="002C22E6">
        <w:rPr>
          <w:rFonts w:asciiTheme="minorHAnsi" w:eastAsia="Calibri" w:hAnsiTheme="minorHAnsi" w:cstheme="minorHAnsi"/>
          <w:b/>
        </w:rPr>
        <w:t>Status:</w:t>
      </w:r>
      <w:r w:rsidRPr="002C22E6">
        <w:rPr>
          <w:rFonts w:asciiTheme="minorHAnsi" w:eastAsia="Calibri" w:hAnsiTheme="minorHAnsi" w:cstheme="minorHAnsi"/>
        </w:rPr>
        <w:t xml:space="preserve">  </w:t>
      </w:r>
      <w:r w:rsidR="00637C3F" w:rsidRPr="00C874A7">
        <w:rPr>
          <w:rFonts w:asciiTheme="minorHAnsi" w:hAnsiTheme="minorHAnsi" w:cstheme="minorHAnsi"/>
          <w:bCs/>
        </w:rPr>
        <w:t>Wyoming OSHA</w:t>
      </w:r>
      <w:r w:rsidR="00A06FD3" w:rsidRPr="00C874A7">
        <w:rPr>
          <w:rFonts w:asciiTheme="minorHAnsi" w:hAnsiTheme="minorHAnsi" w:cstheme="minorHAnsi"/>
          <w:b/>
        </w:rPr>
        <w:t xml:space="preserve"> </w:t>
      </w:r>
      <w:r w:rsidR="00A06FD3" w:rsidRPr="00C874A7">
        <w:rPr>
          <w:rFonts w:asciiTheme="minorHAnsi" w:hAnsiTheme="minorHAnsi" w:cstheme="minorHAnsi"/>
          <w:bCs/>
        </w:rPr>
        <w:t xml:space="preserve">reduced the number of </w:t>
      </w:r>
      <w:r w:rsidR="00A06FD3" w:rsidRPr="00C874A7">
        <w:rPr>
          <w:rFonts w:asciiTheme="minorHAnsi" w:eastAsia="Calibri" w:hAnsiTheme="minorHAnsi" w:cstheme="minorHAnsi"/>
        </w:rPr>
        <w:t xml:space="preserve">phone/fax investigations that had been open for at least 30 days </w:t>
      </w:r>
      <w:r w:rsidR="00A06FD3" w:rsidRPr="00C874A7">
        <w:rPr>
          <w:rFonts w:asciiTheme="minorHAnsi" w:hAnsiTheme="minorHAnsi" w:cstheme="minorHAnsi"/>
          <w:bCs/>
        </w:rPr>
        <w:t>from 107 phone/fax investigations at the end of FY 2021 to 25 phone/fax investigations at the end of FY 2023</w:t>
      </w:r>
      <w:r w:rsidR="0045016A">
        <w:rPr>
          <w:rFonts w:asciiTheme="minorHAnsi" w:hAnsiTheme="minorHAnsi" w:cstheme="minorHAnsi"/>
          <w:bCs/>
        </w:rPr>
        <w:t>, a</w:t>
      </w:r>
      <w:r w:rsidR="001F3FDF">
        <w:rPr>
          <w:rFonts w:asciiTheme="minorHAnsi" w:hAnsiTheme="minorHAnsi" w:cstheme="minorHAnsi"/>
          <w:bCs/>
        </w:rPr>
        <w:t>n improvement of 76.64%</w:t>
      </w:r>
      <w:r w:rsidR="00A06FD3" w:rsidRPr="00C874A7">
        <w:rPr>
          <w:rFonts w:asciiTheme="minorHAnsi" w:hAnsiTheme="minorHAnsi" w:cstheme="minorHAnsi"/>
          <w:bCs/>
        </w:rPr>
        <w:t>.</w:t>
      </w:r>
      <w:r w:rsidR="00C874A7" w:rsidRPr="00C874A7">
        <w:rPr>
          <w:rFonts w:asciiTheme="minorHAnsi" w:hAnsiTheme="minorHAnsi" w:cstheme="minorHAnsi"/>
          <w:bCs/>
        </w:rPr>
        <w:t xml:space="preserve">  </w:t>
      </w:r>
      <w:r w:rsidR="00A06FD3" w:rsidRPr="00C874A7">
        <w:rPr>
          <w:rFonts w:asciiTheme="minorHAnsi" w:hAnsiTheme="minorHAnsi" w:cstheme="minorHAnsi"/>
          <w:bCs/>
        </w:rPr>
        <w:t xml:space="preserve">Additionally, all </w:t>
      </w:r>
      <w:r w:rsidR="002B3323">
        <w:rPr>
          <w:rFonts w:asciiTheme="minorHAnsi" w:hAnsiTheme="minorHAnsi" w:cstheme="minorHAnsi"/>
          <w:bCs/>
        </w:rPr>
        <w:t xml:space="preserve">25 </w:t>
      </w:r>
      <w:r w:rsidR="00A06FD3" w:rsidRPr="00C874A7">
        <w:rPr>
          <w:rFonts w:asciiTheme="minorHAnsi" w:hAnsiTheme="minorHAnsi" w:cstheme="minorHAnsi"/>
          <w:bCs/>
        </w:rPr>
        <w:t>remaining phone/fax investigations were from FY 2023, and only nine of the 25 (36%) were older than 60 days.</w:t>
      </w:r>
      <w:r w:rsidR="00875F96" w:rsidRPr="00C874A7">
        <w:rPr>
          <w:rFonts w:asciiTheme="minorHAnsi" w:hAnsiTheme="minorHAnsi" w:cstheme="minorHAnsi"/>
          <w:bCs/>
        </w:rPr>
        <w:t xml:space="preserve">  </w:t>
      </w:r>
      <w:r w:rsidRPr="00C874A7">
        <w:rPr>
          <w:rFonts w:asciiTheme="minorHAnsi" w:hAnsiTheme="minorHAnsi" w:cstheme="minorHAnsi"/>
        </w:rPr>
        <w:t xml:space="preserve">This finding </w:t>
      </w:r>
      <w:r w:rsidR="00753D56">
        <w:rPr>
          <w:rFonts w:asciiTheme="minorHAnsi" w:hAnsiTheme="minorHAnsi" w:cstheme="minorHAnsi"/>
        </w:rPr>
        <w:t>was</w:t>
      </w:r>
      <w:r w:rsidRPr="00C874A7">
        <w:rPr>
          <w:rFonts w:asciiTheme="minorHAnsi" w:hAnsiTheme="minorHAnsi" w:cstheme="minorHAnsi"/>
        </w:rPr>
        <w:t xml:space="preserve"> c</w:t>
      </w:r>
      <w:r w:rsidR="00061DDA" w:rsidRPr="00C874A7">
        <w:rPr>
          <w:rFonts w:asciiTheme="minorHAnsi" w:hAnsiTheme="minorHAnsi" w:cstheme="minorHAnsi"/>
        </w:rPr>
        <w:t>ompleted</w:t>
      </w:r>
      <w:r w:rsidRPr="00C874A7">
        <w:rPr>
          <w:rFonts w:asciiTheme="minorHAnsi" w:hAnsiTheme="minorHAnsi" w:cstheme="minorHAnsi"/>
        </w:rPr>
        <w:t>.</w:t>
      </w:r>
    </w:p>
    <w:p w14:paraId="35236F35" w14:textId="77777777" w:rsidR="00651AA0" w:rsidRPr="002C22E6" w:rsidRDefault="00651AA0" w:rsidP="0047791D">
      <w:pPr>
        <w:widowControl/>
        <w:autoSpaceDE/>
        <w:autoSpaceDN/>
        <w:adjustRightInd/>
        <w:ind w:left="360"/>
        <w:rPr>
          <w:rFonts w:asciiTheme="minorHAnsi" w:hAnsiTheme="minorHAnsi" w:cstheme="minorHAnsi"/>
        </w:rPr>
      </w:pPr>
    </w:p>
    <w:p w14:paraId="78FD7055" w14:textId="144BCD9D" w:rsidR="005A2D94" w:rsidRPr="002C22E6" w:rsidRDefault="006223FA" w:rsidP="0047791D">
      <w:pPr>
        <w:widowControl/>
        <w:autoSpaceDE/>
        <w:autoSpaceDN/>
        <w:adjustRightInd/>
        <w:ind w:left="360"/>
        <w:rPr>
          <w:rFonts w:asciiTheme="minorHAnsi" w:hAnsiTheme="minorHAnsi" w:cstheme="minorHAnsi"/>
          <w:color w:val="FF0000"/>
        </w:rPr>
      </w:pPr>
      <w:r>
        <w:rPr>
          <w:rFonts w:asciiTheme="minorHAnsi" w:hAnsiTheme="minorHAnsi" w:cstheme="minorHAnsi"/>
        </w:rPr>
        <w:t xml:space="preserve">In response to another finding, </w:t>
      </w:r>
      <w:r w:rsidR="00E22849">
        <w:rPr>
          <w:rFonts w:asciiTheme="minorHAnsi" w:hAnsiTheme="minorHAnsi" w:cstheme="minorHAnsi"/>
        </w:rPr>
        <w:t>the State Plan</w:t>
      </w:r>
      <w:r w:rsidR="00044657" w:rsidRPr="002C22E6">
        <w:rPr>
          <w:rFonts w:asciiTheme="minorHAnsi" w:hAnsiTheme="minorHAnsi" w:cstheme="minorHAnsi"/>
        </w:rPr>
        <w:t xml:space="preserve"> began reviewing supporting OIS reports, such as the Abatement Tracking Report and the SIR, as well as the Open Inspection Report, on a weekly basis to </w:t>
      </w:r>
      <w:r w:rsidR="17AB240B" w:rsidRPr="002C22E6">
        <w:rPr>
          <w:rFonts w:asciiTheme="minorHAnsi" w:hAnsiTheme="minorHAnsi" w:cstheme="minorHAnsi"/>
        </w:rPr>
        <w:t xml:space="preserve">address open abatement and </w:t>
      </w:r>
      <w:r w:rsidR="00AA19AA">
        <w:rPr>
          <w:rFonts w:asciiTheme="minorHAnsi" w:hAnsiTheme="minorHAnsi" w:cstheme="minorHAnsi"/>
        </w:rPr>
        <w:t xml:space="preserve">to </w:t>
      </w:r>
      <w:r w:rsidR="17AB240B" w:rsidRPr="002C22E6">
        <w:rPr>
          <w:rFonts w:asciiTheme="minorHAnsi" w:hAnsiTheme="minorHAnsi" w:cstheme="minorHAnsi"/>
        </w:rPr>
        <w:t>close inspection cases</w:t>
      </w:r>
      <w:r w:rsidR="00044657" w:rsidRPr="002C22E6">
        <w:rPr>
          <w:rFonts w:asciiTheme="minorHAnsi" w:hAnsiTheme="minorHAnsi" w:cstheme="minorHAnsi"/>
        </w:rPr>
        <w:t xml:space="preserve">.  Wyoming OSHA </w:t>
      </w:r>
      <w:r w:rsidR="00074F13">
        <w:rPr>
          <w:rFonts w:asciiTheme="minorHAnsi" w:hAnsiTheme="minorHAnsi" w:cstheme="minorHAnsi"/>
        </w:rPr>
        <w:t xml:space="preserve">again </w:t>
      </w:r>
      <w:r w:rsidR="00044657" w:rsidRPr="002C22E6">
        <w:rPr>
          <w:rFonts w:asciiTheme="minorHAnsi" w:hAnsiTheme="minorHAnsi" w:cstheme="minorHAnsi"/>
        </w:rPr>
        <w:t xml:space="preserve">developed an operational strategy to include both compliance and administrative staff in obtaining abatement </w:t>
      </w:r>
      <w:r w:rsidR="00044657" w:rsidRPr="002C22E6">
        <w:rPr>
          <w:rFonts w:asciiTheme="minorHAnsi" w:hAnsiTheme="minorHAnsi" w:cstheme="minorHAnsi"/>
        </w:rPr>
        <w:lastRenderedPageBreak/>
        <w:t xml:space="preserve">and closing </w:t>
      </w:r>
      <w:r w:rsidR="00855D06" w:rsidRPr="002C22E6">
        <w:rPr>
          <w:rFonts w:asciiTheme="minorHAnsi" w:hAnsiTheme="minorHAnsi" w:cstheme="minorHAnsi"/>
        </w:rPr>
        <w:t xml:space="preserve">inspection </w:t>
      </w:r>
      <w:r w:rsidR="00044657" w:rsidRPr="002C22E6">
        <w:rPr>
          <w:rFonts w:asciiTheme="minorHAnsi" w:hAnsiTheme="minorHAnsi" w:cstheme="minorHAnsi"/>
        </w:rPr>
        <w:t xml:space="preserve">cases.  </w:t>
      </w:r>
      <w:r w:rsidR="00FB0BBE">
        <w:rPr>
          <w:rFonts w:asciiTheme="minorHAnsi" w:hAnsiTheme="minorHAnsi" w:cstheme="minorHAnsi"/>
        </w:rPr>
        <w:t>The State Plan</w:t>
      </w:r>
      <w:r w:rsidR="00044657" w:rsidRPr="002C22E6">
        <w:rPr>
          <w:rFonts w:asciiTheme="minorHAnsi" w:hAnsiTheme="minorHAnsi" w:cstheme="minorHAnsi"/>
        </w:rPr>
        <w:t xml:space="preserve"> provided training to staff regarding Wyoming OSHA’s ROPP and </w:t>
      </w:r>
      <w:r w:rsidR="0088060D" w:rsidRPr="00A90E3C">
        <w:rPr>
          <w:rFonts w:asciiTheme="minorHAnsi" w:hAnsiTheme="minorHAnsi" w:cstheme="minorHAnsi"/>
        </w:rPr>
        <w:t>the</w:t>
      </w:r>
      <w:r w:rsidR="0088060D" w:rsidRPr="0061513B">
        <w:rPr>
          <w:rFonts w:asciiTheme="minorHAnsi" w:hAnsiTheme="minorHAnsi" w:cstheme="minorHAnsi"/>
        </w:rPr>
        <w:t xml:space="preserve"> </w:t>
      </w:r>
      <w:r w:rsidR="00044657" w:rsidRPr="0061513B">
        <w:rPr>
          <w:rFonts w:asciiTheme="minorHAnsi" w:hAnsiTheme="minorHAnsi" w:cstheme="minorHAnsi"/>
        </w:rPr>
        <w:t>FOM</w:t>
      </w:r>
      <w:r w:rsidR="00044657" w:rsidRPr="002C22E6">
        <w:rPr>
          <w:rFonts w:asciiTheme="minorHAnsi" w:hAnsiTheme="minorHAnsi" w:cstheme="minorHAnsi"/>
        </w:rPr>
        <w:t xml:space="preserve"> concerning abatement and closure of cases.</w:t>
      </w:r>
      <w:r w:rsidR="00044657" w:rsidRPr="002C22E6">
        <w:rPr>
          <w:rFonts w:asciiTheme="minorHAnsi" w:hAnsiTheme="minorHAnsi" w:cstheme="minorHAnsi"/>
          <w:b/>
          <w:bCs/>
        </w:rPr>
        <w:t xml:space="preserve">  </w:t>
      </w:r>
    </w:p>
    <w:p w14:paraId="3A2842CA" w14:textId="77777777" w:rsidR="00044657" w:rsidRPr="00D55F7F" w:rsidRDefault="00044657" w:rsidP="0047791D">
      <w:pPr>
        <w:widowControl/>
        <w:autoSpaceDE/>
        <w:autoSpaceDN/>
        <w:adjustRightInd/>
        <w:ind w:left="360"/>
        <w:rPr>
          <w:rFonts w:asciiTheme="minorHAnsi" w:hAnsiTheme="minorHAnsi" w:cstheme="minorHAnsi"/>
          <w:bCs/>
        </w:rPr>
      </w:pPr>
    </w:p>
    <w:p w14:paraId="2B6E2344" w14:textId="63F82E87" w:rsidR="00651AA0" w:rsidRPr="002C22E6" w:rsidRDefault="00651AA0" w:rsidP="0047791D">
      <w:pPr>
        <w:widowControl/>
        <w:autoSpaceDE/>
        <w:autoSpaceDN/>
        <w:adjustRightInd/>
        <w:ind w:left="360"/>
        <w:rPr>
          <w:rFonts w:asciiTheme="minorHAnsi" w:hAnsiTheme="minorHAnsi" w:cstheme="minorHAnsi"/>
          <w:color w:val="1F497D" w:themeColor="text2"/>
        </w:rPr>
      </w:pPr>
      <w:r w:rsidRPr="002C22E6">
        <w:rPr>
          <w:rFonts w:asciiTheme="minorHAnsi" w:hAnsiTheme="minorHAnsi" w:cstheme="minorHAnsi"/>
          <w:b/>
        </w:rPr>
        <w:t>Finding FY 2022-02 (previously</w:t>
      </w:r>
      <w:r w:rsidRPr="002C22E6">
        <w:rPr>
          <w:rFonts w:asciiTheme="minorHAnsi" w:hAnsiTheme="minorHAnsi" w:cstheme="minorHAnsi"/>
        </w:rPr>
        <w:t xml:space="preserve"> </w:t>
      </w:r>
      <w:r w:rsidRPr="002C22E6">
        <w:rPr>
          <w:rFonts w:asciiTheme="minorHAnsi" w:hAnsiTheme="minorHAnsi" w:cstheme="minorHAnsi"/>
          <w:b/>
        </w:rPr>
        <w:t xml:space="preserve">FY 2021-02):   </w:t>
      </w:r>
      <w:r w:rsidR="00EA04D3" w:rsidRPr="00D45B6D">
        <w:rPr>
          <w:rFonts w:asciiTheme="minorHAnsi" w:hAnsiTheme="minorHAnsi" w:cstheme="minorHAnsi"/>
        </w:rPr>
        <w:t>The number of open, non-contested cases with abatement incomplete for more than 60 calendar days has remained significantly high with 56 cases in 2019, 70 cases in 2020, and 49 cases in 2021.</w:t>
      </w:r>
    </w:p>
    <w:p w14:paraId="3B4BA778" w14:textId="77777777" w:rsidR="00651AA0" w:rsidRPr="00D55F7F" w:rsidRDefault="00651AA0" w:rsidP="0047791D">
      <w:pPr>
        <w:widowControl/>
        <w:autoSpaceDE/>
        <w:autoSpaceDN/>
        <w:adjustRightInd/>
        <w:ind w:left="360"/>
        <w:rPr>
          <w:rFonts w:asciiTheme="minorHAnsi" w:hAnsiTheme="minorHAnsi" w:cstheme="minorHAnsi"/>
          <w:bCs/>
          <w:color w:val="1F497D" w:themeColor="text2"/>
        </w:rPr>
      </w:pPr>
    </w:p>
    <w:p w14:paraId="3ADFA838" w14:textId="42CA9706" w:rsidR="00651AA0" w:rsidRPr="002C22E6" w:rsidRDefault="00651AA0" w:rsidP="00044657">
      <w:pPr>
        <w:widowControl/>
        <w:autoSpaceDE/>
        <w:autoSpaceDN/>
        <w:adjustRightInd/>
        <w:ind w:left="360"/>
        <w:rPr>
          <w:rFonts w:asciiTheme="minorHAnsi" w:hAnsiTheme="minorHAnsi" w:cstheme="minorHAnsi"/>
        </w:rPr>
      </w:pPr>
      <w:r w:rsidRPr="002C22E6">
        <w:rPr>
          <w:rFonts w:asciiTheme="minorHAnsi" w:hAnsiTheme="minorHAnsi" w:cstheme="minorHAnsi"/>
          <w:b/>
        </w:rPr>
        <w:t xml:space="preserve">Status:  </w:t>
      </w:r>
      <w:r w:rsidR="004471C9" w:rsidRPr="00C16085">
        <w:rPr>
          <w:rFonts w:asciiTheme="minorHAnsi" w:hAnsiTheme="minorHAnsi" w:cstheme="minorHAnsi"/>
          <w:bCs/>
        </w:rPr>
        <w:t>Wyoming OSHA</w:t>
      </w:r>
      <w:r w:rsidR="00671043" w:rsidRPr="00C16085">
        <w:rPr>
          <w:rFonts w:asciiTheme="minorHAnsi" w:hAnsiTheme="minorHAnsi" w:cstheme="minorHAnsi"/>
          <w:b/>
        </w:rPr>
        <w:t xml:space="preserve"> </w:t>
      </w:r>
      <w:r w:rsidR="00671043" w:rsidRPr="00C16085">
        <w:rPr>
          <w:rFonts w:asciiTheme="minorHAnsi" w:hAnsiTheme="minorHAnsi" w:cstheme="minorHAnsi"/>
          <w:bCs/>
        </w:rPr>
        <w:t>reduced the number of open, non-contested cases with abatement incomplete for more than 60 calendar days from 49 cases at the end of FY 2021 to five cases at the end of FY 2023</w:t>
      </w:r>
      <w:r w:rsidR="00385D8E">
        <w:rPr>
          <w:rFonts w:asciiTheme="minorHAnsi" w:hAnsiTheme="minorHAnsi" w:cstheme="minorHAnsi"/>
          <w:bCs/>
        </w:rPr>
        <w:t xml:space="preserve">, an improvement of </w:t>
      </w:r>
      <w:r w:rsidR="00310EEB">
        <w:rPr>
          <w:rFonts w:asciiTheme="minorHAnsi" w:hAnsiTheme="minorHAnsi" w:cstheme="minorHAnsi"/>
          <w:bCs/>
        </w:rPr>
        <w:t>89.80%</w:t>
      </w:r>
      <w:r w:rsidR="00671043" w:rsidRPr="00C16085">
        <w:rPr>
          <w:rFonts w:asciiTheme="minorHAnsi" w:hAnsiTheme="minorHAnsi" w:cstheme="minorHAnsi"/>
          <w:bCs/>
        </w:rPr>
        <w:t xml:space="preserve">.  </w:t>
      </w:r>
      <w:r w:rsidR="00BD0E98" w:rsidRPr="00BD0E98">
        <w:rPr>
          <w:rFonts w:asciiTheme="minorHAnsi" w:hAnsiTheme="minorHAnsi" w:cstheme="minorHAnsi"/>
          <w:bCs/>
        </w:rPr>
        <w:t xml:space="preserve">Only two of </w:t>
      </w:r>
      <w:r w:rsidR="00310EEB">
        <w:rPr>
          <w:rFonts w:asciiTheme="minorHAnsi" w:hAnsiTheme="minorHAnsi" w:cstheme="minorHAnsi"/>
          <w:bCs/>
        </w:rPr>
        <w:t xml:space="preserve">the </w:t>
      </w:r>
      <w:r w:rsidR="00BD0E98" w:rsidRPr="00BD0E98">
        <w:rPr>
          <w:rFonts w:asciiTheme="minorHAnsi" w:hAnsiTheme="minorHAnsi" w:cstheme="minorHAnsi"/>
          <w:bCs/>
        </w:rPr>
        <w:t>five (40%) open cases pre-date FY 2023.</w:t>
      </w:r>
      <w:r w:rsidR="00BD0E98">
        <w:rPr>
          <w:rFonts w:asciiTheme="minorHAnsi" w:hAnsiTheme="minorHAnsi" w:cstheme="minorHAnsi"/>
          <w:bCs/>
        </w:rPr>
        <w:t xml:space="preserve">  </w:t>
      </w:r>
      <w:r w:rsidRPr="00C16085">
        <w:rPr>
          <w:rFonts w:asciiTheme="minorHAnsi" w:hAnsiTheme="minorHAnsi" w:cstheme="minorHAnsi"/>
        </w:rPr>
        <w:t xml:space="preserve">This finding </w:t>
      </w:r>
      <w:r w:rsidR="00753D56">
        <w:rPr>
          <w:rFonts w:asciiTheme="minorHAnsi" w:hAnsiTheme="minorHAnsi" w:cstheme="minorHAnsi"/>
        </w:rPr>
        <w:t>was</w:t>
      </w:r>
      <w:r w:rsidRPr="00C16085">
        <w:rPr>
          <w:rFonts w:asciiTheme="minorHAnsi" w:hAnsiTheme="minorHAnsi" w:cstheme="minorHAnsi"/>
        </w:rPr>
        <w:t xml:space="preserve"> c</w:t>
      </w:r>
      <w:r w:rsidR="00061DDA" w:rsidRPr="00C16085">
        <w:rPr>
          <w:rFonts w:asciiTheme="minorHAnsi" w:hAnsiTheme="minorHAnsi" w:cstheme="minorHAnsi"/>
        </w:rPr>
        <w:t>ompleted</w:t>
      </w:r>
      <w:r w:rsidRPr="00C16085">
        <w:rPr>
          <w:rFonts w:asciiTheme="minorHAnsi" w:hAnsiTheme="minorHAnsi" w:cstheme="minorHAnsi"/>
        </w:rPr>
        <w:t>.</w:t>
      </w:r>
    </w:p>
    <w:p w14:paraId="779E1DE1" w14:textId="77777777" w:rsidR="00F16EA4" w:rsidRPr="00D55F7F" w:rsidRDefault="00F16EA4" w:rsidP="00044657">
      <w:pPr>
        <w:rPr>
          <w:rFonts w:asciiTheme="minorHAnsi" w:hAnsiTheme="minorHAnsi" w:cstheme="minorHAnsi"/>
          <w:bCs/>
          <w:color w:val="FF0000"/>
        </w:rPr>
      </w:pPr>
    </w:p>
    <w:p w14:paraId="2085969A" w14:textId="17E266F2" w:rsidR="00F16EA4" w:rsidRPr="002C22E6" w:rsidRDefault="001F052B" w:rsidP="00F16EA4">
      <w:pPr>
        <w:widowControl/>
        <w:ind w:left="360"/>
        <w:rPr>
          <w:rFonts w:asciiTheme="minorHAnsi" w:hAnsiTheme="minorHAnsi" w:cstheme="minorHAnsi"/>
        </w:rPr>
      </w:pPr>
      <w:r>
        <w:rPr>
          <w:rFonts w:asciiTheme="minorHAnsi" w:hAnsiTheme="minorHAnsi" w:cstheme="minorHAnsi"/>
        </w:rPr>
        <w:t xml:space="preserve">On the other hand, </w:t>
      </w:r>
      <w:r w:rsidR="00DA424C">
        <w:rPr>
          <w:rFonts w:asciiTheme="minorHAnsi" w:hAnsiTheme="minorHAnsi" w:cstheme="minorHAnsi"/>
        </w:rPr>
        <w:t>s</w:t>
      </w:r>
      <w:r w:rsidR="00515E3A">
        <w:rPr>
          <w:rFonts w:asciiTheme="minorHAnsi" w:hAnsiTheme="minorHAnsi" w:cstheme="minorHAnsi"/>
        </w:rPr>
        <w:t xml:space="preserve">everal </w:t>
      </w:r>
      <w:r w:rsidR="00DE02AD">
        <w:rPr>
          <w:rFonts w:asciiTheme="minorHAnsi" w:hAnsiTheme="minorHAnsi" w:cstheme="minorHAnsi"/>
        </w:rPr>
        <w:t xml:space="preserve">complaint investigation </w:t>
      </w:r>
      <w:r w:rsidR="00515E3A">
        <w:rPr>
          <w:rFonts w:asciiTheme="minorHAnsi" w:hAnsiTheme="minorHAnsi" w:cstheme="minorHAnsi"/>
        </w:rPr>
        <w:t xml:space="preserve">case files </w:t>
      </w:r>
      <w:r w:rsidR="00DA424C">
        <w:rPr>
          <w:rFonts w:asciiTheme="minorHAnsi" w:hAnsiTheme="minorHAnsi" w:cstheme="minorHAnsi"/>
        </w:rPr>
        <w:t xml:space="preserve">from the current </w:t>
      </w:r>
      <w:r w:rsidR="005F5FBD">
        <w:rPr>
          <w:rFonts w:asciiTheme="minorHAnsi" w:hAnsiTheme="minorHAnsi" w:cstheme="minorHAnsi"/>
        </w:rPr>
        <w:t>evaluation period</w:t>
      </w:r>
      <w:r w:rsidR="00DA424C">
        <w:rPr>
          <w:rFonts w:asciiTheme="minorHAnsi" w:hAnsiTheme="minorHAnsi" w:cstheme="minorHAnsi"/>
        </w:rPr>
        <w:t xml:space="preserve"> </w:t>
      </w:r>
      <w:r w:rsidR="00515E3A">
        <w:rPr>
          <w:rFonts w:asciiTheme="minorHAnsi" w:hAnsiTheme="minorHAnsi" w:cstheme="minorHAnsi"/>
        </w:rPr>
        <w:t xml:space="preserve">did not contain documentation that abatement was completed. </w:t>
      </w:r>
      <w:r w:rsidR="00F16EA4" w:rsidRPr="002C22E6">
        <w:rPr>
          <w:rFonts w:asciiTheme="minorHAnsi" w:hAnsiTheme="minorHAnsi" w:cstheme="minorHAnsi"/>
        </w:rPr>
        <w:t xml:space="preserve"> Employer responses</w:t>
      </w:r>
      <w:r w:rsidR="008D6F7B" w:rsidRPr="002C22E6">
        <w:rPr>
          <w:rFonts w:asciiTheme="minorHAnsi" w:hAnsiTheme="minorHAnsi" w:cstheme="minorHAnsi"/>
        </w:rPr>
        <w:t xml:space="preserve"> ind</w:t>
      </w:r>
      <w:r w:rsidR="00224287" w:rsidRPr="002C22E6">
        <w:rPr>
          <w:rFonts w:asciiTheme="minorHAnsi" w:hAnsiTheme="minorHAnsi" w:cstheme="minorHAnsi"/>
        </w:rPr>
        <w:t>icated that abatement was pending in many cases</w:t>
      </w:r>
      <w:r w:rsidR="0013497A">
        <w:rPr>
          <w:rFonts w:asciiTheme="minorHAnsi" w:hAnsiTheme="minorHAnsi" w:cstheme="minorHAnsi"/>
        </w:rPr>
        <w:t>,</w:t>
      </w:r>
      <w:r w:rsidR="00224287" w:rsidRPr="002C22E6">
        <w:rPr>
          <w:rFonts w:asciiTheme="minorHAnsi" w:hAnsiTheme="minorHAnsi" w:cstheme="minorHAnsi"/>
        </w:rPr>
        <w:t xml:space="preserve"> and in some </w:t>
      </w:r>
      <w:r w:rsidR="0013497A" w:rsidRPr="002C22E6">
        <w:rPr>
          <w:rFonts w:asciiTheme="minorHAnsi" w:hAnsiTheme="minorHAnsi" w:cstheme="minorHAnsi"/>
        </w:rPr>
        <w:t>cases,</w:t>
      </w:r>
      <w:r w:rsidR="00224287" w:rsidRPr="002C22E6">
        <w:rPr>
          <w:rFonts w:asciiTheme="minorHAnsi" w:hAnsiTheme="minorHAnsi" w:cstheme="minorHAnsi"/>
        </w:rPr>
        <w:t xml:space="preserve"> </w:t>
      </w:r>
      <w:r w:rsidR="00A517E1" w:rsidRPr="002C22E6">
        <w:rPr>
          <w:rFonts w:asciiTheme="minorHAnsi" w:hAnsiTheme="minorHAnsi" w:cstheme="minorHAnsi"/>
        </w:rPr>
        <w:t xml:space="preserve">responses were not provided for all complaint allegations. </w:t>
      </w:r>
      <w:r w:rsidR="00F16EA4" w:rsidRPr="002C22E6">
        <w:rPr>
          <w:rFonts w:asciiTheme="minorHAnsi" w:hAnsiTheme="minorHAnsi" w:cstheme="minorHAnsi"/>
        </w:rPr>
        <w:t xml:space="preserve"> The </w:t>
      </w:r>
      <w:r w:rsidR="00020285">
        <w:rPr>
          <w:rFonts w:asciiTheme="minorHAnsi" w:hAnsiTheme="minorHAnsi" w:cstheme="minorHAnsi"/>
        </w:rPr>
        <w:t xml:space="preserve">State Plan’s modified </w:t>
      </w:r>
      <w:r w:rsidR="00F16EA4" w:rsidRPr="002C22E6">
        <w:rPr>
          <w:rFonts w:asciiTheme="minorHAnsi" w:hAnsiTheme="minorHAnsi" w:cstheme="minorHAnsi"/>
        </w:rPr>
        <w:t xml:space="preserve">FOM Chapter 9, Section I.I.9 directs that for a phone/fax inquiry, the complaint must not be closed until </w:t>
      </w:r>
      <w:r w:rsidR="00EF56D4">
        <w:rPr>
          <w:rFonts w:asciiTheme="minorHAnsi" w:hAnsiTheme="minorHAnsi" w:cstheme="minorHAnsi"/>
        </w:rPr>
        <w:t xml:space="preserve">there is verification that </w:t>
      </w:r>
      <w:r w:rsidR="00F16EA4" w:rsidRPr="002C22E6">
        <w:rPr>
          <w:rFonts w:asciiTheme="minorHAnsi" w:hAnsiTheme="minorHAnsi" w:cstheme="minorHAnsi"/>
        </w:rPr>
        <w:t>the hazard has been abated.</w:t>
      </w:r>
    </w:p>
    <w:p w14:paraId="3FEF52C2" w14:textId="77777777" w:rsidR="00F16EA4" w:rsidRPr="002C22E6" w:rsidRDefault="00F16EA4" w:rsidP="00F16EA4">
      <w:pPr>
        <w:widowControl/>
        <w:ind w:left="360"/>
        <w:rPr>
          <w:rFonts w:asciiTheme="minorHAnsi" w:hAnsiTheme="minorHAnsi" w:cstheme="minorHAnsi"/>
        </w:rPr>
      </w:pPr>
    </w:p>
    <w:p w14:paraId="5B46BAE3" w14:textId="1102A661" w:rsidR="00F16EA4" w:rsidRPr="002C22E6" w:rsidRDefault="00F16EA4" w:rsidP="7FB43442">
      <w:pPr>
        <w:widowControl/>
        <w:autoSpaceDE/>
        <w:autoSpaceDN/>
        <w:adjustRightInd/>
        <w:spacing w:after="200"/>
        <w:ind w:left="360"/>
        <w:contextualSpacing/>
        <w:rPr>
          <w:rFonts w:asciiTheme="minorHAnsi" w:hAnsiTheme="minorHAnsi" w:cstheme="minorHAnsi"/>
        </w:rPr>
      </w:pPr>
      <w:r w:rsidRPr="002C22E6">
        <w:rPr>
          <w:rFonts w:asciiTheme="minorHAnsi" w:hAnsiTheme="minorHAnsi" w:cstheme="minorHAnsi"/>
          <w:b/>
          <w:bCs/>
        </w:rPr>
        <w:t>Observation FY 2023-OB-</w:t>
      </w:r>
      <w:r w:rsidR="19ECFD1D" w:rsidRPr="002C22E6">
        <w:rPr>
          <w:rFonts w:asciiTheme="minorHAnsi" w:hAnsiTheme="minorHAnsi" w:cstheme="minorHAnsi"/>
          <w:b/>
          <w:bCs/>
        </w:rPr>
        <w:t>02</w:t>
      </w:r>
      <w:r w:rsidRPr="00135119">
        <w:rPr>
          <w:rFonts w:asciiTheme="minorHAnsi" w:hAnsiTheme="minorHAnsi" w:cstheme="minorHAnsi"/>
          <w:b/>
          <w:bCs/>
        </w:rPr>
        <w:t>:</w:t>
      </w:r>
      <w:r w:rsidRPr="00135119">
        <w:rPr>
          <w:rFonts w:asciiTheme="minorHAnsi" w:hAnsiTheme="minorHAnsi" w:cstheme="minorHAnsi"/>
        </w:rPr>
        <w:t xml:space="preserve">  </w:t>
      </w:r>
      <w:r w:rsidR="004471C9">
        <w:rPr>
          <w:rFonts w:asciiTheme="minorHAnsi" w:hAnsiTheme="minorHAnsi" w:cstheme="minorHAnsi"/>
        </w:rPr>
        <w:t>In FY 2023, s</w:t>
      </w:r>
      <w:r w:rsidR="00A823AF" w:rsidRPr="00F74118">
        <w:rPr>
          <w:rFonts w:asciiTheme="minorHAnsi" w:hAnsiTheme="minorHAnsi" w:cstheme="minorHAnsi"/>
        </w:rPr>
        <w:t xml:space="preserve">ix </w:t>
      </w:r>
      <w:r w:rsidRPr="00F74118">
        <w:rPr>
          <w:rFonts w:asciiTheme="minorHAnsi" w:hAnsiTheme="minorHAnsi" w:cstheme="minorHAnsi"/>
        </w:rPr>
        <w:t>of 18 (</w:t>
      </w:r>
      <w:r w:rsidR="00A823AF" w:rsidRPr="00F74118">
        <w:rPr>
          <w:rFonts w:asciiTheme="minorHAnsi" w:hAnsiTheme="minorHAnsi" w:cstheme="minorHAnsi"/>
        </w:rPr>
        <w:t>33.</w:t>
      </w:r>
      <w:r w:rsidR="00C20124">
        <w:rPr>
          <w:rFonts w:asciiTheme="minorHAnsi" w:hAnsiTheme="minorHAnsi" w:cstheme="minorHAnsi"/>
        </w:rPr>
        <w:t>3</w:t>
      </w:r>
      <w:r w:rsidR="00A823AF" w:rsidRPr="00F74118">
        <w:rPr>
          <w:rFonts w:asciiTheme="minorHAnsi" w:hAnsiTheme="minorHAnsi" w:cstheme="minorHAnsi"/>
        </w:rPr>
        <w:t>3</w:t>
      </w:r>
      <w:r w:rsidRPr="00F74118">
        <w:rPr>
          <w:rFonts w:asciiTheme="minorHAnsi" w:hAnsiTheme="minorHAnsi" w:cstheme="minorHAnsi"/>
        </w:rPr>
        <w:t>%)</w:t>
      </w:r>
      <w:r w:rsidRPr="00135119">
        <w:rPr>
          <w:rFonts w:asciiTheme="minorHAnsi" w:hAnsiTheme="minorHAnsi" w:cstheme="minorHAnsi"/>
        </w:rPr>
        <w:t xml:space="preserve"> complaint investigations reviewed were closed prior to completion of abatement.</w:t>
      </w:r>
      <w:r w:rsidRPr="002C22E6">
        <w:rPr>
          <w:rFonts w:asciiTheme="minorHAnsi" w:hAnsiTheme="minorHAnsi" w:cstheme="minorHAnsi"/>
        </w:rPr>
        <w:t xml:space="preserve">  </w:t>
      </w:r>
      <w:r w:rsidR="004471C9">
        <w:rPr>
          <w:rFonts w:asciiTheme="minorHAnsi" w:hAnsiTheme="minorHAnsi" w:cstheme="minorHAnsi"/>
        </w:rPr>
        <w:t xml:space="preserve">Wyoming OSHA did not follow the guidance in </w:t>
      </w:r>
      <w:r w:rsidR="00E913FC">
        <w:rPr>
          <w:rFonts w:asciiTheme="minorHAnsi" w:hAnsiTheme="minorHAnsi" w:cstheme="minorHAnsi"/>
        </w:rPr>
        <w:t xml:space="preserve">its modified </w:t>
      </w:r>
      <w:r w:rsidR="004471C9">
        <w:rPr>
          <w:rFonts w:asciiTheme="minorHAnsi" w:hAnsiTheme="minorHAnsi" w:cstheme="minorHAnsi"/>
        </w:rPr>
        <w:t>Chapter 9, Section I.I.9</w:t>
      </w:r>
      <w:r w:rsidR="00E913FC">
        <w:rPr>
          <w:rFonts w:asciiTheme="minorHAnsi" w:hAnsiTheme="minorHAnsi" w:cstheme="minorHAnsi"/>
        </w:rPr>
        <w:t xml:space="preserve"> of the FOM</w:t>
      </w:r>
      <w:r w:rsidR="004471C9">
        <w:rPr>
          <w:rFonts w:asciiTheme="minorHAnsi" w:hAnsiTheme="minorHAnsi" w:cstheme="minorHAnsi"/>
        </w:rPr>
        <w:t>.</w:t>
      </w:r>
    </w:p>
    <w:p w14:paraId="437C6B35" w14:textId="77777777" w:rsidR="00F16EA4" w:rsidRPr="002C22E6" w:rsidRDefault="00F16EA4" w:rsidP="00F16EA4">
      <w:pPr>
        <w:widowControl/>
        <w:autoSpaceDE/>
        <w:autoSpaceDN/>
        <w:adjustRightInd/>
        <w:spacing w:after="200"/>
        <w:ind w:left="360"/>
        <w:contextualSpacing/>
        <w:rPr>
          <w:rFonts w:asciiTheme="minorHAnsi" w:hAnsiTheme="minorHAnsi" w:cstheme="minorHAnsi"/>
        </w:rPr>
      </w:pPr>
    </w:p>
    <w:p w14:paraId="1729BACE" w14:textId="3440C422" w:rsidR="00F16EA4" w:rsidRPr="002C22E6" w:rsidRDefault="00F16EA4" w:rsidP="00F16EA4">
      <w:pPr>
        <w:widowControl/>
        <w:autoSpaceDE/>
        <w:autoSpaceDN/>
        <w:adjustRightInd/>
        <w:spacing w:after="200"/>
        <w:ind w:left="360"/>
        <w:contextualSpacing/>
        <w:rPr>
          <w:rFonts w:asciiTheme="minorHAnsi" w:hAnsiTheme="minorHAnsi" w:cstheme="minorHAnsi"/>
        </w:rPr>
      </w:pPr>
      <w:r w:rsidRPr="002C22E6">
        <w:rPr>
          <w:rFonts w:asciiTheme="minorHAnsi" w:hAnsiTheme="minorHAnsi" w:cstheme="minorHAnsi"/>
          <w:b/>
          <w:bCs/>
        </w:rPr>
        <w:t>Federal Monitoring Plan FY 2023-OB-</w:t>
      </w:r>
      <w:r w:rsidR="064B3328" w:rsidRPr="002C22E6">
        <w:rPr>
          <w:rFonts w:asciiTheme="minorHAnsi" w:hAnsiTheme="minorHAnsi" w:cstheme="minorHAnsi"/>
          <w:b/>
          <w:bCs/>
        </w:rPr>
        <w:t>02</w:t>
      </w:r>
      <w:r w:rsidRPr="002C22E6">
        <w:rPr>
          <w:rFonts w:asciiTheme="minorHAnsi" w:hAnsiTheme="minorHAnsi" w:cstheme="minorHAnsi"/>
          <w:b/>
          <w:bCs/>
        </w:rPr>
        <w:t xml:space="preserve">:  </w:t>
      </w:r>
      <w:r w:rsidRPr="002C22E6">
        <w:rPr>
          <w:rFonts w:asciiTheme="minorHAnsi" w:hAnsiTheme="minorHAnsi" w:cstheme="minorHAnsi"/>
        </w:rPr>
        <w:t xml:space="preserve">The OSHA Regional Office will monitor </w:t>
      </w:r>
      <w:r w:rsidR="00CF2C5A">
        <w:rPr>
          <w:rFonts w:asciiTheme="minorHAnsi" w:hAnsiTheme="minorHAnsi" w:cstheme="minorHAnsi"/>
        </w:rPr>
        <w:t>Wyoming OSHA’s</w:t>
      </w:r>
      <w:r w:rsidRPr="002C22E6">
        <w:rPr>
          <w:rFonts w:asciiTheme="minorHAnsi" w:hAnsiTheme="minorHAnsi" w:cstheme="minorHAnsi"/>
        </w:rPr>
        <w:t xml:space="preserve"> performance in this area during quarterly meetings throughout FY 2024.</w:t>
      </w:r>
    </w:p>
    <w:p w14:paraId="36F02F8D" w14:textId="77777777" w:rsidR="00F16EA4" w:rsidRPr="002C22E6" w:rsidRDefault="00F16EA4" w:rsidP="00F16EA4">
      <w:pPr>
        <w:widowControl/>
        <w:autoSpaceDE/>
        <w:autoSpaceDN/>
        <w:adjustRightInd/>
        <w:spacing w:after="200"/>
        <w:ind w:left="360"/>
        <w:contextualSpacing/>
        <w:rPr>
          <w:rFonts w:asciiTheme="minorHAnsi" w:hAnsiTheme="minorHAnsi" w:cstheme="minorHAnsi"/>
        </w:rPr>
      </w:pPr>
    </w:p>
    <w:p w14:paraId="30073B95" w14:textId="1CA0E483" w:rsidR="00F16EA4" w:rsidRPr="002C22E6" w:rsidRDefault="00F16EA4" w:rsidP="00F16EA4">
      <w:pPr>
        <w:widowControl/>
        <w:autoSpaceDE/>
        <w:autoSpaceDN/>
        <w:adjustRightInd/>
        <w:ind w:left="360"/>
        <w:contextualSpacing/>
        <w:rPr>
          <w:rFonts w:asciiTheme="minorHAnsi" w:hAnsiTheme="minorHAnsi" w:cstheme="minorHAnsi"/>
        </w:rPr>
      </w:pPr>
      <w:r w:rsidRPr="002C22E6">
        <w:rPr>
          <w:rFonts w:asciiTheme="minorHAnsi" w:hAnsiTheme="minorHAnsi" w:cstheme="minorHAnsi"/>
          <w:b/>
          <w:bCs/>
        </w:rPr>
        <w:t>Status FY 202</w:t>
      </w:r>
      <w:r w:rsidR="0080143A" w:rsidRPr="002C22E6">
        <w:rPr>
          <w:rFonts w:asciiTheme="minorHAnsi" w:hAnsiTheme="minorHAnsi" w:cstheme="minorHAnsi"/>
          <w:b/>
          <w:bCs/>
        </w:rPr>
        <w:t>3</w:t>
      </w:r>
      <w:r w:rsidRPr="002C22E6">
        <w:rPr>
          <w:rFonts w:asciiTheme="minorHAnsi" w:hAnsiTheme="minorHAnsi" w:cstheme="minorHAnsi"/>
          <w:b/>
          <w:bCs/>
        </w:rPr>
        <w:t>-OB-</w:t>
      </w:r>
      <w:r w:rsidR="48D84499" w:rsidRPr="002C22E6">
        <w:rPr>
          <w:rFonts w:asciiTheme="minorHAnsi" w:hAnsiTheme="minorHAnsi" w:cstheme="minorHAnsi"/>
          <w:b/>
          <w:bCs/>
        </w:rPr>
        <w:t>02</w:t>
      </w:r>
      <w:r w:rsidRPr="002C22E6">
        <w:rPr>
          <w:rFonts w:asciiTheme="minorHAnsi" w:hAnsiTheme="minorHAnsi" w:cstheme="minorHAnsi"/>
          <w:b/>
          <w:bCs/>
        </w:rPr>
        <w:t>:</w:t>
      </w:r>
      <w:r w:rsidRPr="002C22E6">
        <w:rPr>
          <w:rFonts w:asciiTheme="minorHAnsi" w:hAnsiTheme="minorHAnsi" w:cstheme="minorHAnsi"/>
        </w:rPr>
        <w:t xml:space="preserve">  This observation is new.</w:t>
      </w:r>
    </w:p>
    <w:p w14:paraId="590BDB9E" w14:textId="77777777" w:rsidR="00BE0F3F" w:rsidRPr="002C22E6" w:rsidRDefault="00BE0F3F" w:rsidP="00F16EA4">
      <w:pPr>
        <w:rPr>
          <w:rFonts w:asciiTheme="minorHAnsi" w:hAnsiTheme="minorHAnsi" w:cstheme="minorHAnsi"/>
        </w:rPr>
      </w:pPr>
    </w:p>
    <w:p w14:paraId="10E726B3" w14:textId="5D8B1C33" w:rsidR="00782EEC" w:rsidRPr="002C22E6" w:rsidRDefault="00782EEC" w:rsidP="0047791D">
      <w:pPr>
        <w:pStyle w:val="ListParagraph"/>
        <w:numPr>
          <w:ilvl w:val="0"/>
          <w:numId w:val="53"/>
        </w:numPr>
        <w:spacing w:line="240" w:lineRule="auto"/>
        <w:ind w:left="360"/>
        <w:rPr>
          <w:rFonts w:asciiTheme="minorHAnsi" w:hAnsiTheme="minorHAnsi" w:cstheme="minorHAnsi"/>
          <w:sz w:val="24"/>
          <w:szCs w:val="24"/>
        </w:rPr>
      </w:pPr>
      <w:r w:rsidRPr="002C22E6">
        <w:rPr>
          <w:rFonts w:asciiTheme="minorHAnsi" w:hAnsiTheme="minorHAnsi" w:cstheme="minorHAnsi"/>
          <w:sz w:val="24"/>
          <w:szCs w:val="24"/>
        </w:rPr>
        <w:t xml:space="preserve">Worker and Union Involvement </w:t>
      </w:r>
    </w:p>
    <w:p w14:paraId="0618F3F3" w14:textId="64EF47F0" w:rsidR="00F32D10" w:rsidRPr="002C22E6" w:rsidRDefault="00F32D10" w:rsidP="0047791D">
      <w:pPr>
        <w:ind w:left="360"/>
        <w:rPr>
          <w:rFonts w:asciiTheme="minorHAnsi" w:hAnsiTheme="minorHAnsi" w:cstheme="minorHAnsi"/>
        </w:rPr>
      </w:pPr>
      <w:r w:rsidRPr="002C22E6">
        <w:rPr>
          <w:rFonts w:asciiTheme="minorHAnsi" w:hAnsiTheme="minorHAnsi" w:cstheme="minorHAnsi"/>
        </w:rPr>
        <w:t xml:space="preserve">According to the SAMM Report, </w:t>
      </w:r>
      <w:r w:rsidR="00E52C62">
        <w:rPr>
          <w:rFonts w:asciiTheme="minorHAnsi" w:hAnsiTheme="minorHAnsi" w:cstheme="minorHAnsi"/>
        </w:rPr>
        <w:t>Wyoming OSHA</w:t>
      </w:r>
      <w:r w:rsidRPr="002C22E6">
        <w:rPr>
          <w:rFonts w:asciiTheme="minorHAnsi" w:hAnsiTheme="minorHAnsi" w:cstheme="minorHAnsi"/>
        </w:rPr>
        <w:t xml:space="preserve"> included workers or worker representatives in initial inspections </w:t>
      </w:r>
      <w:r w:rsidR="007C54E5" w:rsidRPr="002C22E6">
        <w:rPr>
          <w:rFonts w:asciiTheme="minorHAnsi" w:hAnsiTheme="minorHAnsi" w:cstheme="minorHAnsi"/>
        </w:rPr>
        <w:t>during</w:t>
      </w:r>
      <w:r w:rsidRPr="002C22E6">
        <w:rPr>
          <w:rFonts w:asciiTheme="minorHAnsi" w:hAnsiTheme="minorHAnsi" w:cstheme="minorHAnsi"/>
        </w:rPr>
        <w:t xml:space="preserve"> FY 202</w:t>
      </w:r>
      <w:r w:rsidR="00FC0DF0" w:rsidRPr="002C22E6">
        <w:rPr>
          <w:rFonts w:asciiTheme="minorHAnsi" w:hAnsiTheme="minorHAnsi" w:cstheme="minorHAnsi"/>
        </w:rPr>
        <w:t>3</w:t>
      </w:r>
      <w:r w:rsidRPr="002C22E6">
        <w:rPr>
          <w:rFonts w:asciiTheme="minorHAnsi" w:hAnsiTheme="minorHAnsi" w:cstheme="minorHAnsi"/>
        </w:rPr>
        <w:t>.  SAMM 13 measured the percent</w:t>
      </w:r>
      <w:r w:rsidR="000545AC">
        <w:rPr>
          <w:rFonts w:asciiTheme="minorHAnsi" w:hAnsiTheme="minorHAnsi" w:cstheme="minorHAnsi"/>
        </w:rPr>
        <w:t>age</w:t>
      </w:r>
      <w:r w:rsidRPr="002C22E6">
        <w:rPr>
          <w:rFonts w:asciiTheme="minorHAnsi" w:hAnsiTheme="minorHAnsi" w:cstheme="minorHAnsi"/>
        </w:rPr>
        <w:t xml:space="preserve"> of initial inspections with worker walk</w:t>
      </w:r>
      <w:r w:rsidR="00B93DF1">
        <w:rPr>
          <w:rFonts w:asciiTheme="minorHAnsi" w:hAnsiTheme="minorHAnsi" w:cstheme="minorHAnsi"/>
        </w:rPr>
        <w:t>-</w:t>
      </w:r>
      <w:r w:rsidRPr="002C22E6">
        <w:rPr>
          <w:rFonts w:asciiTheme="minorHAnsi" w:hAnsiTheme="minorHAnsi" w:cstheme="minorHAnsi"/>
        </w:rPr>
        <w:t xml:space="preserve">around representation or worker interview.  </w:t>
      </w:r>
      <w:r w:rsidR="00616671" w:rsidRPr="00DB695A">
        <w:rPr>
          <w:rFonts w:asciiTheme="minorHAnsi" w:hAnsiTheme="minorHAnsi" w:cstheme="minorHAnsi"/>
        </w:rPr>
        <w:t xml:space="preserve">All State Plans had a fixed FRL of 100% for this measure.  </w:t>
      </w:r>
      <w:r w:rsidRPr="002C22E6">
        <w:rPr>
          <w:rFonts w:asciiTheme="minorHAnsi" w:hAnsiTheme="minorHAnsi" w:cstheme="minorHAnsi"/>
        </w:rPr>
        <w:t>The SAMM data showed that Wyoming OSHA met the FRL in FY 202</w:t>
      </w:r>
      <w:r w:rsidR="004D2237" w:rsidRPr="002C22E6">
        <w:rPr>
          <w:rFonts w:asciiTheme="minorHAnsi" w:hAnsiTheme="minorHAnsi" w:cstheme="minorHAnsi"/>
        </w:rPr>
        <w:t>3</w:t>
      </w:r>
      <w:r w:rsidRPr="002C22E6">
        <w:rPr>
          <w:rFonts w:asciiTheme="minorHAnsi" w:hAnsiTheme="minorHAnsi" w:cstheme="minorHAnsi"/>
        </w:rPr>
        <w:t>.</w:t>
      </w:r>
      <w:r w:rsidR="00BD4ED9">
        <w:rPr>
          <w:rFonts w:asciiTheme="minorHAnsi" w:hAnsiTheme="minorHAnsi" w:cstheme="minorHAnsi"/>
        </w:rPr>
        <w:t xml:space="preserve">  </w:t>
      </w:r>
    </w:p>
    <w:p w14:paraId="06536FC5" w14:textId="77777777" w:rsidR="00F32D10" w:rsidRPr="002C22E6" w:rsidRDefault="00F32D10" w:rsidP="0047791D">
      <w:pPr>
        <w:ind w:left="360"/>
        <w:rPr>
          <w:rFonts w:asciiTheme="minorHAnsi" w:hAnsiTheme="minorHAnsi" w:cstheme="minorHAnsi"/>
          <w:color w:val="FF0000"/>
        </w:rPr>
      </w:pPr>
    </w:p>
    <w:p w14:paraId="49F39EC6" w14:textId="25CCE8C5" w:rsidR="00F32D10" w:rsidRPr="002C22E6" w:rsidRDefault="00F32D10" w:rsidP="0047791D">
      <w:pPr>
        <w:ind w:left="360"/>
        <w:rPr>
          <w:rFonts w:asciiTheme="minorHAnsi" w:hAnsiTheme="minorHAnsi" w:cstheme="minorHAnsi"/>
        </w:rPr>
      </w:pPr>
      <w:r w:rsidRPr="004C7F36">
        <w:rPr>
          <w:rFonts w:asciiTheme="minorHAnsi" w:hAnsiTheme="minorHAnsi" w:cstheme="minorHAnsi"/>
        </w:rPr>
        <w:t>Documentation of worker participation in the inspection process was present in 3</w:t>
      </w:r>
      <w:r w:rsidR="006F201A" w:rsidRPr="004C7F36">
        <w:rPr>
          <w:rFonts w:asciiTheme="minorHAnsi" w:hAnsiTheme="minorHAnsi" w:cstheme="minorHAnsi"/>
        </w:rPr>
        <w:t>8</w:t>
      </w:r>
      <w:r w:rsidR="0068508D" w:rsidRPr="004C7F36">
        <w:rPr>
          <w:rFonts w:asciiTheme="minorHAnsi" w:hAnsiTheme="minorHAnsi" w:cstheme="minorHAnsi"/>
        </w:rPr>
        <w:t xml:space="preserve"> of 43</w:t>
      </w:r>
      <w:r w:rsidRPr="004C7F36">
        <w:rPr>
          <w:rFonts w:asciiTheme="minorHAnsi" w:hAnsiTheme="minorHAnsi" w:cstheme="minorHAnsi"/>
        </w:rPr>
        <w:t xml:space="preserve"> (</w:t>
      </w:r>
      <w:r w:rsidR="00121762" w:rsidRPr="004C7F36">
        <w:rPr>
          <w:rFonts w:asciiTheme="minorHAnsi" w:hAnsiTheme="minorHAnsi" w:cstheme="minorHAnsi"/>
        </w:rPr>
        <w:t>88.</w:t>
      </w:r>
      <w:r w:rsidR="00517AEE">
        <w:rPr>
          <w:rFonts w:asciiTheme="minorHAnsi" w:hAnsiTheme="minorHAnsi" w:cstheme="minorHAnsi"/>
        </w:rPr>
        <w:t>37</w:t>
      </w:r>
      <w:r w:rsidRPr="004C7F36">
        <w:rPr>
          <w:rFonts w:asciiTheme="minorHAnsi" w:hAnsiTheme="minorHAnsi" w:cstheme="minorHAnsi"/>
        </w:rPr>
        <w:t>%) of the FY 202</w:t>
      </w:r>
      <w:r w:rsidR="006F201A" w:rsidRPr="004C7F36">
        <w:rPr>
          <w:rFonts w:asciiTheme="minorHAnsi" w:hAnsiTheme="minorHAnsi" w:cstheme="minorHAnsi"/>
        </w:rPr>
        <w:t>3</w:t>
      </w:r>
      <w:r w:rsidRPr="004C7F36">
        <w:rPr>
          <w:rFonts w:asciiTheme="minorHAnsi" w:hAnsiTheme="minorHAnsi" w:cstheme="minorHAnsi"/>
        </w:rPr>
        <w:t xml:space="preserve"> case files reviewed.  </w:t>
      </w:r>
      <w:r w:rsidR="006A2FF2" w:rsidRPr="004C7F36">
        <w:rPr>
          <w:rFonts w:asciiTheme="minorHAnsi" w:hAnsiTheme="minorHAnsi" w:cstheme="minorHAnsi"/>
        </w:rPr>
        <w:t xml:space="preserve">This </w:t>
      </w:r>
      <w:r w:rsidR="00B67D91">
        <w:rPr>
          <w:rFonts w:asciiTheme="minorHAnsi" w:hAnsiTheme="minorHAnsi" w:cstheme="minorHAnsi"/>
        </w:rPr>
        <w:t>was</w:t>
      </w:r>
      <w:r w:rsidR="006A2FF2" w:rsidRPr="004C7F36">
        <w:rPr>
          <w:rFonts w:asciiTheme="minorHAnsi" w:hAnsiTheme="minorHAnsi" w:cstheme="minorHAnsi"/>
        </w:rPr>
        <w:t xml:space="preserve"> a reduction </w:t>
      </w:r>
      <w:r w:rsidR="00121762" w:rsidRPr="004C7F36">
        <w:rPr>
          <w:rFonts w:asciiTheme="minorHAnsi" w:hAnsiTheme="minorHAnsi" w:cstheme="minorHAnsi"/>
        </w:rPr>
        <w:t xml:space="preserve">from FY 2021, when </w:t>
      </w:r>
      <w:r w:rsidR="00E14D97">
        <w:rPr>
          <w:rFonts w:asciiTheme="minorHAnsi" w:hAnsiTheme="minorHAnsi" w:cstheme="minorHAnsi"/>
        </w:rPr>
        <w:t>the result</w:t>
      </w:r>
      <w:r w:rsidR="00121762" w:rsidRPr="004C7F36">
        <w:rPr>
          <w:rFonts w:asciiTheme="minorHAnsi" w:hAnsiTheme="minorHAnsi" w:cstheme="minorHAnsi"/>
        </w:rPr>
        <w:t xml:space="preserve"> was 97.</w:t>
      </w:r>
      <w:r w:rsidR="0029311D">
        <w:rPr>
          <w:rFonts w:asciiTheme="minorHAnsi" w:hAnsiTheme="minorHAnsi" w:cstheme="minorHAnsi"/>
        </w:rPr>
        <w:t>37</w:t>
      </w:r>
      <w:r w:rsidR="00121762" w:rsidRPr="004C7F36">
        <w:rPr>
          <w:rFonts w:asciiTheme="minorHAnsi" w:hAnsiTheme="minorHAnsi" w:cstheme="minorHAnsi"/>
        </w:rPr>
        <w:t xml:space="preserve">%.  </w:t>
      </w:r>
      <w:r w:rsidR="006E7BD8">
        <w:rPr>
          <w:rFonts w:asciiTheme="minorHAnsi" w:hAnsiTheme="minorHAnsi" w:cstheme="minorHAnsi"/>
        </w:rPr>
        <w:t>D</w:t>
      </w:r>
      <w:r w:rsidRPr="00E86DBC">
        <w:rPr>
          <w:rFonts w:asciiTheme="minorHAnsi" w:hAnsiTheme="minorHAnsi" w:cstheme="minorHAnsi"/>
        </w:rPr>
        <w:t xml:space="preserve">ocumentation of worker interviews </w:t>
      </w:r>
      <w:r w:rsidRPr="00DD37D6">
        <w:rPr>
          <w:rFonts w:asciiTheme="minorHAnsi" w:hAnsiTheme="minorHAnsi" w:cstheme="minorHAnsi"/>
        </w:rPr>
        <w:t xml:space="preserve">was </w:t>
      </w:r>
      <w:r w:rsidR="00D77984" w:rsidRPr="00DD37D6">
        <w:rPr>
          <w:rFonts w:asciiTheme="minorHAnsi" w:hAnsiTheme="minorHAnsi" w:cstheme="minorHAnsi"/>
        </w:rPr>
        <w:t xml:space="preserve">present </w:t>
      </w:r>
      <w:r w:rsidRPr="00DD37D6">
        <w:rPr>
          <w:rFonts w:asciiTheme="minorHAnsi" w:hAnsiTheme="minorHAnsi" w:cstheme="minorHAnsi"/>
        </w:rPr>
        <w:t xml:space="preserve">in </w:t>
      </w:r>
      <w:r w:rsidR="00D77984" w:rsidRPr="00DD37D6">
        <w:rPr>
          <w:rFonts w:asciiTheme="minorHAnsi" w:hAnsiTheme="minorHAnsi" w:cstheme="minorHAnsi"/>
        </w:rPr>
        <w:t xml:space="preserve">27 </w:t>
      </w:r>
      <w:r w:rsidR="0018398B" w:rsidRPr="00DD37D6">
        <w:rPr>
          <w:rFonts w:asciiTheme="minorHAnsi" w:hAnsiTheme="minorHAnsi" w:cstheme="minorHAnsi"/>
        </w:rPr>
        <w:t>of 43</w:t>
      </w:r>
      <w:r w:rsidRPr="00DD37D6">
        <w:rPr>
          <w:rFonts w:asciiTheme="minorHAnsi" w:hAnsiTheme="minorHAnsi" w:cstheme="minorHAnsi"/>
        </w:rPr>
        <w:t xml:space="preserve"> (</w:t>
      </w:r>
      <w:r w:rsidR="007C0B9C" w:rsidRPr="00DD37D6">
        <w:rPr>
          <w:rFonts w:asciiTheme="minorHAnsi" w:hAnsiTheme="minorHAnsi" w:cstheme="minorHAnsi"/>
        </w:rPr>
        <w:t>62.</w:t>
      </w:r>
      <w:r w:rsidR="00802751">
        <w:rPr>
          <w:rFonts w:asciiTheme="minorHAnsi" w:hAnsiTheme="minorHAnsi" w:cstheme="minorHAnsi"/>
        </w:rPr>
        <w:t>79</w:t>
      </w:r>
      <w:r w:rsidRPr="00DD37D6">
        <w:rPr>
          <w:rFonts w:asciiTheme="minorHAnsi" w:hAnsiTheme="minorHAnsi" w:cstheme="minorHAnsi"/>
        </w:rPr>
        <w:t>%) of</w:t>
      </w:r>
      <w:r w:rsidRPr="00776A8E">
        <w:rPr>
          <w:rFonts w:asciiTheme="minorHAnsi" w:hAnsiTheme="minorHAnsi" w:cstheme="minorHAnsi"/>
        </w:rPr>
        <w:t xml:space="preserve"> the inspection case files.  </w:t>
      </w:r>
      <w:r w:rsidR="004B7CBC" w:rsidRPr="004B7CBC">
        <w:rPr>
          <w:rFonts w:asciiTheme="minorHAnsi" w:hAnsiTheme="minorHAnsi" w:cstheme="minorHAnsi"/>
        </w:rPr>
        <w:t xml:space="preserve">This </w:t>
      </w:r>
      <w:r w:rsidR="00B67D91">
        <w:rPr>
          <w:rFonts w:asciiTheme="minorHAnsi" w:hAnsiTheme="minorHAnsi" w:cstheme="minorHAnsi"/>
        </w:rPr>
        <w:t>was</w:t>
      </w:r>
      <w:r w:rsidR="004B7CBC" w:rsidRPr="004B7CBC">
        <w:rPr>
          <w:rFonts w:asciiTheme="minorHAnsi" w:hAnsiTheme="minorHAnsi" w:cstheme="minorHAnsi"/>
        </w:rPr>
        <w:t xml:space="preserve"> a slight decrease from FY 2021.   </w:t>
      </w:r>
    </w:p>
    <w:p w14:paraId="51E9EC8E" w14:textId="77777777" w:rsidR="00471A15" w:rsidRPr="002C22E6" w:rsidRDefault="00471A15" w:rsidP="0047791D">
      <w:pPr>
        <w:ind w:left="360"/>
        <w:rPr>
          <w:rFonts w:asciiTheme="minorHAnsi" w:hAnsiTheme="minorHAnsi" w:cstheme="minorHAnsi"/>
        </w:rPr>
      </w:pPr>
    </w:p>
    <w:p w14:paraId="21E77266" w14:textId="5138782C" w:rsidR="00471A15" w:rsidRPr="002C22E6" w:rsidRDefault="00E27DA7" w:rsidP="00C34FB9">
      <w:pPr>
        <w:widowControl/>
        <w:ind w:left="360"/>
        <w:rPr>
          <w:rFonts w:asciiTheme="minorHAnsi" w:hAnsiTheme="minorHAnsi" w:cstheme="minorHAnsi"/>
        </w:rPr>
      </w:pPr>
      <w:bookmarkStart w:id="6" w:name="_Hlk156307931"/>
      <w:r>
        <w:rPr>
          <w:rFonts w:asciiTheme="minorHAnsi" w:hAnsiTheme="minorHAnsi" w:cstheme="minorHAnsi"/>
        </w:rPr>
        <w:t xml:space="preserve">Six of 43 </w:t>
      </w:r>
      <w:r w:rsidR="00F54282">
        <w:rPr>
          <w:rFonts w:asciiTheme="minorHAnsi" w:hAnsiTheme="minorHAnsi" w:cstheme="minorHAnsi"/>
        </w:rPr>
        <w:t>(</w:t>
      </w:r>
      <w:r w:rsidR="00802751">
        <w:rPr>
          <w:rFonts w:asciiTheme="minorHAnsi" w:hAnsiTheme="minorHAnsi" w:cstheme="minorHAnsi"/>
        </w:rPr>
        <w:t>13.95</w:t>
      </w:r>
      <w:r w:rsidR="00F54282">
        <w:rPr>
          <w:rFonts w:asciiTheme="minorHAnsi" w:hAnsiTheme="minorHAnsi" w:cstheme="minorHAnsi"/>
        </w:rPr>
        <w:t xml:space="preserve">%) </w:t>
      </w:r>
      <w:r>
        <w:rPr>
          <w:rFonts w:asciiTheme="minorHAnsi" w:hAnsiTheme="minorHAnsi" w:cstheme="minorHAnsi"/>
        </w:rPr>
        <w:t>case files reviewed resulted in violations</w:t>
      </w:r>
      <w:r w:rsidR="00F54282">
        <w:rPr>
          <w:rFonts w:asciiTheme="minorHAnsi" w:hAnsiTheme="minorHAnsi" w:cstheme="minorHAnsi"/>
        </w:rPr>
        <w:t xml:space="preserve"> being issued</w:t>
      </w:r>
      <w:r w:rsidR="00A36085">
        <w:rPr>
          <w:rFonts w:asciiTheme="minorHAnsi" w:hAnsiTheme="minorHAnsi" w:cstheme="minorHAnsi"/>
        </w:rPr>
        <w:t>, but</w:t>
      </w:r>
      <w:r w:rsidR="00C86643">
        <w:rPr>
          <w:rFonts w:asciiTheme="minorHAnsi" w:hAnsiTheme="minorHAnsi" w:cstheme="minorHAnsi"/>
        </w:rPr>
        <w:t xml:space="preserve"> n</w:t>
      </w:r>
      <w:r w:rsidR="00FF092B">
        <w:rPr>
          <w:rFonts w:asciiTheme="minorHAnsi" w:hAnsiTheme="minorHAnsi" w:cstheme="minorHAnsi"/>
        </w:rPr>
        <w:t xml:space="preserve">ot all case files </w:t>
      </w:r>
      <w:r w:rsidR="00C05B38">
        <w:rPr>
          <w:rFonts w:asciiTheme="minorHAnsi" w:hAnsiTheme="minorHAnsi" w:cstheme="minorHAnsi"/>
        </w:rPr>
        <w:t>resulting in violations contained</w:t>
      </w:r>
      <w:r w:rsidR="00263A77" w:rsidRPr="002C22E6">
        <w:rPr>
          <w:rFonts w:asciiTheme="minorHAnsi" w:hAnsiTheme="minorHAnsi" w:cstheme="minorHAnsi"/>
        </w:rPr>
        <w:t xml:space="preserve"> documentation of </w:t>
      </w:r>
      <w:r w:rsidR="00966F63">
        <w:rPr>
          <w:rFonts w:asciiTheme="minorHAnsi" w:hAnsiTheme="minorHAnsi" w:cstheme="minorHAnsi"/>
        </w:rPr>
        <w:t>worker</w:t>
      </w:r>
      <w:r w:rsidR="00263A77" w:rsidRPr="002C22E6">
        <w:rPr>
          <w:rFonts w:asciiTheme="minorHAnsi" w:hAnsiTheme="minorHAnsi" w:cstheme="minorHAnsi"/>
        </w:rPr>
        <w:t xml:space="preserve"> interviews or statements regarding </w:t>
      </w:r>
      <w:r w:rsidR="00625DCD" w:rsidRPr="002C22E6">
        <w:rPr>
          <w:rFonts w:asciiTheme="minorHAnsi" w:hAnsiTheme="minorHAnsi" w:cstheme="minorHAnsi"/>
        </w:rPr>
        <w:t xml:space="preserve">facts pertinent to </w:t>
      </w:r>
      <w:r w:rsidR="00F54282">
        <w:rPr>
          <w:rFonts w:asciiTheme="minorHAnsi" w:hAnsiTheme="minorHAnsi" w:cstheme="minorHAnsi"/>
        </w:rPr>
        <w:t>the</w:t>
      </w:r>
      <w:r w:rsidR="00F54282" w:rsidRPr="002C22E6">
        <w:rPr>
          <w:rFonts w:asciiTheme="minorHAnsi" w:hAnsiTheme="minorHAnsi" w:cstheme="minorHAnsi"/>
        </w:rPr>
        <w:t xml:space="preserve"> </w:t>
      </w:r>
      <w:r w:rsidR="00625DCD" w:rsidRPr="002C22E6">
        <w:rPr>
          <w:rFonts w:asciiTheme="minorHAnsi" w:hAnsiTheme="minorHAnsi" w:cstheme="minorHAnsi"/>
        </w:rPr>
        <w:t>violation</w:t>
      </w:r>
      <w:r w:rsidR="00F54282">
        <w:rPr>
          <w:rFonts w:asciiTheme="minorHAnsi" w:hAnsiTheme="minorHAnsi" w:cstheme="minorHAnsi"/>
        </w:rPr>
        <w:t>s</w:t>
      </w:r>
      <w:r w:rsidR="00263A77" w:rsidRPr="002C22E6">
        <w:rPr>
          <w:rFonts w:asciiTheme="minorHAnsi" w:hAnsiTheme="minorHAnsi" w:cstheme="minorHAnsi"/>
        </w:rPr>
        <w:t>.</w:t>
      </w:r>
      <w:bookmarkEnd w:id="6"/>
      <w:r w:rsidR="00263A77" w:rsidRPr="002C22E6">
        <w:rPr>
          <w:rFonts w:asciiTheme="minorHAnsi" w:hAnsiTheme="minorHAnsi" w:cstheme="minorHAnsi"/>
        </w:rPr>
        <w:t xml:space="preserve">  </w:t>
      </w:r>
      <w:proofErr w:type="gramStart"/>
      <w:r w:rsidR="0099526A" w:rsidRPr="002C22E6">
        <w:rPr>
          <w:rFonts w:asciiTheme="minorHAnsi" w:hAnsiTheme="minorHAnsi" w:cstheme="minorHAnsi"/>
        </w:rPr>
        <w:t>With regard to</w:t>
      </w:r>
      <w:proofErr w:type="gramEnd"/>
      <w:r w:rsidR="0099526A" w:rsidRPr="002C22E6">
        <w:rPr>
          <w:rFonts w:asciiTheme="minorHAnsi" w:hAnsiTheme="minorHAnsi" w:cstheme="minorHAnsi"/>
        </w:rPr>
        <w:t xml:space="preserve"> recording facts pertinent to a violation, </w:t>
      </w:r>
      <w:r w:rsidR="00E42217" w:rsidRPr="002C22E6">
        <w:rPr>
          <w:rFonts w:asciiTheme="minorHAnsi" w:hAnsiTheme="minorHAnsi" w:cstheme="minorHAnsi"/>
        </w:rPr>
        <w:t xml:space="preserve">Chapter 5, Section VII.A of the </w:t>
      </w:r>
      <w:r w:rsidR="000F04AC">
        <w:rPr>
          <w:rFonts w:asciiTheme="minorHAnsi" w:hAnsiTheme="minorHAnsi" w:cstheme="minorHAnsi"/>
        </w:rPr>
        <w:t>FOM</w:t>
      </w:r>
      <w:r w:rsidR="00E42217" w:rsidRPr="002C22E6">
        <w:rPr>
          <w:rFonts w:asciiTheme="minorHAnsi" w:hAnsiTheme="minorHAnsi" w:cstheme="minorHAnsi"/>
        </w:rPr>
        <w:t xml:space="preserve"> directs that </w:t>
      </w:r>
      <w:r w:rsidR="00F72419">
        <w:rPr>
          <w:rFonts w:asciiTheme="minorHAnsi" w:hAnsiTheme="minorHAnsi" w:cstheme="minorHAnsi"/>
        </w:rPr>
        <w:t xml:space="preserve">interview statements of workers shall be obtained </w:t>
      </w:r>
      <w:r w:rsidR="00D55716">
        <w:rPr>
          <w:rFonts w:asciiTheme="minorHAnsi" w:hAnsiTheme="minorHAnsi" w:cstheme="minorHAnsi"/>
        </w:rPr>
        <w:t xml:space="preserve">to document a potential violation.  </w:t>
      </w:r>
      <w:r w:rsidR="0099526A" w:rsidRPr="002C22E6">
        <w:rPr>
          <w:rFonts w:asciiTheme="minorHAnsi" w:hAnsiTheme="minorHAnsi" w:cstheme="minorHAnsi"/>
        </w:rPr>
        <w:t xml:space="preserve">Chapter 3, Section VII.C directs that CSHOs will document interview statements, including names, dates, times, locations, types of materials, positions of pertinent </w:t>
      </w:r>
      <w:r w:rsidR="0099526A" w:rsidRPr="002C22E6">
        <w:rPr>
          <w:rFonts w:asciiTheme="minorHAnsi" w:hAnsiTheme="minorHAnsi" w:cstheme="minorHAnsi"/>
        </w:rPr>
        <w:lastRenderedPageBreak/>
        <w:t>articles and witnesses</w:t>
      </w:r>
      <w:r w:rsidR="00941E29" w:rsidRPr="002C22E6">
        <w:rPr>
          <w:rFonts w:asciiTheme="minorHAnsi" w:hAnsiTheme="minorHAnsi" w:cstheme="minorHAnsi"/>
        </w:rPr>
        <w:t>.</w:t>
      </w:r>
      <w:r w:rsidR="0099526A" w:rsidRPr="002C22E6">
        <w:rPr>
          <w:rFonts w:asciiTheme="minorHAnsi" w:hAnsiTheme="minorHAnsi" w:cstheme="minorHAnsi"/>
        </w:rPr>
        <w:t xml:space="preserve">  </w:t>
      </w:r>
      <w:r w:rsidR="002D3519" w:rsidRPr="002C22E6">
        <w:rPr>
          <w:rFonts w:asciiTheme="minorHAnsi" w:hAnsiTheme="minorHAnsi" w:cstheme="minorHAnsi"/>
        </w:rPr>
        <w:t xml:space="preserve">Chapter 3, </w:t>
      </w:r>
      <w:r w:rsidR="0099526A" w:rsidRPr="002C22E6">
        <w:rPr>
          <w:rFonts w:asciiTheme="minorHAnsi" w:hAnsiTheme="minorHAnsi" w:cstheme="minorHAnsi"/>
        </w:rPr>
        <w:t xml:space="preserve">Section VII.I.5.b instructs that interview statements of </w:t>
      </w:r>
      <w:r w:rsidR="00470135">
        <w:rPr>
          <w:rFonts w:asciiTheme="minorHAnsi" w:hAnsiTheme="minorHAnsi" w:cstheme="minorHAnsi"/>
        </w:rPr>
        <w:t>workers</w:t>
      </w:r>
      <w:r w:rsidR="0099526A" w:rsidRPr="002C22E6">
        <w:rPr>
          <w:rFonts w:asciiTheme="minorHAnsi" w:hAnsiTheme="minorHAnsi" w:cstheme="minorHAnsi"/>
        </w:rPr>
        <w:t xml:space="preserve"> or other persons shall be obtained whenever </w:t>
      </w:r>
      <w:r w:rsidR="00F65C06">
        <w:rPr>
          <w:rFonts w:asciiTheme="minorHAnsi" w:hAnsiTheme="minorHAnsi" w:cstheme="minorHAnsi"/>
        </w:rPr>
        <w:t>such information</w:t>
      </w:r>
      <w:r w:rsidR="0099526A" w:rsidRPr="002C22E6">
        <w:rPr>
          <w:rFonts w:asciiTheme="minorHAnsi" w:hAnsiTheme="minorHAnsi" w:cstheme="minorHAnsi"/>
        </w:rPr>
        <w:t xml:space="preserve"> would be useful in documenting potential violations.</w:t>
      </w:r>
    </w:p>
    <w:p w14:paraId="07B05EBD" w14:textId="77777777" w:rsidR="00121762" w:rsidRPr="002C22E6" w:rsidRDefault="00121762" w:rsidP="0047791D">
      <w:pPr>
        <w:ind w:left="360"/>
        <w:rPr>
          <w:rFonts w:asciiTheme="minorHAnsi" w:hAnsiTheme="minorHAnsi" w:cstheme="minorHAnsi"/>
          <w:color w:val="FF0000"/>
        </w:rPr>
      </w:pPr>
    </w:p>
    <w:p w14:paraId="4176377F" w14:textId="0E71D3E6" w:rsidR="00121762" w:rsidRPr="002C22E6" w:rsidRDefault="00121762" w:rsidP="0047791D">
      <w:pPr>
        <w:widowControl/>
        <w:autoSpaceDE/>
        <w:autoSpaceDN/>
        <w:adjustRightInd/>
        <w:spacing w:after="200"/>
        <w:ind w:left="360"/>
        <w:contextualSpacing/>
        <w:rPr>
          <w:rFonts w:asciiTheme="minorHAnsi" w:hAnsiTheme="minorHAnsi" w:cstheme="minorHAnsi"/>
        </w:rPr>
      </w:pPr>
      <w:r w:rsidRPr="002C22E6">
        <w:rPr>
          <w:rFonts w:asciiTheme="minorHAnsi" w:hAnsiTheme="minorHAnsi" w:cstheme="minorHAnsi"/>
          <w:b/>
          <w:bCs/>
        </w:rPr>
        <w:t>Observation FY 2023-OB-</w:t>
      </w:r>
      <w:r w:rsidR="210319F5" w:rsidRPr="002C22E6">
        <w:rPr>
          <w:rFonts w:asciiTheme="minorHAnsi" w:hAnsiTheme="minorHAnsi" w:cstheme="minorHAnsi"/>
          <w:b/>
          <w:bCs/>
        </w:rPr>
        <w:t>03</w:t>
      </w:r>
      <w:r w:rsidRPr="002C22E6">
        <w:rPr>
          <w:rFonts w:asciiTheme="minorHAnsi" w:hAnsiTheme="minorHAnsi" w:cstheme="minorHAnsi"/>
          <w:b/>
          <w:bCs/>
        </w:rPr>
        <w:t>:</w:t>
      </w:r>
      <w:r w:rsidRPr="002C22E6">
        <w:rPr>
          <w:rFonts w:asciiTheme="minorHAnsi" w:hAnsiTheme="minorHAnsi" w:cstheme="minorHAnsi"/>
        </w:rPr>
        <w:t xml:space="preserve">  </w:t>
      </w:r>
      <w:r w:rsidR="008C74C0">
        <w:rPr>
          <w:rFonts w:asciiTheme="minorHAnsi" w:hAnsiTheme="minorHAnsi" w:cstheme="minorHAnsi"/>
        </w:rPr>
        <w:t>In FY 2023, o</w:t>
      </w:r>
      <w:r w:rsidR="00625DCD" w:rsidRPr="002C22E6">
        <w:rPr>
          <w:rFonts w:asciiTheme="minorHAnsi" w:hAnsiTheme="minorHAnsi" w:cstheme="minorHAnsi"/>
        </w:rPr>
        <w:t>f the six case files reviewed that resulted in violations, two (33.</w:t>
      </w:r>
      <w:r w:rsidR="00802751">
        <w:rPr>
          <w:rFonts w:asciiTheme="minorHAnsi" w:hAnsiTheme="minorHAnsi" w:cstheme="minorHAnsi"/>
        </w:rPr>
        <w:t>3</w:t>
      </w:r>
      <w:r w:rsidR="00625DCD" w:rsidRPr="002C22E6">
        <w:rPr>
          <w:rFonts w:asciiTheme="minorHAnsi" w:hAnsiTheme="minorHAnsi" w:cstheme="minorHAnsi"/>
        </w:rPr>
        <w:t xml:space="preserve">3%) did not contain documentation of </w:t>
      </w:r>
      <w:r w:rsidR="00966F63">
        <w:rPr>
          <w:rFonts w:asciiTheme="minorHAnsi" w:hAnsiTheme="minorHAnsi" w:cstheme="minorHAnsi"/>
        </w:rPr>
        <w:t>worker</w:t>
      </w:r>
      <w:r w:rsidR="00625DCD" w:rsidRPr="002C22E6">
        <w:rPr>
          <w:rFonts w:asciiTheme="minorHAnsi" w:hAnsiTheme="minorHAnsi" w:cstheme="minorHAnsi"/>
        </w:rPr>
        <w:t xml:space="preserve"> interviews or statements regarding facts pertinent to a violation.</w:t>
      </w:r>
      <w:r w:rsidR="00BB665E">
        <w:rPr>
          <w:rFonts w:asciiTheme="minorHAnsi" w:hAnsiTheme="minorHAnsi" w:cstheme="minorHAnsi"/>
        </w:rPr>
        <w:t xml:space="preserve">  Wyoming OSHA did not follow the guidance in </w:t>
      </w:r>
      <w:r w:rsidR="00A44A95">
        <w:rPr>
          <w:rFonts w:asciiTheme="minorHAnsi" w:hAnsiTheme="minorHAnsi" w:cstheme="minorHAnsi"/>
        </w:rPr>
        <w:t>Chapter 5, Section VII.A</w:t>
      </w:r>
      <w:r w:rsidR="0077179E">
        <w:rPr>
          <w:rFonts w:asciiTheme="minorHAnsi" w:hAnsiTheme="minorHAnsi" w:cstheme="minorHAnsi"/>
        </w:rPr>
        <w:t>;</w:t>
      </w:r>
      <w:r w:rsidR="00A44A95">
        <w:rPr>
          <w:rFonts w:asciiTheme="minorHAnsi" w:hAnsiTheme="minorHAnsi" w:cstheme="minorHAnsi"/>
        </w:rPr>
        <w:t xml:space="preserve"> </w:t>
      </w:r>
      <w:r w:rsidR="00BB665E">
        <w:rPr>
          <w:rFonts w:asciiTheme="minorHAnsi" w:hAnsiTheme="minorHAnsi" w:cstheme="minorHAnsi"/>
        </w:rPr>
        <w:t>Chapter 3, Section VII.C</w:t>
      </w:r>
      <w:r w:rsidR="0077179E">
        <w:rPr>
          <w:rFonts w:asciiTheme="minorHAnsi" w:hAnsiTheme="minorHAnsi" w:cstheme="minorHAnsi"/>
        </w:rPr>
        <w:t>;</w:t>
      </w:r>
      <w:r w:rsidR="00BB665E">
        <w:rPr>
          <w:rFonts w:asciiTheme="minorHAnsi" w:hAnsiTheme="minorHAnsi" w:cstheme="minorHAnsi"/>
        </w:rPr>
        <w:t xml:space="preserve"> and Chapter 3, Section VII.I.5.b of the FOM.</w:t>
      </w:r>
    </w:p>
    <w:p w14:paraId="6F3BE73D" w14:textId="77777777" w:rsidR="00121762" w:rsidRPr="002C22E6" w:rsidRDefault="00121762" w:rsidP="0047791D">
      <w:pPr>
        <w:widowControl/>
        <w:autoSpaceDE/>
        <w:autoSpaceDN/>
        <w:adjustRightInd/>
        <w:spacing w:after="200"/>
        <w:ind w:left="360"/>
        <w:contextualSpacing/>
        <w:rPr>
          <w:rFonts w:asciiTheme="minorHAnsi" w:hAnsiTheme="minorHAnsi" w:cstheme="minorHAnsi"/>
        </w:rPr>
      </w:pPr>
    </w:p>
    <w:p w14:paraId="682302C6" w14:textId="6430EC31" w:rsidR="00121762" w:rsidRPr="002C22E6" w:rsidRDefault="00121762" w:rsidP="0047791D">
      <w:pPr>
        <w:widowControl/>
        <w:autoSpaceDE/>
        <w:autoSpaceDN/>
        <w:adjustRightInd/>
        <w:spacing w:after="200"/>
        <w:ind w:left="360"/>
        <w:contextualSpacing/>
        <w:rPr>
          <w:rFonts w:asciiTheme="minorHAnsi" w:hAnsiTheme="minorHAnsi" w:cstheme="minorHAnsi"/>
        </w:rPr>
      </w:pPr>
      <w:r w:rsidRPr="002C22E6">
        <w:rPr>
          <w:rFonts w:asciiTheme="minorHAnsi" w:hAnsiTheme="minorHAnsi" w:cstheme="minorHAnsi"/>
          <w:b/>
          <w:bCs/>
        </w:rPr>
        <w:t>Federal Monitoring Plan FY 2023-OB-</w:t>
      </w:r>
      <w:r w:rsidR="55077ED4" w:rsidRPr="002C22E6">
        <w:rPr>
          <w:rFonts w:asciiTheme="minorHAnsi" w:hAnsiTheme="minorHAnsi" w:cstheme="minorHAnsi"/>
          <w:b/>
          <w:bCs/>
        </w:rPr>
        <w:t>03</w:t>
      </w:r>
      <w:r w:rsidRPr="002C22E6">
        <w:rPr>
          <w:rFonts w:asciiTheme="minorHAnsi" w:hAnsiTheme="minorHAnsi" w:cstheme="minorHAnsi"/>
          <w:b/>
          <w:bCs/>
        </w:rPr>
        <w:t xml:space="preserve">:  </w:t>
      </w:r>
      <w:r w:rsidRPr="002C22E6">
        <w:rPr>
          <w:rFonts w:asciiTheme="minorHAnsi" w:hAnsiTheme="minorHAnsi" w:cstheme="minorHAnsi"/>
        </w:rPr>
        <w:t xml:space="preserve">The OSHA Regional Office will monitor </w:t>
      </w:r>
      <w:r w:rsidR="0025181C">
        <w:rPr>
          <w:rFonts w:asciiTheme="minorHAnsi" w:hAnsiTheme="minorHAnsi" w:cstheme="minorHAnsi"/>
        </w:rPr>
        <w:t>Wyoming OSHA’s</w:t>
      </w:r>
      <w:r w:rsidRPr="002C22E6">
        <w:rPr>
          <w:rFonts w:asciiTheme="minorHAnsi" w:hAnsiTheme="minorHAnsi" w:cstheme="minorHAnsi"/>
        </w:rPr>
        <w:t xml:space="preserve"> performance in this area during quarterly meetings throughout FY 2024.</w:t>
      </w:r>
    </w:p>
    <w:p w14:paraId="222E4A43" w14:textId="77777777" w:rsidR="00121762" w:rsidRPr="002C22E6" w:rsidRDefault="00121762" w:rsidP="0047791D">
      <w:pPr>
        <w:widowControl/>
        <w:autoSpaceDE/>
        <w:autoSpaceDN/>
        <w:adjustRightInd/>
        <w:spacing w:after="200"/>
        <w:ind w:left="360"/>
        <w:contextualSpacing/>
        <w:rPr>
          <w:rFonts w:asciiTheme="minorHAnsi" w:hAnsiTheme="minorHAnsi" w:cstheme="minorHAnsi"/>
        </w:rPr>
      </w:pPr>
    </w:p>
    <w:p w14:paraId="64E3A821" w14:textId="64D115B3" w:rsidR="00121762" w:rsidRPr="002C22E6" w:rsidRDefault="00121762" w:rsidP="0047791D">
      <w:pPr>
        <w:widowControl/>
        <w:autoSpaceDE/>
        <w:autoSpaceDN/>
        <w:adjustRightInd/>
        <w:ind w:left="360"/>
        <w:contextualSpacing/>
        <w:rPr>
          <w:rFonts w:asciiTheme="minorHAnsi" w:hAnsiTheme="minorHAnsi" w:cstheme="minorHAnsi"/>
        </w:rPr>
      </w:pPr>
      <w:r w:rsidRPr="002C22E6">
        <w:rPr>
          <w:rFonts w:asciiTheme="minorHAnsi" w:hAnsiTheme="minorHAnsi" w:cstheme="minorHAnsi"/>
          <w:b/>
          <w:bCs/>
        </w:rPr>
        <w:t>Status FY 202</w:t>
      </w:r>
      <w:r w:rsidR="0080143A" w:rsidRPr="002C22E6">
        <w:rPr>
          <w:rFonts w:asciiTheme="minorHAnsi" w:hAnsiTheme="minorHAnsi" w:cstheme="minorHAnsi"/>
          <w:b/>
          <w:bCs/>
        </w:rPr>
        <w:t>3</w:t>
      </w:r>
      <w:r w:rsidRPr="002C22E6">
        <w:rPr>
          <w:rFonts w:asciiTheme="minorHAnsi" w:hAnsiTheme="minorHAnsi" w:cstheme="minorHAnsi"/>
          <w:b/>
          <w:bCs/>
        </w:rPr>
        <w:t>-OB-</w:t>
      </w:r>
      <w:r w:rsidR="138666B9" w:rsidRPr="002C22E6">
        <w:rPr>
          <w:rFonts w:asciiTheme="minorHAnsi" w:hAnsiTheme="minorHAnsi" w:cstheme="minorHAnsi"/>
          <w:b/>
          <w:bCs/>
        </w:rPr>
        <w:t>03</w:t>
      </w:r>
      <w:r w:rsidRPr="002C22E6">
        <w:rPr>
          <w:rFonts w:asciiTheme="minorHAnsi" w:hAnsiTheme="minorHAnsi" w:cstheme="minorHAnsi"/>
          <w:b/>
          <w:bCs/>
        </w:rPr>
        <w:t>:</w:t>
      </w:r>
      <w:r w:rsidRPr="002C22E6">
        <w:rPr>
          <w:rFonts w:asciiTheme="minorHAnsi" w:hAnsiTheme="minorHAnsi" w:cstheme="minorHAnsi"/>
        </w:rPr>
        <w:t xml:space="preserve">  This observation is new.</w:t>
      </w:r>
    </w:p>
    <w:p w14:paraId="36EEE282" w14:textId="77777777" w:rsidR="00F32D10" w:rsidRPr="002C22E6" w:rsidRDefault="00F32D10" w:rsidP="0047791D">
      <w:pPr>
        <w:rPr>
          <w:rFonts w:asciiTheme="minorHAnsi" w:hAnsiTheme="minorHAnsi" w:cstheme="minorHAnsi"/>
          <w:color w:val="FF0000"/>
        </w:rPr>
      </w:pPr>
    </w:p>
    <w:p w14:paraId="102F3DEC" w14:textId="68D72C9D" w:rsidR="00F32D10" w:rsidRPr="002C22E6" w:rsidRDefault="00850F96" w:rsidP="0047791D">
      <w:pPr>
        <w:ind w:left="360"/>
        <w:rPr>
          <w:rFonts w:asciiTheme="minorHAnsi" w:hAnsiTheme="minorHAnsi" w:cstheme="minorHAnsi"/>
        </w:rPr>
      </w:pPr>
      <w:r>
        <w:rPr>
          <w:rFonts w:asciiTheme="minorHAnsi" w:hAnsiTheme="minorHAnsi" w:cstheme="minorHAnsi"/>
        </w:rPr>
        <w:t>O</w:t>
      </w:r>
      <w:r w:rsidR="00F32D10" w:rsidRPr="002C22E6">
        <w:rPr>
          <w:rFonts w:asciiTheme="minorHAnsi" w:hAnsiTheme="minorHAnsi" w:cstheme="minorHAnsi"/>
        </w:rPr>
        <w:t xml:space="preserve">nly one </w:t>
      </w:r>
      <w:r>
        <w:rPr>
          <w:rFonts w:asciiTheme="minorHAnsi" w:hAnsiTheme="minorHAnsi" w:cstheme="minorHAnsi"/>
        </w:rPr>
        <w:t xml:space="preserve">inspection </w:t>
      </w:r>
      <w:r w:rsidR="00F32D10" w:rsidRPr="002C22E6">
        <w:rPr>
          <w:rFonts w:asciiTheme="minorHAnsi" w:hAnsiTheme="minorHAnsi" w:cstheme="minorHAnsi"/>
        </w:rPr>
        <w:t xml:space="preserve">case file </w:t>
      </w:r>
      <w:r>
        <w:rPr>
          <w:rFonts w:asciiTheme="minorHAnsi" w:hAnsiTheme="minorHAnsi" w:cstheme="minorHAnsi"/>
        </w:rPr>
        <w:t>involved</w:t>
      </w:r>
      <w:r w:rsidR="00F32D10" w:rsidRPr="002C22E6">
        <w:rPr>
          <w:rFonts w:asciiTheme="minorHAnsi" w:hAnsiTheme="minorHAnsi" w:cstheme="minorHAnsi"/>
        </w:rPr>
        <w:t xml:space="preserve"> a union.  The inspection was </w:t>
      </w:r>
      <w:r w:rsidR="00426A3B">
        <w:rPr>
          <w:rFonts w:asciiTheme="minorHAnsi" w:hAnsiTheme="minorHAnsi" w:cstheme="minorHAnsi"/>
        </w:rPr>
        <w:t>the result of</w:t>
      </w:r>
      <w:r w:rsidR="00F32D10" w:rsidRPr="002C22E6">
        <w:rPr>
          <w:rFonts w:asciiTheme="minorHAnsi" w:hAnsiTheme="minorHAnsi" w:cstheme="minorHAnsi"/>
        </w:rPr>
        <w:t xml:space="preserve"> a </w:t>
      </w:r>
      <w:r w:rsidR="00D106A2" w:rsidRPr="002C22E6">
        <w:rPr>
          <w:rFonts w:asciiTheme="minorHAnsi" w:hAnsiTheme="minorHAnsi" w:cstheme="minorHAnsi"/>
        </w:rPr>
        <w:t xml:space="preserve">formal </w:t>
      </w:r>
      <w:r w:rsidR="00F32D10" w:rsidRPr="002C22E6">
        <w:rPr>
          <w:rFonts w:asciiTheme="minorHAnsi" w:hAnsiTheme="minorHAnsi" w:cstheme="minorHAnsi"/>
        </w:rPr>
        <w:t xml:space="preserve">complaint lodged </w:t>
      </w:r>
      <w:r w:rsidR="00D106A2" w:rsidRPr="002C22E6">
        <w:rPr>
          <w:rFonts w:asciiTheme="minorHAnsi" w:hAnsiTheme="minorHAnsi" w:cstheme="minorHAnsi"/>
        </w:rPr>
        <w:t xml:space="preserve">by </w:t>
      </w:r>
      <w:r w:rsidR="009222BB" w:rsidRPr="002C22E6">
        <w:rPr>
          <w:rFonts w:asciiTheme="minorHAnsi" w:hAnsiTheme="minorHAnsi" w:cstheme="minorHAnsi"/>
        </w:rPr>
        <w:t xml:space="preserve">a union representative. </w:t>
      </w:r>
      <w:r w:rsidR="009D619D" w:rsidRPr="002C22E6">
        <w:rPr>
          <w:rFonts w:asciiTheme="minorHAnsi" w:hAnsiTheme="minorHAnsi" w:cstheme="minorHAnsi"/>
        </w:rPr>
        <w:t xml:space="preserve"> </w:t>
      </w:r>
      <w:r w:rsidR="00F32D10" w:rsidRPr="002C22E6">
        <w:rPr>
          <w:rFonts w:asciiTheme="minorHAnsi" w:hAnsiTheme="minorHAnsi" w:cstheme="minorHAnsi"/>
        </w:rPr>
        <w:t xml:space="preserve">Wyoming OSHA followed its policy for union participation during the inspection.  The inspection </w:t>
      </w:r>
      <w:r w:rsidR="00BA3121" w:rsidRPr="002C22E6">
        <w:rPr>
          <w:rFonts w:asciiTheme="minorHAnsi" w:hAnsiTheme="minorHAnsi" w:cstheme="minorHAnsi"/>
        </w:rPr>
        <w:t>did not identify a violation.</w:t>
      </w:r>
      <w:r w:rsidR="009222BB" w:rsidRPr="002C22E6">
        <w:rPr>
          <w:rFonts w:asciiTheme="minorHAnsi" w:hAnsiTheme="minorHAnsi" w:cstheme="minorHAnsi"/>
        </w:rPr>
        <w:t xml:space="preserve">  </w:t>
      </w:r>
      <w:r w:rsidR="008C5E4C" w:rsidRPr="002C22E6">
        <w:rPr>
          <w:rFonts w:asciiTheme="minorHAnsi" w:hAnsiTheme="minorHAnsi" w:cstheme="minorHAnsi"/>
        </w:rPr>
        <w:t xml:space="preserve"> </w:t>
      </w:r>
      <w:r w:rsidR="009D619D" w:rsidRPr="002C22E6">
        <w:rPr>
          <w:rFonts w:asciiTheme="minorHAnsi" w:hAnsiTheme="minorHAnsi" w:cstheme="minorHAnsi"/>
        </w:rPr>
        <w:t>A union representative was present at the closing conference</w:t>
      </w:r>
      <w:r w:rsidR="00B17135" w:rsidRPr="002C22E6">
        <w:rPr>
          <w:rFonts w:asciiTheme="minorHAnsi" w:hAnsiTheme="minorHAnsi" w:cstheme="minorHAnsi"/>
        </w:rPr>
        <w:t>.</w:t>
      </w:r>
    </w:p>
    <w:p w14:paraId="37D8BD3A" w14:textId="77777777" w:rsidR="006C2430" w:rsidRDefault="006C2430" w:rsidP="00AB3B42">
      <w:pPr>
        <w:rPr>
          <w:rFonts w:asciiTheme="minorHAnsi" w:hAnsiTheme="minorHAnsi" w:cstheme="minorHAnsi"/>
        </w:rPr>
      </w:pPr>
    </w:p>
    <w:p w14:paraId="287BF598" w14:textId="77777777" w:rsidR="00E327E8" w:rsidRPr="002C22E6" w:rsidRDefault="00E327E8" w:rsidP="00AB3B42">
      <w:pPr>
        <w:rPr>
          <w:rFonts w:asciiTheme="minorHAnsi" w:hAnsiTheme="minorHAnsi" w:cstheme="minorHAnsi"/>
        </w:rPr>
      </w:pPr>
    </w:p>
    <w:p w14:paraId="4FD262E5" w14:textId="7F674C6A" w:rsidR="00782EEC" w:rsidRPr="002C22E6" w:rsidRDefault="009C6968" w:rsidP="00AB3B42">
      <w:pPr>
        <w:ind w:left="360" w:hanging="360"/>
        <w:rPr>
          <w:rFonts w:asciiTheme="minorHAnsi" w:hAnsiTheme="minorHAnsi" w:cstheme="minorHAnsi"/>
          <w:b/>
          <w:smallCaps/>
        </w:rPr>
      </w:pPr>
      <w:r w:rsidRPr="002C22E6">
        <w:rPr>
          <w:rFonts w:asciiTheme="minorHAnsi" w:hAnsiTheme="minorHAnsi" w:cstheme="minorHAnsi"/>
          <w:b/>
          <w:smallCaps/>
        </w:rPr>
        <w:t>3</w:t>
      </w:r>
      <w:r w:rsidR="00782EEC" w:rsidRPr="002C22E6">
        <w:rPr>
          <w:rFonts w:asciiTheme="minorHAnsi" w:hAnsiTheme="minorHAnsi" w:cstheme="minorHAnsi"/>
          <w:b/>
          <w:smallCaps/>
        </w:rPr>
        <w:t>.</w:t>
      </w:r>
      <w:r w:rsidR="001D21F3" w:rsidRPr="002C22E6">
        <w:rPr>
          <w:rFonts w:asciiTheme="minorHAnsi" w:hAnsiTheme="minorHAnsi" w:cstheme="minorHAnsi"/>
          <w:b/>
          <w:smallCaps/>
        </w:rPr>
        <w:tab/>
      </w:r>
      <w:r w:rsidR="00782EEC" w:rsidRPr="002C22E6">
        <w:rPr>
          <w:rFonts w:asciiTheme="minorHAnsi" w:hAnsiTheme="minorHAnsi" w:cstheme="minorHAnsi"/>
          <w:b/>
          <w:smallCaps/>
        </w:rPr>
        <w:t>REVIEW PROCEDURES</w:t>
      </w:r>
    </w:p>
    <w:p w14:paraId="78BCBEDE" w14:textId="77777777" w:rsidR="00522F5B" w:rsidRPr="00D55F7F" w:rsidRDefault="00522F5B" w:rsidP="0047791D">
      <w:pPr>
        <w:tabs>
          <w:tab w:val="left" w:pos="1530"/>
          <w:tab w:val="left" w:pos="1800"/>
        </w:tabs>
        <w:ind w:left="1080" w:hanging="720"/>
        <w:rPr>
          <w:rFonts w:asciiTheme="minorHAnsi" w:hAnsiTheme="minorHAnsi" w:cstheme="minorHAnsi"/>
          <w:bCs/>
          <w:smallCaps/>
        </w:rPr>
      </w:pPr>
    </w:p>
    <w:p w14:paraId="18A0078E" w14:textId="1C1978ED" w:rsidR="008D60AE" w:rsidRPr="002C22E6" w:rsidRDefault="00782EEC" w:rsidP="0047791D">
      <w:pPr>
        <w:pStyle w:val="ListParagraph"/>
        <w:numPr>
          <w:ilvl w:val="0"/>
          <w:numId w:val="11"/>
        </w:numPr>
        <w:spacing w:line="240" w:lineRule="auto"/>
        <w:ind w:left="360"/>
        <w:rPr>
          <w:rFonts w:asciiTheme="minorHAnsi" w:hAnsiTheme="minorHAnsi" w:cstheme="minorHAnsi"/>
        </w:rPr>
      </w:pPr>
      <w:r w:rsidRPr="002C22E6">
        <w:rPr>
          <w:rFonts w:asciiTheme="minorHAnsi" w:hAnsiTheme="minorHAnsi" w:cstheme="minorHAnsi"/>
          <w:sz w:val="24"/>
          <w:szCs w:val="24"/>
        </w:rPr>
        <w:t>Informal Conferences</w:t>
      </w:r>
    </w:p>
    <w:p w14:paraId="5F53104C" w14:textId="4132EBEA" w:rsidR="008D60AE" w:rsidRPr="002C22E6" w:rsidRDefault="008D60AE" w:rsidP="0047791D">
      <w:pPr>
        <w:widowControl/>
        <w:autoSpaceDE/>
        <w:autoSpaceDN/>
        <w:adjustRightInd/>
        <w:ind w:left="360"/>
        <w:contextualSpacing/>
        <w:rPr>
          <w:rFonts w:asciiTheme="minorHAnsi" w:hAnsiTheme="minorHAnsi" w:cstheme="minorHAnsi"/>
        </w:rPr>
      </w:pPr>
      <w:r w:rsidRPr="002C22E6">
        <w:rPr>
          <w:rFonts w:asciiTheme="minorHAnsi" w:hAnsiTheme="minorHAnsi" w:cstheme="minorHAnsi"/>
        </w:rPr>
        <w:t xml:space="preserve">Of the </w:t>
      </w:r>
      <w:r w:rsidR="00751C12" w:rsidRPr="002C22E6">
        <w:rPr>
          <w:rFonts w:asciiTheme="minorHAnsi" w:hAnsiTheme="minorHAnsi" w:cstheme="minorHAnsi"/>
        </w:rPr>
        <w:t>43</w:t>
      </w:r>
      <w:r w:rsidRPr="002C22E6">
        <w:rPr>
          <w:rFonts w:asciiTheme="minorHAnsi" w:hAnsiTheme="minorHAnsi" w:cstheme="minorHAnsi"/>
        </w:rPr>
        <w:t xml:space="preserve"> closed FY 202</w:t>
      </w:r>
      <w:r w:rsidR="0094198C" w:rsidRPr="002C22E6">
        <w:rPr>
          <w:rFonts w:asciiTheme="minorHAnsi" w:hAnsiTheme="minorHAnsi" w:cstheme="minorHAnsi"/>
        </w:rPr>
        <w:t>3</w:t>
      </w:r>
      <w:r w:rsidRPr="002C22E6">
        <w:rPr>
          <w:rFonts w:asciiTheme="minorHAnsi" w:hAnsiTheme="minorHAnsi" w:cstheme="minorHAnsi"/>
        </w:rPr>
        <w:t xml:space="preserve"> inspection case files reviewed, Wyoming OSHA conducted</w:t>
      </w:r>
      <w:r w:rsidRPr="005F664D">
        <w:rPr>
          <w:rFonts w:asciiTheme="minorHAnsi" w:hAnsiTheme="minorHAnsi" w:cstheme="minorHAnsi"/>
        </w:rPr>
        <w:t xml:space="preserve"> </w:t>
      </w:r>
      <w:r w:rsidR="00826BD9" w:rsidRPr="002C22E6">
        <w:rPr>
          <w:rFonts w:asciiTheme="minorHAnsi" w:hAnsiTheme="minorHAnsi" w:cstheme="minorHAnsi"/>
        </w:rPr>
        <w:t>two</w:t>
      </w:r>
      <w:r w:rsidRPr="002C22E6">
        <w:rPr>
          <w:rFonts w:asciiTheme="minorHAnsi" w:hAnsiTheme="minorHAnsi" w:cstheme="minorHAnsi"/>
        </w:rPr>
        <w:t xml:space="preserve"> informal conferences.</w:t>
      </w:r>
      <w:r w:rsidR="00EF05B0">
        <w:rPr>
          <w:rFonts w:asciiTheme="minorHAnsi" w:hAnsiTheme="minorHAnsi" w:cstheme="minorHAnsi"/>
        </w:rPr>
        <w:t xml:space="preserve">  </w:t>
      </w:r>
      <w:r w:rsidR="00CC5233">
        <w:rPr>
          <w:rFonts w:asciiTheme="minorHAnsi" w:hAnsiTheme="minorHAnsi" w:cstheme="minorHAnsi"/>
        </w:rPr>
        <w:t>While there were not any</w:t>
      </w:r>
      <w:r w:rsidR="00CC5233" w:rsidRPr="00DB695A">
        <w:rPr>
          <w:rFonts w:asciiTheme="minorHAnsi" w:hAnsiTheme="minorHAnsi" w:cstheme="minorHAnsi"/>
        </w:rPr>
        <w:t xml:space="preserve"> deviations from the State Plan’s protocol for conducting informal conferences</w:t>
      </w:r>
      <w:r w:rsidR="00CC5233">
        <w:rPr>
          <w:rFonts w:asciiTheme="minorHAnsi" w:hAnsiTheme="minorHAnsi" w:cstheme="minorHAnsi"/>
        </w:rPr>
        <w:t>,</w:t>
      </w:r>
      <w:r w:rsidR="00CC5233" w:rsidRPr="00DB695A">
        <w:rPr>
          <w:rFonts w:asciiTheme="minorHAnsi" w:hAnsiTheme="minorHAnsi" w:cstheme="minorHAnsi"/>
        </w:rPr>
        <w:t xml:space="preserve"> </w:t>
      </w:r>
      <w:r w:rsidR="009272FE">
        <w:rPr>
          <w:rFonts w:asciiTheme="minorHAnsi" w:hAnsiTheme="minorHAnsi" w:cstheme="minorHAnsi"/>
        </w:rPr>
        <w:t>in</w:t>
      </w:r>
      <w:r w:rsidRPr="002C22E6">
        <w:rPr>
          <w:rFonts w:asciiTheme="minorHAnsi" w:hAnsiTheme="minorHAnsi" w:cstheme="minorHAnsi"/>
        </w:rPr>
        <w:t xml:space="preserve"> </w:t>
      </w:r>
      <w:r w:rsidR="000E6B1C">
        <w:rPr>
          <w:rFonts w:asciiTheme="minorHAnsi" w:hAnsiTheme="minorHAnsi" w:cstheme="minorHAnsi"/>
        </w:rPr>
        <w:t>one</w:t>
      </w:r>
      <w:r w:rsidR="000E6B1C" w:rsidRPr="002C22E6">
        <w:rPr>
          <w:rFonts w:asciiTheme="minorHAnsi" w:hAnsiTheme="minorHAnsi" w:cstheme="minorHAnsi"/>
        </w:rPr>
        <w:t xml:space="preserve"> </w:t>
      </w:r>
      <w:r w:rsidR="006D276C" w:rsidRPr="002C22E6">
        <w:rPr>
          <w:rFonts w:asciiTheme="minorHAnsi" w:hAnsiTheme="minorHAnsi" w:cstheme="minorHAnsi"/>
        </w:rPr>
        <w:t>of two (</w:t>
      </w:r>
      <w:r w:rsidR="000E6B1C">
        <w:rPr>
          <w:rFonts w:asciiTheme="minorHAnsi" w:hAnsiTheme="minorHAnsi" w:cstheme="minorHAnsi"/>
        </w:rPr>
        <w:t>5</w:t>
      </w:r>
      <w:r w:rsidR="000E6B1C" w:rsidRPr="002C22E6">
        <w:rPr>
          <w:rFonts w:asciiTheme="minorHAnsi" w:hAnsiTheme="minorHAnsi" w:cstheme="minorHAnsi"/>
        </w:rPr>
        <w:t>0</w:t>
      </w:r>
      <w:r w:rsidR="006D276C" w:rsidRPr="002C22E6">
        <w:rPr>
          <w:rFonts w:asciiTheme="minorHAnsi" w:hAnsiTheme="minorHAnsi" w:cstheme="minorHAnsi"/>
        </w:rPr>
        <w:t>%) cases</w:t>
      </w:r>
      <w:r w:rsidR="00A26242">
        <w:rPr>
          <w:rFonts w:asciiTheme="minorHAnsi" w:hAnsiTheme="minorHAnsi" w:cstheme="minorHAnsi"/>
        </w:rPr>
        <w:t>,</w:t>
      </w:r>
      <w:r w:rsidR="000E6B1C">
        <w:rPr>
          <w:rFonts w:asciiTheme="minorHAnsi" w:hAnsiTheme="minorHAnsi" w:cstheme="minorHAnsi"/>
        </w:rPr>
        <w:t xml:space="preserve"> </w:t>
      </w:r>
      <w:r w:rsidR="001A392B">
        <w:rPr>
          <w:rFonts w:asciiTheme="minorHAnsi" w:hAnsiTheme="minorHAnsi" w:cstheme="minorHAnsi"/>
        </w:rPr>
        <w:t>there was</w:t>
      </w:r>
      <w:r w:rsidR="001A392B" w:rsidRPr="00DB695A">
        <w:rPr>
          <w:rFonts w:asciiTheme="minorHAnsi" w:hAnsiTheme="minorHAnsi" w:cstheme="minorHAnsi"/>
        </w:rPr>
        <w:t xml:space="preserve"> inconsistenc</w:t>
      </w:r>
      <w:r w:rsidR="001A392B">
        <w:rPr>
          <w:rFonts w:asciiTheme="minorHAnsi" w:hAnsiTheme="minorHAnsi" w:cstheme="minorHAnsi"/>
        </w:rPr>
        <w:t>y</w:t>
      </w:r>
      <w:r w:rsidR="001A392B" w:rsidRPr="00DB695A">
        <w:rPr>
          <w:rFonts w:asciiTheme="minorHAnsi" w:hAnsiTheme="minorHAnsi" w:cstheme="minorHAnsi"/>
        </w:rPr>
        <w:t xml:space="preserve"> with documentation of informal conferences.</w:t>
      </w:r>
      <w:r w:rsidR="00FF2AA7">
        <w:rPr>
          <w:rFonts w:asciiTheme="minorHAnsi" w:hAnsiTheme="minorHAnsi" w:cstheme="minorHAnsi"/>
        </w:rPr>
        <w:t xml:space="preserve">  In the one case, the</w:t>
      </w:r>
      <w:r w:rsidR="00E50899" w:rsidRPr="002C22E6">
        <w:rPr>
          <w:rFonts w:asciiTheme="minorHAnsi" w:hAnsiTheme="minorHAnsi" w:cstheme="minorHAnsi"/>
        </w:rPr>
        <w:t xml:space="preserve"> informal conference notes were found in the case </w:t>
      </w:r>
      <w:r w:rsidR="008B57CF" w:rsidRPr="002C22E6">
        <w:rPr>
          <w:rFonts w:asciiTheme="minorHAnsi" w:hAnsiTheme="minorHAnsi" w:cstheme="minorHAnsi"/>
        </w:rPr>
        <w:t>file,</w:t>
      </w:r>
      <w:r w:rsidR="0006569E" w:rsidRPr="002C22E6">
        <w:rPr>
          <w:rFonts w:asciiTheme="minorHAnsi" w:hAnsiTheme="minorHAnsi" w:cstheme="minorHAnsi"/>
        </w:rPr>
        <w:t xml:space="preserve"> </w:t>
      </w:r>
      <w:r w:rsidR="009F512C">
        <w:rPr>
          <w:rFonts w:asciiTheme="minorHAnsi" w:hAnsiTheme="minorHAnsi" w:cstheme="minorHAnsi"/>
        </w:rPr>
        <w:t>but</w:t>
      </w:r>
      <w:r w:rsidR="0006569E" w:rsidRPr="002C22E6">
        <w:rPr>
          <w:rFonts w:asciiTheme="minorHAnsi" w:hAnsiTheme="minorHAnsi" w:cstheme="minorHAnsi"/>
        </w:rPr>
        <w:t xml:space="preserve"> </w:t>
      </w:r>
      <w:r w:rsidR="00A52F80" w:rsidRPr="002C22E6">
        <w:rPr>
          <w:rFonts w:asciiTheme="minorHAnsi" w:hAnsiTheme="minorHAnsi" w:cstheme="minorHAnsi"/>
        </w:rPr>
        <w:t>the information</w:t>
      </w:r>
      <w:r w:rsidR="00E27E9B" w:rsidRPr="002C22E6">
        <w:rPr>
          <w:rFonts w:asciiTheme="minorHAnsi" w:hAnsiTheme="minorHAnsi" w:cstheme="minorHAnsi"/>
        </w:rPr>
        <w:t xml:space="preserve"> </w:t>
      </w:r>
      <w:r w:rsidR="009F512C">
        <w:rPr>
          <w:rFonts w:asciiTheme="minorHAnsi" w:hAnsiTheme="minorHAnsi" w:cstheme="minorHAnsi"/>
        </w:rPr>
        <w:t>was not</w:t>
      </w:r>
      <w:r w:rsidR="00E27E9B" w:rsidRPr="002C22E6">
        <w:rPr>
          <w:rFonts w:asciiTheme="minorHAnsi" w:hAnsiTheme="minorHAnsi" w:cstheme="minorHAnsi"/>
        </w:rPr>
        <w:t xml:space="preserve"> entered in OIS.</w:t>
      </w:r>
      <w:r w:rsidR="0006569E" w:rsidRPr="002C22E6">
        <w:rPr>
          <w:rFonts w:asciiTheme="minorHAnsi" w:hAnsiTheme="minorHAnsi" w:cstheme="minorHAnsi"/>
        </w:rPr>
        <w:t xml:space="preserve">  </w:t>
      </w:r>
      <w:r w:rsidR="000E6B1C">
        <w:rPr>
          <w:rFonts w:asciiTheme="minorHAnsi" w:hAnsiTheme="minorHAnsi" w:cstheme="minorHAnsi"/>
        </w:rPr>
        <w:t>This was not a concern</w:t>
      </w:r>
      <w:r w:rsidR="00E92E22">
        <w:rPr>
          <w:rFonts w:asciiTheme="minorHAnsi" w:hAnsiTheme="minorHAnsi" w:cstheme="minorHAnsi"/>
        </w:rPr>
        <w:t xml:space="preserve"> to the review team</w:t>
      </w:r>
      <w:r w:rsidR="00422048">
        <w:rPr>
          <w:rFonts w:asciiTheme="minorHAnsi" w:hAnsiTheme="minorHAnsi" w:cstheme="minorHAnsi"/>
        </w:rPr>
        <w:t xml:space="preserve">.  </w:t>
      </w:r>
    </w:p>
    <w:p w14:paraId="10A51372" w14:textId="1659173F" w:rsidR="008D60AE" w:rsidRPr="002C22E6" w:rsidRDefault="008D60AE" w:rsidP="7FB43442">
      <w:pPr>
        <w:widowControl/>
        <w:autoSpaceDE/>
        <w:autoSpaceDN/>
        <w:adjustRightInd/>
        <w:contextualSpacing/>
        <w:rPr>
          <w:rFonts w:asciiTheme="minorHAnsi" w:hAnsiTheme="minorHAnsi" w:cstheme="minorHAnsi"/>
        </w:rPr>
      </w:pPr>
    </w:p>
    <w:p w14:paraId="27E7BC1B" w14:textId="043F0531" w:rsidR="008D60AE" w:rsidRPr="002C22E6" w:rsidRDefault="008D60AE" w:rsidP="0047791D">
      <w:pPr>
        <w:widowControl/>
        <w:autoSpaceDE/>
        <w:autoSpaceDN/>
        <w:adjustRightInd/>
        <w:ind w:left="360"/>
        <w:contextualSpacing/>
        <w:rPr>
          <w:rFonts w:asciiTheme="minorHAnsi" w:hAnsiTheme="minorHAnsi" w:cstheme="minorHAnsi"/>
          <w:color w:val="FF0000"/>
        </w:rPr>
      </w:pPr>
      <w:r w:rsidRPr="002C22E6">
        <w:rPr>
          <w:rFonts w:asciiTheme="minorHAnsi" w:hAnsiTheme="minorHAnsi" w:cstheme="minorHAnsi"/>
        </w:rPr>
        <w:t xml:space="preserve">The State Plan adhered to the FOM </w:t>
      </w:r>
      <w:r w:rsidR="0089619B">
        <w:rPr>
          <w:rFonts w:asciiTheme="minorHAnsi" w:hAnsiTheme="minorHAnsi" w:cstheme="minorHAnsi"/>
        </w:rPr>
        <w:t xml:space="preserve">guidance </w:t>
      </w:r>
      <w:r w:rsidRPr="002C22E6">
        <w:rPr>
          <w:rFonts w:asciiTheme="minorHAnsi" w:hAnsiTheme="minorHAnsi" w:cstheme="minorHAnsi"/>
        </w:rPr>
        <w:t xml:space="preserve">in that citations became final order after 15 working days following receipt of the citation unless a </w:t>
      </w:r>
      <w:r w:rsidR="00CA118B">
        <w:rPr>
          <w:rFonts w:asciiTheme="minorHAnsi" w:hAnsiTheme="minorHAnsi" w:cstheme="minorHAnsi"/>
        </w:rPr>
        <w:t>n</w:t>
      </w:r>
      <w:r w:rsidRPr="002C22E6">
        <w:rPr>
          <w:rFonts w:asciiTheme="minorHAnsi" w:hAnsiTheme="minorHAnsi" w:cstheme="minorHAnsi"/>
        </w:rPr>
        <w:t xml:space="preserve">otice of </w:t>
      </w:r>
      <w:r w:rsidR="00CA118B">
        <w:rPr>
          <w:rFonts w:asciiTheme="minorHAnsi" w:hAnsiTheme="minorHAnsi" w:cstheme="minorHAnsi"/>
        </w:rPr>
        <w:t>c</w:t>
      </w:r>
      <w:r w:rsidRPr="002C22E6">
        <w:rPr>
          <w:rFonts w:asciiTheme="minorHAnsi" w:hAnsiTheme="minorHAnsi" w:cstheme="minorHAnsi"/>
        </w:rPr>
        <w:t xml:space="preserve">ontest was received.  </w:t>
      </w:r>
      <w:r w:rsidR="008A56AA">
        <w:rPr>
          <w:rFonts w:asciiTheme="minorHAnsi" w:hAnsiTheme="minorHAnsi" w:cstheme="minorHAnsi"/>
        </w:rPr>
        <w:t>Wyoming OSHA</w:t>
      </w:r>
      <w:r w:rsidRPr="002C22E6">
        <w:rPr>
          <w:rFonts w:asciiTheme="minorHAnsi" w:hAnsiTheme="minorHAnsi" w:cstheme="minorHAnsi"/>
        </w:rPr>
        <w:t xml:space="preserve">’s citation </w:t>
      </w:r>
      <w:r w:rsidR="00562C41">
        <w:rPr>
          <w:rFonts w:asciiTheme="minorHAnsi" w:hAnsiTheme="minorHAnsi" w:cstheme="minorHAnsi"/>
        </w:rPr>
        <w:t xml:space="preserve">language </w:t>
      </w:r>
      <w:r w:rsidRPr="002C22E6">
        <w:rPr>
          <w:rFonts w:asciiTheme="minorHAnsi" w:hAnsiTheme="minorHAnsi" w:cstheme="minorHAnsi"/>
        </w:rPr>
        <w:t xml:space="preserve">specified to the employer that the running of this contest period was not interrupted by an informal conference.  However, Wyoming </w:t>
      </w:r>
      <w:r w:rsidR="008A56AA">
        <w:rPr>
          <w:rFonts w:asciiTheme="minorHAnsi" w:hAnsiTheme="minorHAnsi" w:cstheme="minorHAnsi"/>
        </w:rPr>
        <w:t xml:space="preserve">OSHA </w:t>
      </w:r>
      <w:r w:rsidR="00047CD1">
        <w:rPr>
          <w:rFonts w:asciiTheme="minorHAnsi" w:hAnsiTheme="minorHAnsi" w:cstheme="minorHAnsi"/>
        </w:rPr>
        <w:t xml:space="preserve">modified its application of the </w:t>
      </w:r>
      <w:r w:rsidRPr="002C22E6">
        <w:rPr>
          <w:rFonts w:asciiTheme="minorHAnsi" w:hAnsiTheme="minorHAnsi" w:cstheme="minorHAnsi"/>
        </w:rPr>
        <w:t xml:space="preserve">FOM to allow employers to schedule informal conferences after the 15-working day contest time without a </w:t>
      </w:r>
      <w:r w:rsidR="00CA118B">
        <w:rPr>
          <w:rFonts w:asciiTheme="minorHAnsi" w:hAnsiTheme="minorHAnsi" w:cstheme="minorHAnsi"/>
        </w:rPr>
        <w:t>n</w:t>
      </w:r>
      <w:r w:rsidRPr="002C22E6">
        <w:rPr>
          <w:rFonts w:asciiTheme="minorHAnsi" w:hAnsiTheme="minorHAnsi" w:cstheme="minorHAnsi"/>
        </w:rPr>
        <w:t xml:space="preserve">otice of </w:t>
      </w:r>
      <w:r w:rsidR="00CA118B">
        <w:rPr>
          <w:rFonts w:asciiTheme="minorHAnsi" w:hAnsiTheme="minorHAnsi" w:cstheme="minorHAnsi"/>
        </w:rPr>
        <w:t>c</w:t>
      </w:r>
      <w:r w:rsidRPr="002C22E6">
        <w:rPr>
          <w:rFonts w:asciiTheme="minorHAnsi" w:hAnsiTheme="minorHAnsi" w:cstheme="minorHAnsi"/>
        </w:rPr>
        <w:t xml:space="preserve">ontest.  </w:t>
      </w:r>
      <w:r w:rsidR="00052380">
        <w:rPr>
          <w:rFonts w:asciiTheme="minorHAnsi" w:hAnsiTheme="minorHAnsi" w:cstheme="minorHAnsi"/>
        </w:rPr>
        <w:t>T</w:t>
      </w:r>
      <w:r w:rsidR="001177E1">
        <w:rPr>
          <w:rFonts w:asciiTheme="minorHAnsi" w:hAnsiTheme="minorHAnsi" w:cstheme="minorHAnsi"/>
        </w:rPr>
        <w:t>here were no cases</w:t>
      </w:r>
      <w:r w:rsidR="007258C9" w:rsidRPr="002C22E6">
        <w:rPr>
          <w:rFonts w:asciiTheme="minorHAnsi" w:hAnsiTheme="minorHAnsi" w:cstheme="minorHAnsi"/>
        </w:rPr>
        <w:t xml:space="preserve"> where the</w:t>
      </w:r>
      <w:r w:rsidRPr="002C22E6">
        <w:rPr>
          <w:rFonts w:asciiTheme="minorHAnsi" w:hAnsiTheme="minorHAnsi" w:cstheme="minorHAnsi"/>
        </w:rPr>
        <w:t xml:space="preserve"> informal conference was scheduled after the citation had become a final order without a </w:t>
      </w:r>
      <w:r w:rsidR="00CA118B">
        <w:rPr>
          <w:rFonts w:asciiTheme="minorHAnsi" w:hAnsiTheme="minorHAnsi" w:cstheme="minorHAnsi"/>
        </w:rPr>
        <w:t>n</w:t>
      </w:r>
      <w:r w:rsidRPr="002C22E6">
        <w:rPr>
          <w:rFonts w:asciiTheme="minorHAnsi" w:hAnsiTheme="minorHAnsi" w:cstheme="minorHAnsi"/>
        </w:rPr>
        <w:t xml:space="preserve">otice of </w:t>
      </w:r>
      <w:r w:rsidR="00CA118B">
        <w:rPr>
          <w:rFonts w:asciiTheme="minorHAnsi" w:hAnsiTheme="minorHAnsi" w:cstheme="minorHAnsi"/>
        </w:rPr>
        <w:t>c</w:t>
      </w:r>
      <w:r w:rsidRPr="002C22E6">
        <w:rPr>
          <w:rFonts w:asciiTheme="minorHAnsi" w:hAnsiTheme="minorHAnsi" w:cstheme="minorHAnsi"/>
        </w:rPr>
        <w:t xml:space="preserve">ontest.  </w:t>
      </w:r>
    </w:p>
    <w:p w14:paraId="00281A6D" w14:textId="77777777" w:rsidR="008D60AE" w:rsidRPr="002C22E6" w:rsidRDefault="008D60AE" w:rsidP="0047791D">
      <w:pPr>
        <w:widowControl/>
        <w:autoSpaceDE/>
        <w:autoSpaceDN/>
        <w:adjustRightInd/>
        <w:ind w:left="360"/>
        <w:contextualSpacing/>
        <w:rPr>
          <w:rFonts w:asciiTheme="minorHAnsi" w:hAnsiTheme="minorHAnsi" w:cstheme="minorHAnsi"/>
          <w:color w:val="FF0000"/>
        </w:rPr>
      </w:pPr>
    </w:p>
    <w:p w14:paraId="1D8A6712" w14:textId="77777777" w:rsidR="008D60AE" w:rsidRPr="002C22E6" w:rsidRDefault="008D60AE" w:rsidP="0047791D">
      <w:pPr>
        <w:widowControl/>
        <w:autoSpaceDE/>
        <w:autoSpaceDN/>
        <w:adjustRightInd/>
        <w:ind w:left="360"/>
        <w:contextualSpacing/>
        <w:rPr>
          <w:rFonts w:asciiTheme="minorHAnsi" w:hAnsiTheme="minorHAnsi" w:cstheme="minorHAnsi"/>
        </w:rPr>
      </w:pPr>
      <w:r w:rsidRPr="002C22E6">
        <w:rPr>
          <w:rFonts w:asciiTheme="minorHAnsi" w:hAnsiTheme="minorHAnsi" w:cstheme="minorHAnsi"/>
        </w:rPr>
        <w:t xml:space="preserve">The State Plan published “Wyoming OSHA Citation Booklet for Employers: A Step-by-Step Guide” to provide guidance to employers who received a citation.  This publication outlines flexibility in scheduling informal conferences by stating that the request for informal conferences shall be made within 30 days of receiving the citation package.  Additionally, a Wyoming statute provides that informal conferences may be held at any time prior to a formal hearing.  </w:t>
      </w:r>
    </w:p>
    <w:p w14:paraId="61A0DC1B" w14:textId="77777777" w:rsidR="008D60AE" w:rsidRPr="002C22E6" w:rsidRDefault="008D60AE" w:rsidP="0047791D">
      <w:pPr>
        <w:widowControl/>
        <w:autoSpaceDE/>
        <w:autoSpaceDN/>
        <w:adjustRightInd/>
        <w:ind w:left="360"/>
        <w:contextualSpacing/>
        <w:rPr>
          <w:rFonts w:asciiTheme="minorHAnsi" w:hAnsiTheme="minorHAnsi" w:cstheme="minorHAnsi"/>
        </w:rPr>
      </w:pPr>
    </w:p>
    <w:p w14:paraId="7328D35E" w14:textId="3D9E9350" w:rsidR="008D60AE" w:rsidRPr="002C22E6" w:rsidRDefault="00C34F1B" w:rsidP="0047791D">
      <w:pPr>
        <w:widowControl/>
        <w:autoSpaceDE/>
        <w:autoSpaceDN/>
        <w:adjustRightInd/>
        <w:ind w:left="360"/>
        <w:contextualSpacing/>
        <w:rPr>
          <w:rFonts w:asciiTheme="minorHAnsi" w:hAnsiTheme="minorHAnsi" w:cstheme="minorHAnsi"/>
        </w:rPr>
      </w:pPr>
      <w:r>
        <w:rPr>
          <w:rFonts w:asciiTheme="minorHAnsi" w:hAnsiTheme="minorHAnsi" w:cstheme="minorHAnsi"/>
        </w:rPr>
        <w:t>Wyoming OSHA</w:t>
      </w:r>
      <w:r w:rsidR="008D60AE" w:rsidRPr="002C22E6">
        <w:rPr>
          <w:rFonts w:asciiTheme="minorHAnsi" w:hAnsiTheme="minorHAnsi" w:cstheme="minorHAnsi"/>
        </w:rPr>
        <w:t xml:space="preserve"> does not utilize an informal settlement program </w:t>
      </w:r>
      <w:r w:rsidR="000A3EDA" w:rsidRPr="002C22E6">
        <w:rPr>
          <w:rFonts w:asciiTheme="minorHAnsi" w:hAnsiTheme="minorHAnsi" w:cstheme="minorHAnsi"/>
        </w:rPr>
        <w:t>like</w:t>
      </w:r>
      <w:r w:rsidR="008D60AE" w:rsidRPr="002C22E6">
        <w:rPr>
          <w:rFonts w:asciiTheme="minorHAnsi" w:hAnsiTheme="minorHAnsi" w:cstheme="minorHAnsi"/>
        </w:rPr>
        <w:t xml:space="preserve"> the OSHA Expedited Informal Settlement Agreement.</w:t>
      </w:r>
    </w:p>
    <w:p w14:paraId="59731860" w14:textId="77777777" w:rsidR="008D60AE" w:rsidRPr="002C22E6" w:rsidRDefault="008D60AE" w:rsidP="0047791D">
      <w:pPr>
        <w:widowControl/>
        <w:autoSpaceDE/>
        <w:autoSpaceDN/>
        <w:adjustRightInd/>
        <w:contextualSpacing/>
        <w:rPr>
          <w:rFonts w:asciiTheme="minorHAnsi" w:hAnsiTheme="minorHAnsi" w:cstheme="minorHAnsi"/>
          <w:color w:val="FF0000"/>
        </w:rPr>
      </w:pPr>
    </w:p>
    <w:p w14:paraId="2F7B12FD" w14:textId="7666E6F5" w:rsidR="008D60AE" w:rsidRPr="002C22E6" w:rsidRDefault="008D60AE" w:rsidP="0047791D">
      <w:pPr>
        <w:widowControl/>
        <w:autoSpaceDE/>
        <w:autoSpaceDN/>
        <w:adjustRightInd/>
        <w:ind w:left="360"/>
        <w:contextualSpacing/>
        <w:rPr>
          <w:rFonts w:asciiTheme="minorHAnsi" w:hAnsiTheme="minorHAnsi" w:cstheme="minorHAnsi"/>
        </w:rPr>
      </w:pPr>
      <w:r w:rsidRPr="002C22E6">
        <w:rPr>
          <w:rFonts w:asciiTheme="minorHAnsi" w:hAnsiTheme="minorHAnsi" w:cstheme="minorHAnsi"/>
        </w:rPr>
        <w:t xml:space="preserve">SIR 5A </w:t>
      </w:r>
      <w:r w:rsidR="004F58A1">
        <w:rPr>
          <w:rFonts w:asciiTheme="minorHAnsi" w:hAnsiTheme="minorHAnsi" w:cstheme="minorHAnsi"/>
        </w:rPr>
        <w:t>measured the percent</w:t>
      </w:r>
      <w:r w:rsidR="00827519">
        <w:rPr>
          <w:rFonts w:asciiTheme="minorHAnsi" w:hAnsiTheme="minorHAnsi" w:cstheme="minorHAnsi"/>
        </w:rPr>
        <w:t>age</w:t>
      </w:r>
      <w:r w:rsidR="004F58A1">
        <w:rPr>
          <w:rFonts w:asciiTheme="minorHAnsi" w:hAnsiTheme="minorHAnsi" w:cstheme="minorHAnsi"/>
        </w:rPr>
        <w:t xml:space="preserve"> of violations vacated pre-contest</w:t>
      </w:r>
      <w:r w:rsidR="00401F8A">
        <w:rPr>
          <w:rFonts w:asciiTheme="minorHAnsi" w:hAnsiTheme="minorHAnsi" w:cstheme="minorHAnsi"/>
        </w:rPr>
        <w:t>,</w:t>
      </w:r>
      <w:r w:rsidR="00A56E80">
        <w:rPr>
          <w:rFonts w:asciiTheme="minorHAnsi" w:hAnsiTheme="minorHAnsi" w:cstheme="minorHAnsi"/>
        </w:rPr>
        <w:t xml:space="preserve"> </w:t>
      </w:r>
      <w:r w:rsidR="007E35C7">
        <w:rPr>
          <w:rFonts w:asciiTheme="minorHAnsi" w:hAnsiTheme="minorHAnsi" w:cstheme="minorHAnsi"/>
        </w:rPr>
        <w:t xml:space="preserve">for </w:t>
      </w:r>
      <w:r w:rsidR="00A56E80">
        <w:rPr>
          <w:rFonts w:asciiTheme="minorHAnsi" w:hAnsiTheme="minorHAnsi" w:cstheme="minorHAnsi"/>
        </w:rPr>
        <w:t xml:space="preserve">which </w:t>
      </w:r>
      <w:r w:rsidR="00540A6B">
        <w:rPr>
          <w:rFonts w:asciiTheme="minorHAnsi" w:hAnsiTheme="minorHAnsi" w:cstheme="minorHAnsi"/>
        </w:rPr>
        <w:t>the State Plan</w:t>
      </w:r>
      <w:r w:rsidR="00A56E80">
        <w:rPr>
          <w:rFonts w:asciiTheme="minorHAnsi" w:hAnsiTheme="minorHAnsi" w:cstheme="minorHAnsi"/>
        </w:rPr>
        <w:t xml:space="preserve"> </w:t>
      </w:r>
      <w:r w:rsidR="004D07A1">
        <w:rPr>
          <w:rFonts w:asciiTheme="minorHAnsi" w:hAnsiTheme="minorHAnsi" w:cstheme="minorHAnsi"/>
        </w:rPr>
        <w:t xml:space="preserve">achieved 0.97%.  SIR </w:t>
      </w:r>
      <w:r w:rsidRPr="002C22E6">
        <w:rPr>
          <w:rFonts w:asciiTheme="minorHAnsi" w:hAnsiTheme="minorHAnsi" w:cstheme="minorHAnsi"/>
        </w:rPr>
        <w:t xml:space="preserve">6A </w:t>
      </w:r>
      <w:r w:rsidR="004D07A1">
        <w:rPr>
          <w:rFonts w:asciiTheme="minorHAnsi" w:hAnsiTheme="minorHAnsi" w:cstheme="minorHAnsi"/>
        </w:rPr>
        <w:t>measured the percent</w:t>
      </w:r>
      <w:r w:rsidR="00827519">
        <w:rPr>
          <w:rFonts w:asciiTheme="minorHAnsi" w:hAnsiTheme="minorHAnsi" w:cstheme="minorHAnsi"/>
        </w:rPr>
        <w:t>age</w:t>
      </w:r>
      <w:r w:rsidR="004D07A1">
        <w:rPr>
          <w:rFonts w:asciiTheme="minorHAnsi" w:hAnsiTheme="minorHAnsi" w:cstheme="minorHAnsi"/>
        </w:rPr>
        <w:t xml:space="preserve"> of violations </w:t>
      </w:r>
      <w:r w:rsidR="007E35C7">
        <w:rPr>
          <w:rFonts w:asciiTheme="minorHAnsi" w:hAnsiTheme="minorHAnsi" w:cstheme="minorHAnsi"/>
        </w:rPr>
        <w:t>re-classified</w:t>
      </w:r>
      <w:r w:rsidR="004D07A1">
        <w:rPr>
          <w:rFonts w:asciiTheme="minorHAnsi" w:hAnsiTheme="minorHAnsi" w:cstheme="minorHAnsi"/>
        </w:rPr>
        <w:t xml:space="preserve"> pre-contest</w:t>
      </w:r>
      <w:r w:rsidR="00540A6B">
        <w:rPr>
          <w:rFonts w:asciiTheme="minorHAnsi" w:hAnsiTheme="minorHAnsi" w:cstheme="minorHAnsi"/>
        </w:rPr>
        <w:t>,</w:t>
      </w:r>
      <w:r w:rsidR="004D07A1">
        <w:rPr>
          <w:rFonts w:asciiTheme="minorHAnsi" w:hAnsiTheme="minorHAnsi" w:cstheme="minorHAnsi"/>
        </w:rPr>
        <w:t xml:space="preserve"> </w:t>
      </w:r>
      <w:r w:rsidR="007E35C7">
        <w:rPr>
          <w:rFonts w:asciiTheme="minorHAnsi" w:hAnsiTheme="minorHAnsi" w:cstheme="minorHAnsi"/>
        </w:rPr>
        <w:t xml:space="preserve">for </w:t>
      </w:r>
      <w:r w:rsidR="004D07A1">
        <w:rPr>
          <w:rFonts w:asciiTheme="minorHAnsi" w:hAnsiTheme="minorHAnsi" w:cstheme="minorHAnsi"/>
        </w:rPr>
        <w:t>which Wyoming OSHA achieved 0%</w:t>
      </w:r>
      <w:r w:rsidR="007E35C7">
        <w:rPr>
          <w:rFonts w:asciiTheme="minorHAnsi" w:hAnsiTheme="minorHAnsi" w:cstheme="minorHAnsi"/>
        </w:rPr>
        <w:t xml:space="preserve">.  </w:t>
      </w:r>
      <w:r w:rsidR="00CB603F" w:rsidRPr="002C22E6">
        <w:rPr>
          <w:rFonts w:asciiTheme="minorHAnsi" w:hAnsiTheme="minorHAnsi" w:cstheme="minorHAnsi"/>
        </w:rPr>
        <w:t>These were positive outcomes.</w:t>
      </w:r>
    </w:p>
    <w:p w14:paraId="6DA51DBB" w14:textId="77777777" w:rsidR="00582701" w:rsidRPr="002C22E6" w:rsidRDefault="00582701" w:rsidP="0047791D">
      <w:pPr>
        <w:widowControl/>
        <w:tabs>
          <w:tab w:val="left" w:pos="1890"/>
        </w:tabs>
        <w:autoSpaceDE/>
        <w:autoSpaceDN/>
        <w:adjustRightInd/>
        <w:contextualSpacing/>
        <w:rPr>
          <w:rFonts w:asciiTheme="minorHAnsi" w:hAnsiTheme="minorHAnsi" w:cstheme="minorHAnsi"/>
        </w:rPr>
      </w:pPr>
    </w:p>
    <w:p w14:paraId="72728877" w14:textId="77777777" w:rsidR="00782EEC" w:rsidRPr="002C22E6" w:rsidRDefault="00782EEC" w:rsidP="0047791D">
      <w:pPr>
        <w:pStyle w:val="ListParagraph"/>
        <w:numPr>
          <w:ilvl w:val="0"/>
          <w:numId w:val="11"/>
        </w:numPr>
        <w:spacing w:after="0" w:line="240" w:lineRule="auto"/>
        <w:ind w:left="360"/>
        <w:rPr>
          <w:rFonts w:asciiTheme="minorHAnsi" w:hAnsiTheme="minorHAnsi" w:cstheme="minorHAnsi"/>
        </w:rPr>
      </w:pPr>
      <w:r w:rsidRPr="002C22E6">
        <w:rPr>
          <w:rFonts w:asciiTheme="minorHAnsi" w:hAnsiTheme="minorHAnsi" w:cstheme="minorHAnsi"/>
          <w:sz w:val="24"/>
          <w:szCs w:val="24"/>
        </w:rPr>
        <w:t>Formal Review of Citations</w:t>
      </w:r>
    </w:p>
    <w:p w14:paraId="2A7BDD7E" w14:textId="77777777" w:rsidR="00C302E3" w:rsidRPr="002C22E6" w:rsidRDefault="00C302E3" w:rsidP="0047791D">
      <w:pPr>
        <w:pStyle w:val="ListParagraph"/>
        <w:spacing w:after="0" w:line="240" w:lineRule="auto"/>
        <w:ind w:left="360"/>
        <w:rPr>
          <w:rFonts w:asciiTheme="minorHAnsi" w:hAnsiTheme="minorHAnsi" w:cstheme="minorHAnsi"/>
          <w:sz w:val="24"/>
          <w:szCs w:val="24"/>
        </w:rPr>
      </w:pPr>
    </w:p>
    <w:p w14:paraId="3D36098B" w14:textId="75A59A4E" w:rsidR="00C302E3" w:rsidRPr="002C22E6" w:rsidRDefault="00C302E3" w:rsidP="0047791D">
      <w:pPr>
        <w:tabs>
          <w:tab w:val="left" w:pos="1170"/>
        </w:tabs>
        <w:ind w:left="360"/>
        <w:rPr>
          <w:rFonts w:asciiTheme="minorHAnsi" w:hAnsiTheme="minorHAnsi" w:cstheme="minorHAnsi"/>
        </w:rPr>
      </w:pPr>
      <w:r w:rsidRPr="002C22E6">
        <w:rPr>
          <w:rFonts w:asciiTheme="minorHAnsi" w:hAnsiTheme="minorHAnsi" w:cstheme="minorHAnsi"/>
        </w:rPr>
        <w:t xml:space="preserve">An employer may contest a citation up to 15 working days following receipt of a citation.  When an employer contests violations, penalties, or proposed abatement periods for violations, Wyoming OSHA refers the case to an independent hearing officer in the Office of Administrative Hearing.  </w:t>
      </w:r>
      <w:r w:rsidR="00F351FA">
        <w:rPr>
          <w:rFonts w:asciiTheme="minorHAnsi" w:hAnsiTheme="minorHAnsi" w:cstheme="minorHAnsi"/>
        </w:rPr>
        <w:t>The State Plan</w:t>
      </w:r>
      <w:r w:rsidRPr="002C22E6">
        <w:rPr>
          <w:rFonts w:asciiTheme="minorHAnsi" w:hAnsiTheme="minorHAnsi" w:cstheme="minorHAnsi"/>
        </w:rPr>
        <w:t xml:space="preserve"> may also settle the case informally during the contest period up to the hearing date per Wyoming statute.  The Wyoming State Attorney General’s Office represents </w:t>
      </w:r>
      <w:r w:rsidR="004B1E87">
        <w:rPr>
          <w:rFonts w:asciiTheme="minorHAnsi" w:hAnsiTheme="minorHAnsi" w:cstheme="minorHAnsi"/>
        </w:rPr>
        <w:t>the State Plan</w:t>
      </w:r>
      <w:r w:rsidRPr="002C22E6">
        <w:rPr>
          <w:rFonts w:asciiTheme="minorHAnsi" w:hAnsiTheme="minorHAnsi" w:cstheme="minorHAnsi"/>
        </w:rPr>
        <w:t xml:space="preserve"> during hearings.  The hearing officer submits written findings of fact, conclusions of law, and a recommended decision to the Wyoming OSHA Commission.  The commission has the power to accept, amend, or overturn the recommended decision of the hearing officer. </w:t>
      </w:r>
    </w:p>
    <w:p w14:paraId="5D18FC40" w14:textId="77777777" w:rsidR="00C302E3" w:rsidRPr="002C22E6" w:rsidRDefault="00C302E3" w:rsidP="0047791D">
      <w:pPr>
        <w:tabs>
          <w:tab w:val="left" w:pos="1170"/>
        </w:tabs>
        <w:ind w:left="360"/>
        <w:rPr>
          <w:rFonts w:asciiTheme="minorHAnsi" w:hAnsiTheme="minorHAnsi" w:cstheme="minorHAnsi"/>
        </w:rPr>
      </w:pPr>
    </w:p>
    <w:p w14:paraId="22920C87" w14:textId="77777777" w:rsidR="00C302E3" w:rsidRPr="002C22E6" w:rsidRDefault="00C302E3" w:rsidP="0047791D">
      <w:pPr>
        <w:tabs>
          <w:tab w:val="left" w:pos="1170"/>
        </w:tabs>
        <w:ind w:left="360"/>
        <w:rPr>
          <w:rFonts w:asciiTheme="minorHAnsi" w:hAnsiTheme="minorHAnsi" w:cstheme="minorHAnsi"/>
        </w:rPr>
      </w:pPr>
      <w:r w:rsidRPr="002C22E6">
        <w:rPr>
          <w:rFonts w:asciiTheme="minorHAnsi" w:hAnsiTheme="minorHAnsi" w:cstheme="minorHAnsi"/>
        </w:rPr>
        <w:t>After due and proper consideration of the contested case, the commission renders its decision.  The decision of the commission is the final administrative decision.  A party adversely affected by a decision of the commission may appeal to the district court in the county where the violation allegedly occurred and ultimately to the Wyoming Supreme Court.</w:t>
      </w:r>
    </w:p>
    <w:p w14:paraId="57F75263" w14:textId="77777777" w:rsidR="00C302E3" w:rsidRPr="002C22E6" w:rsidRDefault="00C302E3" w:rsidP="0047791D">
      <w:pPr>
        <w:tabs>
          <w:tab w:val="left" w:pos="1170"/>
        </w:tabs>
        <w:rPr>
          <w:rFonts w:asciiTheme="minorHAnsi" w:hAnsiTheme="minorHAnsi" w:cstheme="minorHAnsi"/>
          <w:color w:val="FF0000"/>
        </w:rPr>
      </w:pPr>
    </w:p>
    <w:p w14:paraId="0AE299BA" w14:textId="2A0EAA6C" w:rsidR="00BB5770" w:rsidRDefault="00C302E3" w:rsidP="00B93253">
      <w:pPr>
        <w:ind w:left="360"/>
        <w:rPr>
          <w:rFonts w:asciiTheme="minorHAnsi" w:hAnsiTheme="minorHAnsi" w:cstheme="minorHAnsi"/>
          <w:bCs/>
          <w:smallCaps/>
        </w:rPr>
      </w:pPr>
      <w:r w:rsidRPr="002C22E6">
        <w:rPr>
          <w:rFonts w:asciiTheme="minorHAnsi" w:hAnsiTheme="minorHAnsi" w:cstheme="minorHAnsi"/>
        </w:rPr>
        <w:t xml:space="preserve">According to the OIS Inspection Summary Report run for </w:t>
      </w:r>
      <w:r w:rsidR="00A01567" w:rsidRPr="002C22E6">
        <w:rPr>
          <w:rFonts w:asciiTheme="minorHAnsi" w:hAnsiTheme="minorHAnsi" w:cstheme="minorHAnsi"/>
        </w:rPr>
        <w:t xml:space="preserve">inspections opened during </w:t>
      </w:r>
      <w:r w:rsidRPr="002C22E6">
        <w:rPr>
          <w:rFonts w:asciiTheme="minorHAnsi" w:hAnsiTheme="minorHAnsi" w:cstheme="minorHAnsi"/>
        </w:rPr>
        <w:t xml:space="preserve">FY 2023, </w:t>
      </w:r>
      <w:r w:rsidR="00A01567" w:rsidRPr="002C22E6">
        <w:rPr>
          <w:rFonts w:asciiTheme="minorHAnsi" w:hAnsiTheme="minorHAnsi" w:cstheme="minorHAnsi"/>
        </w:rPr>
        <w:t>four</w:t>
      </w:r>
      <w:r w:rsidRPr="002C22E6">
        <w:rPr>
          <w:rFonts w:asciiTheme="minorHAnsi" w:hAnsiTheme="minorHAnsi" w:cstheme="minorHAnsi"/>
        </w:rPr>
        <w:t xml:space="preserve"> </w:t>
      </w:r>
      <w:r w:rsidR="00F45C8A" w:rsidRPr="002C22E6">
        <w:rPr>
          <w:rFonts w:asciiTheme="minorHAnsi" w:hAnsiTheme="minorHAnsi" w:cstheme="minorHAnsi"/>
        </w:rPr>
        <w:t xml:space="preserve">of 51 </w:t>
      </w:r>
      <w:r w:rsidR="004F1299" w:rsidRPr="002C22E6">
        <w:rPr>
          <w:rFonts w:asciiTheme="minorHAnsi" w:hAnsiTheme="minorHAnsi" w:cstheme="minorHAnsi"/>
        </w:rPr>
        <w:t>(7.8</w:t>
      </w:r>
      <w:r w:rsidR="0078260C">
        <w:rPr>
          <w:rFonts w:asciiTheme="minorHAnsi" w:hAnsiTheme="minorHAnsi" w:cstheme="minorHAnsi"/>
        </w:rPr>
        <w:t>4</w:t>
      </w:r>
      <w:r w:rsidR="004F1299" w:rsidRPr="002C22E6">
        <w:rPr>
          <w:rFonts w:asciiTheme="minorHAnsi" w:hAnsiTheme="minorHAnsi" w:cstheme="minorHAnsi"/>
        </w:rPr>
        <w:t xml:space="preserve">%) </w:t>
      </w:r>
      <w:r w:rsidRPr="002C22E6">
        <w:rPr>
          <w:rFonts w:asciiTheme="minorHAnsi" w:hAnsiTheme="minorHAnsi" w:cstheme="minorHAnsi"/>
        </w:rPr>
        <w:t>c</w:t>
      </w:r>
      <w:r w:rsidR="00A01567" w:rsidRPr="002C22E6">
        <w:rPr>
          <w:rFonts w:asciiTheme="minorHAnsi" w:hAnsiTheme="minorHAnsi" w:cstheme="minorHAnsi"/>
        </w:rPr>
        <w:t>ases</w:t>
      </w:r>
      <w:r w:rsidR="008D327B" w:rsidRPr="002C22E6">
        <w:rPr>
          <w:rFonts w:asciiTheme="minorHAnsi" w:hAnsiTheme="minorHAnsi" w:cstheme="minorHAnsi"/>
        </w:rPr>
        <w:t xml:space="preserve"> with citations issued</w:t>
      </w:r>
      <w:r w:rsidRPr="002C22E6">
        <w:rPr>
          <w:rFonts w:asciiTheme="minorHAnsi" w:hAnsiTheme="minorHAnsi" w:cstheme="minorHAnsi"/>
        </w:rPr>
        <w:t xml:space="preserve"> w</w:t>
      </w:r>
      <w:r w:rsidR="00A01567" w:rsidRPr="002C22E6">
        <w:rPr>
          <w:rFonts w:asciiTheme="minorHAnsi" w:hAnsiTheme="minorHAnsi" w:cstheme="minorHAnsi"/>
        </w:rPr>
        <w:t>ere</w:t>
      </w:r>
      <w:r w:rsidRPr="002C22E6">
        <w:rPr>
          <w:rFonts w:asciiTheme="minorHAnsi" w:hAnsiTheme="minorHAnsi" w:cstheme="minorHAnsi"/>
        </w:rPr>
        <w:t xml:space="preserve"> contested.  </w:t>
      </w:r>
      <w:r w:rsidR="007B4401" w:rsidRPr="002C22E6">
        <w:rPr>
          <w:rFonts w:asciiTheme="minorHAnsi" w:hAnsiTheme="minorHAnsi" w:cstheme="minorHAnsi"/>
        </w:rPr>
        <w:t xml:space="preserve">At the time of the report, the contested cases </w:t>
      </w:r>
      <w:r w:rsidR="004F021E" w:rsidRPr="002C22E6">
        <w:rPr>
          <w:rFonts w:asciiTheme="minorHAnsi" w:hAnsiTheme="minorHAnsi" w:cstheme="minorHAnsi"/>
        </w:rPr>
        <w:t>were not final order</w:t>
      </w:r>
      <w:r w:rsidR="007B4401" w:rsidRPr="002C22E6">
        <w:rPr>
          <w:rFonts w:asciiTheme="minorHAnsi" w:hAnsiTheme="minorHAnsi" w:cstheme="minorHAnsi"/>
        </w:rPr>
        <w:t xml:space="preserve">.  </w:t>
      </w:r>
      <w:r w:rsidRPr="002C22E6">
        <w:rPr>
          <w:rFonts w:asciiTheme="minorHAnsi" w:hAnsiTheme="minorHAnsi" w:cstheme="minorHAnsi"/>
        </w:rPr>
        <w:t>SIR 5B</w:t>
      </w:r>
      <w:r w:rsidR="00921F2E">
        <w:rPr>
          <w:rFonts w:asciiTheme="minorHAnsi" w:hAnsiTheme="minorHAnsi" w:cstheme="minorHAnsi"/>
        </w:rPr>
        <w:t>,</w:t>
      </w:r>
      <w:r w:rsidR="00C372ED">
        <w:rPr>
          <w:rFonts w:asciiTheme="minorHAnsi" w:hAnsiTheme="minorHAnsi" w:cstheme="minorHAnsi"/>
        </w:rPr>
        <w:t xml:space="preserve"> </w:t>
      </w:r>
      <w:r w:rsidR="00663631">
        <w:rPr>
          <w:rFonts w:asciiTheme="minorHAnsi" w:hAnsiTheme="minorHAnsi" w:cstheme="minorHAnsi"/>
        </w:rPr>
        <w:t>which</w:t>
      </w:r>
      <w:r w:rsidR="00C372ED">
        <w:rPr>
          <w:rFonts w:asciiTheme="minorHAnsi" w:hAnsiTheme="minorHAnsi" w:cstheme="minorHAnsi"/>
        </w:rPr>
        <w:t xml:space="preserve"> measure</w:t>
      </w:r>
      <w:r w:rsidR="00D04CDA">
        <w:rPr>
          <w:rFonts w:asciiTheme="minorHAnsi" w:hAnsiTheme="minorHAnsi" w:cstheme="minorHAnsi"/>
        </w:rPr>
        <w:t>d</w:t>
      </w:r>
      <w:r w:rsidR="00F90F93">
        <w:rPr>
          <w:rFonts w:asciiTheme="minorHAnsi" w:hAnsiTheme="minorHAnsi" w:cstheme="minorHAnsi"/>
        </w:rPr>
        <w:t xml:space="preserve"> the pe</w:t>
      </w:r>
      <w:r w:rsidR="00903F61">
        <w:rPr>
          <w:rFonts w:asciiTheme="minorHAnsi" w:hAnsiTheme="minorHAnsi" w:cstheme="minorHAnsi"/>
        </w:rPr>
        <w:t>rcent</w:t>
      </w:r>
      <w:r w:rsidR="00827519">
        <w:rPr>
          <w:rFonts w:asciiTheme="minorHAnsi" w:hAnsiTheme="minorHAnsi" w:cstheme="minorHAnsi"/>
        </w:rPr>
        <w:t xml:space="preserve">age </w:t>
      </w:r>
      <w:r w:rsidR="00903F61">
        <w:rPr>
          <w:rFonts w:asciiTheme="minorHAnsi" w:hAnsiTheme="minorHAnsi" w:cstheme="minorHAnsi"/>
        </w:rPr>
        <w:t>of violations vacated post-contest</w:t>
      </w:r>
      <w:r w:rsidR="00921F2E">
        <w:rPr>
          <w:rFonts w:asciiTheme="minorHAnsi" w:hAnsiTheme="minorHAnsi" w:cstheme="minorHAnsi"/>
        </w:rPr>
        <w:t>,</w:t>
      </w:r>
      <w:r w:rsidR="00903F61">
        <w:rPr>
          <w:rFonts w:asciiTheme="minorHAnsi" w:hAnsiTheme="minorHAnsi" w:cstheme="minorHAnsi"/>
        </w:rPr>
        <w:t xml:space="preserve"> </w:t>
      </w:r>
      <w:r w:rsidRPr="002C22E6">
        <w:rPr>
          <w:rFonts w:asciiTheme="minorHAnsi" w:hAnsiTheme="minorHAnsi" w:cstheme="minorHAnsi"/>
        </w:rPr>
        <w:t xml:space="preserve">and </w:t>
      </w:r>
      <w:r w:rsidR="00903F61">
        <w:rPr>
          <w:rFonts w:asciiTheme="minorHAnsi" w:hAnsiTheme="minorHAnsi" w:cstheme="minorHAnsi"/>
        </w:rPr>
        <w:t xml:space="preserve">SIR </w:t>
      </w:r>
      <w:r w:rsidRPr="002C22E6">
        <w:rPr>
          <w:rFonts w:asciiTheme="minorHAnsi" w:hAnsiTheme="minorHAnsi" w:cstheme="minorHAnsi"/>
        </w:rPr>
        <w:t>6B</w:t>
      </w:r>
      <w:r w:rsidR="00921F2E">
        <w:rPr>
          <w:rFonts w:asciiTheme="minorHAnsi" w:hAnsiTheme="minorHAnsi" w:cstheme="minorHAnsi"/>
        </w:rPr>
        <w:t>,</w:t>
      </w:r>
      <w:r w:rsidR="00903F61">
        <w:rPr>
          <w:rFonts w:asciiTheme="minorHAnsi" w:hAnsiTheme="minorHAnsi" w:cstheme="minorHAnsi"/>
        </w:rPr>
        <w:t xml:space="preserve"> </w:t>
      </w:r>
      <w:r w:rsidR="00663631">
        <w:rPr>
          <w:rFonts w:asciiTheme="minorHAnsi" w:hAnsiTheme="minorHAnsi" w:cstheme="minorHAnsi"/>
        </w:rPr>
        <w:t>which</w:t>
      </w:r>
      <w:r w:rsidR="00903F61">
        <w:rPr>
          <w:rFonts w:asciiTheme="minorHAnsi" w:hAnsiTheme="minorHAnsi" w:cstheme="minorHAnsi"/>
        </w:rPr>
        <w:t xml:space="preserve"> measure</w:t>
      </w:r>
      <w:r w:rsidR="00D04CDA">
        <w:rPr>
          <w:rFonts w:asciiTheme="minorHAnsi" w:hAnsiTheme="minorHAnsi" w:cstheme="minorHAnsi"/>
        </w:rPr>
        <w:t>d</w:t>
      </w:r>
      <w:r w:rsidR="00AA2E0A">
        <w:rPr>
          <w:rFonts w:asciiTheme="minorHAnsi" w:hAnsiTheme="minorHAnsi" w:cstheme="minorHAnsi"/>
        </w:rPr>
        <w:t xml:space="preserve"> the percent</w:t>
      </w:r>
      <w:r w:rsidR="00827519">
        <w:rPr>
          <w:rFonts w:asciiTheme="minorHAnsi" w:hAnsiTheme="minorHAnsi" w:cstheme="minorHAnsi"/>
        </w:rPr>
        <w:t>age</w:t>
      </w:r>
      <w:r w:rsidR="00AA2E0A">
        <w:rPr>
          <w:rFonts w:asciiTheme="minorHAnsi" w:hAnsiTheme="minorHAnsi" w:cstheme="minorHAnsi"/>
        </w:rPr>
        <w:t xml:space="preserve"> of violations re-classified post-contest</w:t>
      </w:r>
      <w:r w:rsidR="00921F2E">
        <w:rPr>
          <w:rFonts w:asciiTheme="minorHAnsi" w:hAnsiTheme="minorHAnsi" w:cstheme="minorHAnsi"/>
        </w:rPr>
        <w:t>,</w:t>
      </w:r>
      <w:r w:rsidRPr="002C22E6">
        <w:rPr>
          <w:rFonts w:asciiTheme="minorHAnsi" w:hAnsiTheme="minorHAnsi" w:cstheme="minorHAnsi"/>
        </w:rPr>
        <w:t xml:space="preserve"> showed that none of the violations were vacated post-contest</w:t>
      </w:r>
      <w:r w:rsidR="00D761BC" w:rsidRPr="002C22E6">
        <w:rPr>
          <w:rFonts w:asciiTheme="minorHAnsi" w:hAnsiTheme="minorHAnsi" w:cstheme="minorHAnsi"/>
        </w:rPr>
        <w:t xml:space="preserve"> at the time of the report</w:t>
      </w:r>
      <w:r w:rsidRPr="002C22E6">
        <w:rPr>
          <w:rFonts w:asciiTheme="minorHAnsi" w:hAnsiTheme="minorHAnsi" w:cstheme="minorHAnsi"/>
        </w:rPr>
        <w:t>, and none of the violations were re-classified post-contest</w:t>
      </w:r>
      <w:r w:rsidR="00FD3635" w:rsidRPr="002C22E6">
        <w:rPr>
          <w:rFonts w:asciiTheme="minorHAnsi" w:hAnsiTheme="minorHAnsi" w:cstheme="minorHAnsi"/>
        </w:rPr>
        <w:t xml:space="preserve"> at the time of the report</w:t>
      </w:r>
      <w:r w:rsidRPr="002C22E6">
        <w:rPr>
          <w:rFonts w:asciiTheme="minorHAnsi" w:hAnsiTheme="minorHAnsi" w:cstheme="minorHAnsi"/>
        </w:rPr>
        <w:t xml:space="preserve">.  </w:t>
      </w:r>
      <w:r w:rsidR="0078559D" w:rsidRPr="002C22E6">
        <w:rPr>
          <w:rFonts w:asciiTheme="minorHAnsi" w:hAnsiTheme="minorHAnsi" w:cstheme="minorHAnsi"/>
        </w:rPr>
        <w:t>These data points indicate</w:t>
      </w:r>
      <w:r w:rsidR="00D14C31">
        <w:rPr>
          <w:rFonts w:asciiTheme="minorHAnsi" w:hAnsiTheme="minorHAnsi" w:cstheme="minorHAnsi"/>
        </w:rPr>
        <w:t>d</w:t>
      </w:r>
      <w:r w:rsidR="0078559D" w:rsidRPr="002C22E6">
        <w:rPr>
          <w:rFonts w:asciiTheme="minorHAnsi" w:hAnsiTheme="minorHAnsi" w:cstheme="minorHAnsi"/>
        </w:rPr>
        <w:t xml:space="preserve"> </w:t>
      </w:r>
      <w:r w:rsidR="001F4999" w:rsidRPr="002C22E6">
        <w:rPr>
          <w:rFonts w:asciiTheme="minorHAnsi" w:hAnsiTheme="minorHAnsi" w:cstheme="minorHAnsi"/>
        </w:rPr>
        <w:t>that there were</w:t>
      </w:r>
      <w:r w:rsidR="003A4CA1">
        <w:rPr>
          <w:rFonts w:asciiTheme="minorHAnsi" w:hAnsiTheme="minorHAnsi" w:cstheme="minorHAnsi"/>
        </w:rPr>
        <w:t>,</w:t>
      </w:r>
      <w:r w:rsidR="001F4999" w:rsidRPr="002C22E6">
        <w:rPr>
          <w:rFonts w:asciiTheme="minorHAnsi" w:hAnsiTheme="minorHAnsi" w:cstheme="minorHAnsi"/>
        </w:rPr>
        <w:t xml:space="preserve"> </w:t>
      </w:r>
      <w:r w:rsidR="00D94BB2" w:rsidRPr="002C22E6">
        <w:rPr>
          <w:rFonts w:asciiTheme="minorHAnsi" w:hAnsiTheme="minorHAnsi" w:cstheme="minorHAnsi"/>
        </w:rPr>
        <w:t>at the time of the report</w:t>
      </w:r>
      <w:r w:rsidR="003A4CA1">
        <w:rPr>
          <w:rFonts w:asciiTheme="minorHAnsi" w:hAnsiTheme="minorHAnsi" w:cstheme="minorHAnsi"/>
        </w:rPr>
        <w:t>,</w:t>
      </w:r>
      <w:r w:rsidR="00D94BB2" w:rsidRPr="002C22E6">
        <w:rPr>
          <w:rFonts w:asciiTheme="minorHAnsi" w:hAnsiTheme="minorHAnsi" w:cstheme="minorHAnsi"/>
        </w:rPr>
        <w:t xml:space="preserve"> </w:t>
      </w:r>
      <w:r w:rsidR="001F4999" w:rsidRPr="002C22E6">
        <w:rPr>
          <w:rFonts w:asciiTheme="minorHAnsi" w:hAnsiTheme="minorHAnsi" w:cstheme="minorHAnsi"/>
        </w:rPr>
        <w:t xml:space="preserve">no adverse decisions against </w:t>
      </w:r>
      <w:r w:rsidR="00963143">
        <w:rPr>
          <w:rFonts w:asciiTheme="minorHAnsi" w:hAnsiTheme="minorHAnsi" w:cstheme="minorHAnsi"/>
        </w:rPr>
        <w:t>Wyoming OSHA</w:t>
      </w:r>
      <w:r w:rsidR="001F4999" w:rsidRPr="002C22E6">
        <w:rPr>
          <w:rFonts w:asciiTheme="minorHAnsi" w:hAnsiTheme="minorHAnsi" w:cstheme="minorHAnsi"/>
        </w:rPr>
        <w:t xml:space="preserve">.  </w:t>
      </w:r>
      <w:r w:rsidR="00220041">
        <w:rPr>
          <w:rFonts w:asciiTheme="minorHAnsi" w:hAnsiTheme="minorHAnsi" w:cstheme="minorHAnsi"/>
        </w:rPr>
        <w:t xml:space="preserve">SIR 7B </w:t>
      </w:r>
      <w:r w:rsidR="0090227C">
        <w:rPr>
          <w:rFonts w:asciiTheme="minorHAnsi" w:hAnsiTheme="minorHAnsi" w:cstheme="minorHAnsi"/>
        </w:rPr>
        <w:t>measured</w:t>
      </w:r>
      <w:r w:rsidR="00645B07">
        <w:rPr>
          <w:rFonts w:asciiTheme="minorHAnsi" w:hAnsiTheme="minorHAnsi" w:cstheme="minorHAnsi"/>
        </w:rPr>
        <w:t xml:space="preserve"> the percent</w:t>
      </w:r>
      <w:r w:rsidR="006209BE">
        <w:rPr>
          <w:rFonts w:asciiTheme="minorHAnsi" w:hAnsiTheme="minorHAnsi" w:cstheme="minorHAnsi"/>
        </w:rPr>
        <w:t>age</w:t>
      </w:r>
      <w:r w:rsidR="00645B07">
        <w:rPr>
          <w:rFonts w:asciiTheme="minorHAnsi" w:hAnsiTheme="minorHAnsi" w:cstheme="minorHAnsi"/>
        </w:rPr>
        <w:t xml:space="preserve"> of penalty retention post-contest</w:t>
      </w:r>
      <w:r w:rsidR="000857D0">
        <w:rPr>
          <w:rFonts w:asciiTheme="minorHAnsi" w:hAnsiTheme="minorHAnsi" w:cstheme="minorHAnsi"/>
        </w:rPr>
        <w:t>;</w:t>
      </w:r>
      <w:r w:rsidR="00645B07">
        <w:rPr>
          <w:rFonts w:asciiTheme="minorHAnsi" w:hAnsiTheme="minorHAnsi" w:cstheme="minorHAnsi"/>
        </w:rPr>
        <w:t xml:space="preserve"> however</w:t>
      </w:r>
      <w:r w:rsidR="000857D0">
        <w:rPr>
          <w:rFonts w:asciiTheme="minorHAnsi" w:hAnsiTheme="minorHAnsi" w:cstheme="minorHAnsi"/>
        </w:rPr>
        <w:t>,</w:t>
      </w:r>
      <w:r w:rsidR="00645B07">
        <w:rPr>
          <w:rFonts w:asciiTheme="minorHAnsi" w:hAnsiTheme="minorHAnsi" w:cstheme="minorHAnsi"/>
        </w:rPr>
        <w:t xml:space="preserve"> there was no data</w:t>
      </w:r>
      <w:r w:rsidR="0090227C">
        <w:rPr>
          <w:rFonts w:asciiTheme="minorHAnsi" w:hAnsiTheme="minorHAnsi" w:cstheme="minorHAnsi"/>
        </w:rPr>
        <w:t xml:space="preserve"> available to calculate SIR 7B.</w:t>
      </w:r>
      <w:r w:rsidR="00C9682D" w:rsidRPr="002C22E6">
        <w:rPr>
          <w:rFonts w:asciiTheme="minorHAnsi" w:hAnsiTheme="minorHAnsi" w:cstheme="minorHAnsi"/>
        </w:rPr>
        <w:t xml:space="preserve"> </w:t>
      </w:r>
    </w:p>
    <w:p w14:paraId="4F17AC10" w14:textId="77777777" w:rsidR="006C2430" w:rsidRDefault="006C2430" w:rsidP="0047791D">
      <w:pPr>
        <w:rPr>
          <w:rFonts w:asciiTheme="minorHAnsi" w:hAnsiTheme="minorHAnsi" w:cstheme="minorHAnsi"/>
          <w:bCs/>
          <w:smallCaps/>
        </w:rPr>
      </w:pPr>
    </w:p>
    <w:p w14:paraId="56326C9E" w14:textId="77777777" w:rsidR="00E327E8" w:rsidRPr="00D55F7F" w:rsidRDefault="00E327E8" w:rsidP="0047791D">
      <w:pPr>
        <w:rPr>
          <w:rFonts w:asciiTheme="minorHAnsi" w:hAnsiTheme="minorHAnsi" w:cstheme="minorHAnsi"/>
          <w:bCs/>
          <w:smallCaps/>
        </w:rPr>
      </w:pPr>
    </w:p>
    <w:p w14:paraId="290D9A2D" w14:textId="46BD36A7" w:rsidR="00782EEC" w:rsidRPr="002C22E6" w:rsidRDefault="009C6968" w:rsidP="004B5591">
      <w:pPr>
        <w:ind w:left="360" w:hanging="360"/>
        <w:rPr>
          <w:rFonts w:asciiTheme="minorHAnsi" w:hAnsiTheme="minorHAnsi" w:cstheme="minorHAnsi"/>
          <w:b/>
          <w:caps/>
        </w:rPr>
      </w:pPr>
      <w:r w:rsidRPr="002C22E6">
        <w:rPr>
          <w:rFonts w:asciiTheme="minorHAnsi" w:hAnsiTheme="minorHAnsi" w:cstheme="minorHAnsi"/>
          <w:b/>
          <w:smallCaps/>
        </w:rPr>
        <w:t>4</w:t>
      </w:r>
      <w:r w:rsidR="00782EEC" w:rsidRPr="002C22E6">
        <w:rPr>
          <w:rFonts w:asciiTheme="minorHAnsi" w:hAnsiTheme="minorHAnsi" w:cstheme="minorHAnsi"/>
          <w:b/>
          <w:smallCaps/>
        </w:rPr>
        <w:t>.</w:t>
      </w:r>
      <w:r w:rsidR="004F0D06" w:rsidRPr="002C22E6">
        <w:rPr>
          <w:rFonts w:asciiTheme="minorHAnsi" w:hAnsiTheme="minorHAnsi" w:cstheme="minorHAnsi"/>
          <w:b/>
          <w:smallCaps/>
        </w:rPr>
        <w:tab/>
      </w:r>
      <w:r w:rsidR="00782EEC" w:rsidRPr="002C22E6">
        <w:rPr>
          <w:rFonts w:asciiTheme="minorHAnsi" w:hAnsiTheme="minorHAnsi" w:cstheme="minorHAnsi"/>
          <w:b/>
          <w:caps/>
        </w:rPr>
        <w:t>Stand</w:t>
      </w:r>
      <w:r w:rsidR="009A23E7" w:rsidRPr="002C22E6">
        <w:rPr>
          <w:rFonts w:asciiTheme="minorHAnsi" w:hAnsiTheme="minorHAnsi" w:cstheme="minorHAnsi"/>
          <w:b/>
          <w:caps/>
        </w:rPr>
        <w:t>ards and Federal Program Change</w:t>
      </w:r>
      <w:r w:rsidR="00782EEC" w:rsidRPr="002C22E6">
        <w:rPr>
          <w:rFonts w:asciiTheme="minorHAnsi" w:hAnsiTheme="minorHAnsi" w:cstheme="minorHAnsi"/>
          <w:b/>
          <w:caps/>
        </w:rPr>
        <w:t xml:space="preserve"> (</w:t>
      </w:r>
      <w:r w:rsidR="009A23E7" w:rsidRPr="002C22E6">
        <w:rPr>
          <w:rFonts w:asciiTheme="minorHAnsi" w:hAnsiTheme="minorHAnsi" w:cstheme="minorHAnsi"/>
          <w:b/>
        </w:rPr>
        <w:t>FPC</w:t>
      </w:r>
      <w:r w:rsidR="009A23E7" w:rsidRPr="002C22E6">
        <w:rPr>
          <w:rFonts w:asciiTheme="minorHAnsi" w:hAnsiTheme="minorHAnsi" w:cstheme="minorHAnsi"/>
          <w:b/>
          <w:caps/>
        </w:rPr>
        <w:t xml:space="preserve">) </w:t>
      </w:r>
      <w:r w:rsidR="00782EEC" w:rsidRPr="002C22E6">
        <w:rPr>
          <w:rFonts w:asciiTheme="minorHAnsi" w:hAnsiTheme="minorHAnsi" w:cstheme="minorHAnsi"/>
          <w:b/>
          <w:caps/>
        </w:rPr>
        <w:t>Adoption</w:t>
      </w:r>
    </w:p>
    <w:p w14:paraId="3EE4A672" w14:textId="77777777" w:rsidR="00522F5B" w:rsidRPr="00D55F7F" w:rsidRDefault="00522F5B" w:rsidP="0047791D">
      <w:pPr>
        <w:ind w:left="810" w:hanging="450"/>
        <w:rPr>
          <w:rFonts w:asciiTheme="minorHAnsi" w:hAnsiTheme="minorHAnsi" w:cstheme="minorHAnsi"/>
          <w:bCs/>
          <w:caps/>
        </w:rPr>
      </w:pPr>
    </w:p>
    <w:p w14:paraId="6C17E43C" w14:textId="7E656C33" w:rsidR="00E62B17" w:rsidRPr="002C22E6" w:rsidRDefault="00782EEC" w:rsidP="0047791D">
      <w:pPr>
        <w:pStyle w:val="ListParagraph"/>
        <w:numPr>
          <w:ilvl w:val="0"/>
          <w:numId w:val="55"/>
        </w:numPr>
        <w:spacing w:line="240" w:lineRule="auto"/>
        <w:ind w:left="360"/>
        <w:rPr>
          <w:rFonts w:asciiTheme="minorHAnsi" w:hAnsiTheme="minorHAnsi" w:cstheme="minorHAnsi"/>
        </w:rPr>
      </w:pPr>
      <w:r w:rsidRPr="002C22E6">
        <w:rPr>
          <w:rFonts w:asciiTheme="minorHAnsi" w:hAnsiTheme="minorHAnsi" w:cstheme="minorHAnsi"/>
          <w:sz w:val="24"/>
          <w:szCs w:val="24"/>
        </w:rPr>
        <w:t>Standards Adoption</w:t>
      </w:r>
    </w:p>
    <w:p w14:paraId="224818E1" w14:textId="77FD184B" w:rsidR="00147FEE" w:rsidRPr="002C22E6" w:rsidRDefault="00147FEE" w:rsidP="0047791D">
      <w:pPr>
        <w:tabs>
          <w:tab w:val="left" w:pos="2160"/>
        </w:tabs>
        <w:ind w:left="360"/>
        <w:rPr>
          <w:rFonts w:asciiTheme="minorHAnsi" w:hAnsiTheme="minorHAnsi" w:cstheme="minorHAnsi"/>
        </w:rPr>
      </w:pPr>
      <w:r w:rsidRPr="002C22E6">
        <w:rPr>
          <w:rFonts w:asciiTheme="minorHAnsi" w:hAnsiTheme="minorHAnsi" w:cstheme="minorHAnsi"/>
        </w:rPr>
        <w:t xml:space="preserve">The standard adoption process begins once Wyoming OSHA receives electronic notification of the promulgation of a new OSHA standard.  Once this occurs, the State Plan has a multi-step process to promulgate the rule.  The State Plan forwards the new standard to the Wyoming OSHA Commission for approval.  Once approved, Wyoming OSHA sends a courtesy memo to the governor explaining that </w:t>
      </w:r>
      <w:r w:rsidR="00E24432">
        <w:rPr>
          <w:rFonts w:asciiTheme="minorHAnsi" w:hAnsiTheme="minorHAnsi" w:cstheme="minorHAnsi"/>
        </w:rPr>
        <w:t>Wyoming OSHA</w:t>
      </w:r>
      <w:r w:rsidRPr="002C22E6">
        <w:rPr>
          <w:rFonts w:asciiTheme="minorHAnsi" w:hAnsiTheme="minorHAnsi" w:cstheme="minorHAnsi"/>
        </w:rPr>
        <w:t xml:space="preserve"> is requesting a new rule.  The governor then has 10 days to reply.  After 10 days have passed, the State Plan files the standard with the Legislative Service Office and the Secretary of State</w:t>
      </w:r>
      <w:r w:rsidR="00C83C27">
        <w:rPr>
          <w:rFonts w:asciiTheme="minorHAnsi" w:hAnsiTheme="minorHAnsi" w:cstheme="minorHAnsi"/>
        </w:rPr>
        <w:t>,</w:t>
      </w:r>
      <w:r w:rsidRPr="002C22E6">
        <w:rPr>
          <w:rFonts w:asciiTheme="minorHAnsi" w:hAnsiTheme="minorHAnsi" w:cstheme="minorHAnsi"/>
        </w:rPr>
        <w:t xml:space="preserve"> </w:t>
      </w:r>
      <w:r w:rsidR="00FB31B3">
        <w:rPr>
          <w:rFonts w:asciiTheme="minorHAnsi" w:hAnsiTheme="minorHAnsi" w:cstheme="minorHAnsi"/>
        </w:rPr>
        <w:t>and</w:t>
      </w:r>
      <w:r w:rsidRPr="002C22E6">
        <w:rPr>
          <w:rFonts w:asciiTheme="minorHAnsi" w:hAnsiTheme="minorHAnsi" w:cstheme="minorHAnsi"/>
        </w:rPr>
        <w:t xml:space="preserve"> a 45-day period for public comments begins.  After the 45 days have passed, the Wyoming OSHA Commission meets to review public comments and vote on the adoption of the standard.  Once the commission approves the standard, the commission sends it to the Attorney General’s Office and the Legislative Service Office for a final review before sending it to the governor </w:t>
      </w:r>
      <w:r w:rsidRPr="002C22E6">
        <w:rPr>
          <w:rFonts w:asciiTheme="minorHAnsi" w:hAnsiTheme="minorHAnsi" w:cstheme="minorHAnsi"/>
        </w:rPr>
        <w:lastRenderedPageBreak/>
        <w:t>for his or her approval and signature.  The governor has 75 days to accept the federally promulgated standard, and once signed, it becomes law in the State of Wyoming.</w:t>
      </w:r>
    </w:p>
    <w:p w14:paraId="789B6FC3" w14:textId="77777777" w:rsidR="00147FEE" w:rsidRPr="002C22E6" w:rsidRDefault="00147FEE" w:rsidP="0047791D">
      <w:pPr>
        <w:rPr>
          <w:rFonts w:asciiTheme="minorHAnsi" w:hAnsiTheme="minorHAnsi" w:cstheme="minorHAnsi"/>
        </w:rPr>
      </w:pPr>
    </w:p>
    <w:p w14:paraId="4BFAE75A" w14:textId="3C8CE3B2" w:rsidR="005E1B5E" w:rsidRPr="002C22E6" w:rsidRDefault="00E97DBB" w:rsidP="00831FCE">
      <w:pPr>
        <w:ind w:left="360"/>
        <w:rPr>
          <w:rFonts w:asciiTheme="minorHAnsi" w:hAnsiTheme="minorHAnsi" w:cstheme="minorHAnsi"/>
          <w:sz w:val="20"/>
          <w:szCs w:val="20"/>
        </w:rPr>
      </w:pPr>
      <w:r w:rsidRPr="002C22E6">
        <w:rPr>
          <w:rFonts w:asciiTheme="minorHAnsi" w:hAnsiTheme="minorHAnsi" w:cstheme="minorHAnsi"/>
        </w:rPr>
        <w:t xml:space="preserve">Of the six standards promulgated by OSHA between November 20, 2021, and September 21, 2023, </w:t>
      </w:r>
      <w:r w:rsidR="00BB0234">
        <w:rPr>
          <w:rFonts w:asciiTheme="minorHAnsi" w:hAnsiTheme="minorHAnsi" w:cstheme="minorHAnsi"/>
        </w:rPr>
        <w:t>Wyoming OSHA</w:t>
      </w:r>
      <w:r w:rsidRPr="002C22E6">
        <w:rPr>
          <w:rFonts w:asciiTheme="minorHAnsi" w:hAnsiTheme="minorHAnsi" w:cstheme="minorHAnsi"/>
        </w:rPr>
        <w:t xml:space="preserve"> registered its intent to adopt f</w:t>
      </w:r>
      <w:r w:rsidR="005E1B5E" w:rsidRPr="002C22E6">
        <w:rPr>
          <w:rFonts w:asciiTheme="minorHAnsi" w:hAnsiTheme="minorHAnsi" w:cstheme="minorHAnsi"/>
        </w:rPr>
        <w:t>ive</w:t>
      </w:r>
      <w:r w:rsidRPr="002C22E6">
        <w:rPr>
          <w:rFonts w:asciiTheme="minorHAnsi" w:hAnsiTheme="minorHAnsi" w:cstheme="minorHAnsi"/>
        </w:rPr>
        <w:t xml:space="preserve"> of six standards.  The State Plan did not register its intent to adopt one standard</w:t>
      </w:r>
      <w:r w:rsidR="005E1B5E" w:rsidRPr="002C22E6">
        <w:rPr>
          <w:rFonts w:asciiTheme="minorHAnsi" w:hAnsiTheme="minorHAnsi" w:cstheme="minorHAnsi"/>
        </w:rPr>
        <w:t>, the</w:t>
      </w:r>
      <w:r w:rsidRPr="002C22E6">
        <w:rPr>
          <w:rFonts w:asciiTheme="minorHAnsi" w:hAnsiTheme="minorHAnsi" w:cstheme="minorHAnsi"/>
        </w:rPr>
        <w:t xml:space="preserve"> COVID Vaccination and Testing Emergency Temporary Standard </w:t>
      </w:r>
      <w:r w:rsidR="0076638C">
        <w:rPr>
          <w:rFonts w:asciiTheme="minorHAnsi" w:hAnsiTheme="minorHAnsi" w:cstheme="minorHAnsi"/>
        </w:rPr>
        <w:t>(ETS)</w:t>
      </w:r>
      <w:r w:rsidR="007978DB">
        <w:rPr>
          <w:rFonts w:asciiTheme="minorHAnsi" w:hAnsiTheme="minorHAnsi" w:cstheme="minorHAnsi"/>
        </w:rPr>
        <w:t>,</w:t>
      </w:r>
      <w:r w:rsidR="0076638C">
        <w:rPr>
          <w:rFonts w:asciiTheme="minorHAnsi" w:hAnsiTheme="minorHAnsi" w:cstheme="minorHAnsi"/>
        </w:rPr>
        <w:t xml:space="preserve"> </w:t>
      </w:r>
      <w:r w:rsidRPr="002C22E6">
        <w:rPr>
          <w:rFonts w:asciiTheme="minorHAnsi" w:hAnsiTheme="minorHAnsi" w:cstheme="minorHAnsi"/>
        </w:rPr>
        <w:t>which w</w:t>
      </w:r>
      <w:r w:rsidR="005E1B5E" w:rsidRPr="002C22E6">
        <w:rPr>
          <w:rFonts w:asciiTheme="minorHAnsi" w:hAnsiTheme="minorHAnsi" w:cstheme="minorHAnsi"/>
        </w:rPr>
        <w:t>as</w:t>
      </w:r>
      <w:r w:rsidRPr="002C22E6">
        <w:rPr>
          <w:rFonts w:asciiTheme="minorHAnsi" w:hAnsiTheme="minorHAnsi" w:cstheme="minorHAnsi"/>
        </w:rPr>
        <w:t xml:space="preserve"> later withdrawn by OSHA on December 27, 2021.  </w:t>
      </w:r>
      <w:r w:rsidR="00831FCE" w:rsidRPr="002C22E6">
        <w:rPr>
          <w:rFonts w:asciiTheme="minorHAnsi" w:hAnsiTheme="minorHAnsi" w:cstheme="minorHAnsi"/>
        </w:rPr>
        <w:t xml:space="preserve">The Updated COVID-19 Vaccination and Testing </w:t>
      </w:r>
      <w:r w:rsidR="003D1965">
        <w:rPr>
          <w:rFonts w:asciiTheme="minorHAnsi" w:hAnsiTheme="minorHAnsi" w:cstheme="minorHAnsi"/>
        </w:rPr>
        <w:t>ETS</w:t>
      </w:r>
      <w:r w:rsidR="00831FCE" w:rsidRPr="002C22E6">
        <w:rPr>
          <w:rFonts w:asciiTheme="minorHAnsi" w:hAnsiTheme="minorHAnsi" w:cstheme="minorHAnsi"/>
        </w:rPr>
        <w:t xml:space="preserve"> was also withdrawn by OSHA.</w:t>
      </w:r>
      <w:r w:rsidR="00831FCE" w:rsidRPr="002C22E6">
        <w:rPr>
          <w:rFonts w:asciiTheme="minorHAnsi" w:hAnsiTheme="minorHAnsi" w:cstheme="minorHAnsi"/>
          <w:sz w:val="20"/>
          <w:szCs w:val="20"/>
        </w:rPr>
        <w:t xml:space="preserve">  </w:t>
      </w:r>
      <w:r w:rsidR="00BB0234">
        <w:rPr>
          <w:rFonts w:asciiTheme="minorHAnsi" w:hAnsiTheme="minorHAnsi" w:cstheme="minorHAnsi"/>
        </w:rPr>
        <w:t>Wyoming OSHA</w:t>
      </w:r>
      <w:r w:rsidRPr="002C22E6">
        <w:rPr>
          <w:rFonts w:asciiTheme="minorHAnsi" w:hAnsiTheme="minorHAnsi" w:cstheme="minorHAnsi"/>
        </w:rPr>
        <w:t xml:space="preserve"> registered its intent timely for </w:t>
      </w:r>
      <w:r w:rsidR="00831FCE" w:rsidRPr="002C22E6">
        <w:rPr>
          <w:rFonts w:asciiTheme="minorHAnsi" w:hAnsiTheme="minorHAnsi" w:cstheme="minorHAnsi"/>
        </w:rPr>
        <w:t xml:space="preserve">four </w:t>
      </w:r>
      <w:r w:rsidRPr="002C22E6">
        <w:rPr>
          <w:rFonts w:asciiTheme="minorHAnsi" w:hAnsiTheme="minorHAnsi" w:cstheme="minorHAnsi"/>
        </w:rPr>
        <w:t xml:space="preserve">of </w:t>
      </w:r>
      <w:r w:rsidR="00831FCE" w:rsidRPr="002C22E6">
        <w:rPr>
          <w:rFonts w:asciiTheme="minorHAnsi" w:hAnsiTheme="minorHAnsi" w:cstheme="minorHAnsi"/>
        </w:rPr>
        <w:t xml:space="preserve">the four </w:t>
      </w:r>
      <w:r w:rsidRPr="002C22E6">
        <w:rPr>
          <w:rFonts w:asciiTheme="minorHAnsi" w:hAnsiTheme="minorHAnsi" w:cstheme="minorHAnsi"/>
        </w:rPr>
        <w:t>(</w:t>
      </w:r>
      <w:r w:rsidR="00831FCE" w:rsidRPr="002C22E6">
        <w:rPr>
          <w:rFonts w:asciiTheme="minorHAnsi" w:hAnsiTheme="minorHAnsi" w:cstheme="minorHAnsi"/>
        </w:rPr>
        <w:t>100</w:t>
      </w:r>
      <w:r w:rsidRPr="002C22E6">
        <w:rPr>
          <w:rFonts w:asciiTheme="minorHAnsi" w:hAnsiTheme="minorHAnsi" w:cstheme="minorHAnsi"/>
        </w:rPr>
        <w:t>%) standards</w:t>
      </w:r>
      <w:r w:rsidR="00831FCE" w:rsidRPr="002C22E6">
        <w:rPr>
          <w:rFonts w:asciiTheme="minorHAnsi" w:hAnsiTheme="minorHAnsi" w:cstheme="minorHAnsi"/>
        </w:rPr>
        <w:t xml:space="preserve"> that were not withdrawn</w:t>
      </w:r>
      <w:r w:rsidR="006C39A8" w:rsidRPr="002C22E6">
        <w:rPr>
          <w:rFonts w:asciiTheme="minorHAnsi" w:hAnsiTheme="minorHAnsi" w:cstheme="minorHAnsi"/>
        </w:rPr>
        <w:t xml:space="preserve"> by OSHA</w:t>
      </w:r>
      <w:r w:rsidRPr="002C22E6">
        <w:rPr>
          <w:rFonts w:asciiTheme="minorHAnsi" w:hAnsiTheme="minorHAnsi" w:cstheme="minorHAnsi"/>
        </w:rPr>
        <w:t xml:space="preserve">. </w:t>
      </w:r>
    </w:p>
    <w:p w14:paraId="3952E9CD" w14:textId="0A993DC6" w:rsidR="00147FEE" w:rsidRPr="002C22E6" w:rsidRDefault="00E97DBB" w:rsidP="0047791D">
      <w:pPr>
        <w:ind w:left="360"/>
        <w:rPr>
          <w:rFonts w:asciiTheme="minorHAnsi" w:hAnsiTheme="minorHAnsi" w:cstheme="minorHAnsi"/>
        </w:rPr>
      </w:pPr>
      <w:r w:rsidRPr="002C22E6">
        <w:rPr>
          <w:rFonts w:asciiTheme="minorHAnsi" w:hAnsiTheme="minorHAnsi" w:cstheme="minorHAnsi"/>
        </w:rPr>
        <w:t xml:space="preserve"> </w:t>
      </w:r>
    </w:p>
    <w:p w14:paraId="5E9ABA1D" w14:textId="2C77FCAB" w:rsidR="0042312D" w:rsidRPr="002C22E6" w:rsidRDefault="00D75126" w:rsidP="0047791D">
      <w:pPr>
        <w:ind w:left="360"/>
        <w:rPr>
          <w:rFonts w:asciiTheme="minorHAnsi" w:hAnsiTheme="minorHAnsi" w:cstheme="minorHAnsi"/>
        </w:rPr>
      </w:pPr>
      <w:proofErr w:type="gramStart"/>
      <w:r w:rsidRPr="002C22E6">
        <w:rPr>
          <w:rFonts w:asciiTheme="minorHAnsi" w:hAnsiTheme="minorHAnsi" w:cstheme="minorHAnsi"/>
        </w:rPr>
        <w:t xml:space="preserve">Excluding </w:t>
      </w:r>
      <w:r w:rsidR="00E66182">
        <w:rPr>
          <w:rFonts w:asciiTheme="minorHAnsi" w:hAnsiTheme="minorHAnsi" w:cstheme="minorHAnsi"/>
        </w:rPr>
        <w:t xml:space="preserve">the </w:t>
      </w:r>
      <w:r w:rsidRPr="002C22E6">
        <w:rPr>
          <w:rFonts w:asciiTheme="minorHAnsi" w:hAnsiTheme="minorHAnsi" w:cstheme="minorHAnsi"/>
        </w:rPr>
        <w:t xml:space="preserve">issuance of the COVID </w:t>
      </w:r>
      <w:r w:rsidR="003D1965">
        <w:rPr>
          <w:rFonts w:asciiTheme="minorHAnsi" w:hAnsiTheme="minorHAnsi" w:cstheme="minorHAnsi"/>
        </w:rPr>
        <w:t>ETSs</w:t>
      </w:r>
      <w:r w:rsidR="007E5F47">
        <w:rPr>
          <w:rFonts w:asciiTheme="minorHAnsi" w:hAnsiTheme="minorHAnsi" w:cstheme="minorHAnsi"/>
        </w:rPr>
        <w:t>,</w:t>
      </w:r>
      <w:r w:rsidRPr="002C22E6">
        <w:rPr>
          <w:rFonts w:asciiTheme="minorHAnsi" w:hAnsiTheme="minorHAnsi" w:cstheme="minorHAnsi"/>
        </w:rPr>
        <w:t xml:space="preserve"> there</w:t>
      </w:r>
      <w:proofErr w:type="gramEnd"/>
      <w:r w:rsidRPr="002C22E6">
        <w:rPr>
          <w:rFonts w:asciiTheme="minorHAnsi" w:hAnsiTheme="minorHAnsi" w:cstheme="minorHAnsi"/>
        </w:rPr>
        <w:t xml:space="preserve"> were </w:t>
      </w:r>
      <w:r w:rsidR="00226373" w:rsidRPr="002C22E6">
        <w:rPr>
          <w:rFonts w:asciiTheme="minorHAnsi" w:hAnsiTheme="minorHAnsi" w:cstheme="minorHAnsi"/>
        </w:rPr>
        <w:t>nine</w:t>
      </w:r>
      <w:r w:rsidRPr="002C22E6">
        <w:rPr>
          <w:rFonts w:asciiTheme="minorHAnsi" w:hAnsiTheme="minorHAnsi" w:cstheme="minorHAnsi"/>
        </w:rPr>
        <w:t xml:space="preserve"> standards promulgated during the period FY 2020 through FY 2023.  </w:t>
      </w:r>
      <w:r w:rsidR="0042312D" w:rsidRPr="002C22E6">
        <w:rPr>
          <w:rFonts w:asciiTheme="minorHAnsi" w:hAnsiTheme="minorHAnsi" w:cstheme="minorHAnsi"/>
        </w:rPr>
        <w:t xml:space="preserve">One non-mandatory standard was not adopted by </w:t>
      </w:r>
      <w:r w:rsidR="00A46AE5" w:rsidRPr="002C22E6">
        <w:rPr>
          <w:rFonts w:asciiTheme="minorHAnsi" w:hAnsiTheme="minorHAnsi" w:cstheme="minorHAnsi"/>
        </w:rPr>
        <w:t>Wyoming OSHA</w:t>
      </w:r>
      <w:r w:rsidR="0042312D" w:rsidRPr="002C22E6">
        <w:rPr>
          <w:rFonts w:asciiTheme="minorHAnsi" w:hAnsiTheme="minorHAnsi" w:cstheme="minorHAnsi"/>
        </w:rPr>
        <w:t xml:space="preserve">.  </w:t>
      </w:r>
      <w:r w:rsidR="0042312D" w:rsidRPr="00DC3464">
        <w:rPr>
          <w:rFonts w:asciiTheme="minorHAnsi" w:hAnsiTheme="minorHAnsi" w:cstheme="minorHAnsi"/>
        </w:rPr>
        <w:t xml:space="preserve">The State Plan registered its intent to adopt the remaining </w:t>
      </w:r>
      <w:r w:rsidR="00336F02" w:rsidRPr="00DC3464">
        <w:rPr>
          <w:rFonts w:asciiTheme="minorHAnsi" w:hAnsiTheme="minorHAnsi" w:cstheme="minorHAnsi"/>
        </w:rPr>
        <w:t>eight</w:t>
      </w:r>
      <w:r w:rsidR="0042312D" w:rsidRPr="00DC3464">
        <w:rPr>
          <w:rFonts w:asciiTheme="minorHAnsi" w:hAnsiTheme="minorHAnsi" w:cstheme="minorHAnsi"/>
        </w:rPr>
        <w:t xml:space="preserve"> mandatory standards.  State Plans are required to adopt mandatory standards within six months of promulgation by OSHA or show that they have an existing at least as effective standard.  </w:t>
      </w:r>
      <w:r w:rsidR="00F83216">
        <w:rPr>
          <w:rFonts w:asciiTheme="minorHAnsi" w:hAnsiTheme="minorHAnsi" w:cstheme="minorHAnsi"/>
        </w:rPr>
        <w:t>Five</w:t>
      </w:r>
      <w:r w:rsidR="00F83216" w:rsidRPr="00DC3464">
        <w:rPr>
          <w:rFonts w:asciiTheme="minorHAnsi" w:hAnsiTheme="minorHAnsi" w:cstheme="minorHAnsi"/>
        </w:rPr>
        <w:t xml:space="preserve"> </w:t>
      </w:r>
      <w:r w:rsidR="0042312D" w:rsidRPr="00DC3464">
        <w:rPr>
          <w:rFonts w:asciiTheme="minorHAnsi" w:hAnsiTheme="minorHAnsi" w:cstheme="minorHAnsi"/>
        </w:rPr>
        <w:t xml:space="preserve">standards, including the </w:t>
      </w:r>
      <w:r w:rsidR="00B4393A" w:rsidRPr="00DC3464">
        <w:rPr>
          <w:rFonts w:asciiTheme="minorHAnsi" w:hAnsiTheme="minorHAnsi" w:cstheme="minorHAnsi"/>
        </w:rPr>
        <w:t xml:space="preserve">Final Rule on the Implementation of the 2023 Annual Adjustment to Civil Penalties for Inflation, </w:t>
      </w:r>
      <w:r w:rsidR="00A11544" w:rsidRPr="00DC3464">
        <w:rPr>
          <w:rFonts w:asciiTheme="minorHAnsi" w:hAnsiTheme="minorHAnsi" w:cstheme="minorHAnsi"/>
        </w:rPr>
        <w:t>the Final Rule on the Implementation of the 202</w:t>
      </w:r>
      <w:r w:rsidR="00A11544">
        <w:rPr>
          <w:rFonts w:asciiTheme="minorHAnsi" w:hAnsiTheme="minorHAnsi" w:cstheme="minorHAnsi"/>
        </w:rPr>
        <w:t>1</w:t>
      </w:r>
      <w:r w:rsidR="00A11544" w:rsidRPr="00DC3464">
        <w:rPr>
          <w:rFonts w:asciiTheme="minorHAnsi" w:hAnsiTheme="minorHAnsi" w:cstheme="minorHAnsi"/>
        </w:rPr>
        <w:t xml:space="preserve"> Annual Adjustment to Civil Penalties for Inflation</w:t>
      </w:r>
      <w:r w:rsidR="000E0330">
        <w:rPr>
          <w:rFonts w:asciiTheme="minorHAnsi" w:hAnsiTheme="minorHAnsi" w:cstheme="minorHAnsi"/>
        </w:rPr>
        <w:t>,</w:t>
      </w:r>
      <w:r w:rsidR="00A11544" w:rsidRPr="00DC3464">
        <w:rPr>
          <w:rFonts w:asciiTheme="minorHAnsi" w:hAnsiTheme="minorHAnsi" w:cstheme="minorHAnsi"/>
        </w:rPr>
        <w:t xml:space="preserve"> </w:t>
      </w:r>
      <w:r w:rsidR="00DC47E1" w:rsidRPr="00DC3464">
        <w:rPr>
          <w:rFonts w:asciiTheme="minorHAnsi" w:hAnsiTheme="minorHAnsi" w:cstheme="minorHAnsi"/>
        </w:rPr>
        <w:t xml:space="preserve">the </w:t>
      </w:r>
      <w:r w:rsidR="0042312D" w:rsidRPr="00DC3464">
        <w:rPr>
          <w:rFonts w:asciiTheme="minorHAnsi" w:hAnsiTheme="minorHAnsi" w:cstheme="minorHAnsi"/>
        </w:rPr>
        <w:t xml:space="preserve">Final Rule on the Beryllium Standard for Construction and Shipyards, the Final Rule on Cranes and Derricks in Construction: Railroad Roadway Work, </w:t>
      </w:r>
      <w:r w:rsidR="00DC47E1" w:rsidRPr="00DC3464">
        <w:rPr>
          <w:rFonts w:asciiTheme="minorHAnsi" w:hAnsiTheme="minorHAnsi" w:cstheme="minorHAnsi"/>
        </w:rPr>
        <w:t xml:space="preserve">and </w:t>
      </w:r>
      <w:r w:rsidR="00373366" w:rsidRPr="00DC3464">
        <w:rPr>
          <w:rFonts w:asciiTheme="minorHAnsi" w:hAnsiTheme="minorHAnsi" w:cstheme="minorHAnsi"/>
        </w:rPr>
        <w:t xml:space="preserve">the </w:t>
      </w:r>
      <w:r w:rsidR="001C30F9" w:rsidRPr="00DC3464">
        <w:rPr>
          <w:rFonts w:asciiTheme="minorHAnsi" w:hAnsiTheme="minorHAnsi" w:cstheme="minorHAnsi"/>
        </w:rPr>
        <w:t xml:space="preserve">Final Rule on the Implementation of the 2020 Annual Adjustment to Civil Penalties for Inflation </w:t>
      </w:r>
      <w:r w:rsidR="0042312D" w:rsidRPr="00DC3464">
        <w:rPr>
          <w:rFonts w:asciiTheme="minorHAnsi" w:hAnsiTheme="minorHAnsi" w:cstheme="minorHAnsi"/>
        </w:rPr>
        <w:t xml:space="preserve">did not become effective </w:t>
      </w:r>
      <w:r w:rsidR="007C7790">
        <w:rPr>
          <w:rFonts w:asciiTheme="minorHAnsi" w:hAnsiTheme="minorHAnsi" w:cstheme="minorHAnsi"/>
        </w:rPr>
        <w:t>within six months of promulgation by OSHA</w:t>
      </w:r>
      <w:r w:rsidR="00963253">
        <w:rPr>
          <w:rFonts w:asciiTheme="minorHAnsi" w:hAnsiTheme="minorHAnsi" w:cstheme="minorHAnsi"/>
        </w:rPr>
        <w:t xml:space="preserve"> as a </w:t>
      </w:r>
      <w:r w:rsidR="00100432">
        <w:rPr>
          <w:rFonts w:asciiTheme="minorHAnsi" w:hAnsiTheme="minorHAnsi" w:cstheme="minorHAnsi"/>
        </w:rPr>
        <w:t>result of</w:t>
      </w:r>
      <w:r w:rsidR="00963253">
        <w:rPr>
          <w:rFonts w:asciiTheme="minorHAnsi" w:hAnsiTheme="minorHAnsi" w:cstheme="minorHAnsi"/>
        </w:rPr>
        <w:t xml:space="preserve"> </w:t>
      </w:r>
      <w:r w:rsidR="00E56D9C">
        <w:rPr>
          <w:rFonts w:asciiTheme="minorHAnsi" w:hAnsiTheme="minorHAnsi" w:cstheme="minorHAnsi"/>
        </w:rPr>
        <w:t xml:space="preserve">Wyoming OSHA’s </w:t>
      </w:r>
      <w:r w:rsidR="00FF44DF">
        <w:rPr>
          <w:rFonts w:asciiTheme="minorHAnsi" w:hAnsiTheme="minorHAnsi" w:cstheme="minorHAnsi"/>
        </w:rPr>
        <w:t>adoption process</w:t>
      </w:r>
      <w:r w:rsidR="00963253">
        <w:rPr>
          <w:rFonts w:asciiTheme="minorHAnsi" w:hAnsiTheme="minorHAnsi" w:cstheme="minorHAnsi"/>
        </w:rPr>
        <w:t xml:space="preserve">.  </w:t>
      </w:r>
    </w:p>
    <w:p w14:paraId="1489A925" w14:textId="77777777" w:rsidR="0042312D" w:rsidRPr="002C22E6" w:rsidRDefault="0042312D" w:rsidP="0047791D">
      <w:pPr>
        <w:ind w:left="360"/>
        <w:rPr>
          <w:rFonts w:asciiTheme="minorHAnsi" w:hAnsiTheme="minorHAnsi" w:cstheme="minorHAnsi"/>
        </w:rPr>
      </w:pPr>
    </w:p>
    <w:p w14:paraId="3CE02F4B" w14:textId="05126333" w:rsidR="00147FEE" w:rsidRPr="002C22E6" w:rsidRDefault="00147FEE" w:rsidP="0047791D">
      <w:pPr>
        <w:ind w:left="360"/>
        <w:rPr>
          <w:rFonts w:asciiTheme="minorHAnsi" w:hAnsiTheme="minorHAnsi" w:cstheme="minorHAnsi"/>
        </w:rPr>
      </w:pPr>
      <w:r w:rsidRPr="002C22E6">
        <w:rPr>
          <w:rFonts w:asciiTheme="minorHAnsi" w:hAnsiTheme="minorHAnsi" w:cstheme="minorHAnsi"/>
        </w:rPr>
        <w:t xml:space="preserve">The timeliness of the adoption of standards </w:t>
      </w:r>
      <w:r w:rsidR="001E380F" w:rsidRPr="002C22E6">
        <w:rPr>
          <w:rFonts w:asciiTheme="minorHAnsi" w:hAnsiTheme="minorHAnsi" w:cstheme="minorHAnsi"/>
        </w:rPr>
        <w:t xml:space="preserve">for the </w:t>
      </w:r>
      <w:r w:rsidR="00BE3607" w:rsidRPr="002C22E6">
        <w:rPr>
          <w:rFonts w:asciiTheme="minorHAnsi" w:hAnsiTheme="minorHAnsi" w:cstheme="minorHAnsi"/>
        </w:rPr>
        <w:t xml:space="preserve">period FY 2022 through FY 2023 </w:t>
      </w:r>
      <w:r w:rsidRPr="002C22E6">
        <w:rPr>
          <w:rFonts w:asciiTheme="minorHAnsi" w:hAnsiTheme="minorHAnsi" w:cstheme="minorHAnsi"/>
        </w:rPr>
        <w:t xml:space="preserve">was </w:t>
      </w:r>
      <w:r w:rsidR="00BE3607" w:rsidRPr="002C22E6">
        <w:rPr>
          <w:rFonts w:asciiTheme="minorHAnsi" w:hAnsiTheme="minorHAnsi" w:cstheme="minorHAnsi"/>
        </w:rPr>
        <w:t xml:space="preserve">not </w:t>
      </w:r>
      <w:r w:rsidRPr="002C22E6">
        <w:rPr>
          <w:rFonts w:asciiTheme="minorHAnsi" w:hAnsiTheme="minorHAnsi" w:cstheme="minorHAnsi"/>
        </w:rPr>
        <w:t>a concern</w:t>
      </w:r>
      <w:r w:rsidR="006E2EB4" w:rsidRPr="002C22E6">
        <w:rPr>
          <w:rFonts w:asciiTheme="minorHAnsi" w:hAnsiTheme="minorHAnsi" w:cstheme="minorHAnsi"/>
        </w:rPr>
        <w:t xml:space="preserve">.  </w:t>
      </w:r>
      <w:r w:rsidR="00E56D9C">
        <w:rPr>
          <w:rFonts w:asciiTheme="minorHAnsi" w:hAnsiTheme="minorHAnsi" w:cstheme="minorHAnsi"/>
        </w:rPr>
        <w:t>Wyoming OSHA</w:t>
      </w:r>
      <w:r w:rsidR="006E2EB4" w:rsidRPr="002C22E6">
        <w:rPr>
          <w:rFonts w:asciiTheme="minorHAnsi" w:hAnsiTheme="minorHAnsi" w:cstheme="minorHAnsi"/>
        </w:rPr>
        <w:t xml:space="preserve"> implemented a process to ensure that standards </w:t>
      </w:r>
      <w:r w:rsidR="00373366" w:rsidRPr="002C22E6">
        <w:rPr>
          <w:rFonts w:asciiTheme="minorHAnsi" w:hAnsiTheme="minorHAnsi" w:cstheme="minorHAnsi"/>
        </w:rPr>
        <w:t>were</w:t>
      </w:r>
      <w:r w:rsidR="006E2EB4" w:rsidRPr="002C22E6">
        <w:rPr>
          <w:rFonts w:asciiTheme="minorHAnsi" w:hAnsiTheme="minorHAnsi" w:cstheme="minorHAnsi"/>
        </w:rPr>
        <w:t xml:space="preserve"> adopted in a timely manner.</w:t>
      </w:r>
    </w:p>
    <w:p w14:paraId="28CF1ABE" w14:textId="77777777" w:rsidR="00A2686B" w:rsidRPr="002C22E6" w:rsidRDefault="00A2686B" w:rsidP="0047791D">
      <w:pPr>
        <w:ind w:left="360"/>
        <w:rPr>
          <w:rFonts w:asciiTheme="minorHAnsi" w:hAnsiTheme="minorHAnsi" w:cstheme="minorHAnsi"/>
          <w:color w:val="FF0000"/>
        </w:rPr>
      </w:pPr>
    </w:p>
    <w:p w14:paraId="2C823E84" w14:textId="55002C21" w:rsidR="00782EEC" w:rsidRPr="002C22E6" w:rsidRDefault="00A2686B" w:rsidP="0047791D">
      <w:pPr>
        <w:ind w:left="360"/>
        <w:rPr>
          <w:rFonts w:asciiTheme="minorHAnsi" w:hAnsiTheme="minorHAnsi" w:cstheme="minorHAnsi"/>
          <w:b/>
          <w:bCs/>
        </w:rPr>
      </w:pPr>
      <w:r w:rsidRPr="002C22E6">
        <w:rPr>
          <w:rFonts w:asciiTheme="minorHAnsi" w:hAnsiTheme="minorHAnsi" w:cstheme="minorHAnsi"/>
        </w:rPr>
        <w:t>The following table shows the status of federal standards, including any delinquent standards, due during the evaluation period.</w:t>
      </w:r>
    </w:p>
    <w:p w14:paraId="67D586A9" w14:textId="77777777" w:rsidR="001E4BB3" w:rsidRDefault="001E4BB3" w:rsidP="00A070BF">
      <w:pPr>
        <w:rPr>
          <w:rFonts w:asciiTheme="minorHAnsi" w:hAnsiTheme="minorHAnsi" w:cstheme="minorHAnsi"/>
        </w:rPr>
      </w:pPr>
    </w:p>
    <w:p w14:paraId="33F6E3F3" w14:textId="77777777" w:rsidR="00A135A7" w:rsidRPr="008547D4" w:rsidRDefault="00A135A7" w:rsidP="00A070BF">
      <w:pPr>
        <w:rPr>
          <w:rFonts w:asciiTheme="minorHAnsi" w:hAnsiTheme="minorHAnsi" w:cstheme="minorHAnsi"/>
        </w:rPr>
      </w:pPr>
    </w:p>
    <w:p w14:paraId="48C2E9B8" w14:textId="30638A03" w:rsidR="00FE10E9" w:rsidRPr="002C22E6" w:rsidRDefault="005B0650" w:rsidP="0041397A">
      <w:pPr>
        <w:jc w:val="center"/>
        <w:rPr>
          <w:rFonts w:asciiTheme="minorHAnsi" w:hAnsiTheme="minorHAnsi" w:cstheme="minorHAnsi"/>
          <w:b/>
          <w:bCs/>
        </w:rPr>
      </w:pPr>
      <w:r w:rsidRPr="002C22E6">
        <w:rPr>
          <w:rFonts w:asciiTheme="minorHAnsi" w:hAnsiTheme="minorHAnsi" w:cstheme="minorHAnsi"/>
          <w:b/>
          <w:bCs/>
        </w:rPr>
        <w:t>Table A</w:t>
      </w:r>
    </w:p>
    <w:p w14:paraId="356ACC46" w14:textId="77777777" w:rsidR="002E445F" w:rsidRPr="002C22E6" w:rsidRDefault="002E445F" w:rsidP="0041397A">
      <w:pPr>
        <w:tabs>
          <w:tab w:val="left" w:pos="8367"/>
        </w:tabs>
        <w:jc w:val="center"/>
        <w:rPr>
          <w:rFonts w:asciiTheme="minorHAnsi" w:hAnsiTheme="minorHAnsi" w:cstheme="minorHAnsi"/>
          <w:b/>
          <w:bCs/>
        </w:rPr>
      </w:pPr>
      <w:r w:rsidRPr="002C22E6">
        <w:rPr>
          <w:rFonts w:asciiTheme="minorHAnsi" w:hAnsiTheme="minorHAnsi" w:cstheme="minorHAnsi"/>
          <w:b/>
          <w:bCs/>
        </w:rPr>
        <w:t>Status of FY 2022 and FY 2023 Federal Standards Where Adoption Was Required</w:t>
      </w:r>
    </w:p>
    <w:p w14:paraId="78358BD3" w14:textId="3EF5E93A" w:rsidR="00680315" w:rsidRPr="002C22E6" w:rsidRDefault="00680315" w:rsidP="0041397A">
      <w:pPr>
        <w:tabs>
          <w:tab w:val="left" w:pos="8367"/>
        </w:tabs>
        <w:rPr>
          <w:rFonts w:asciiTheme="minorHAnsi" w:hAnsiTheme="minorHAnsi" w:cstheme="minorHAnsi"/>
          <w:iCs/>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609"/>
        <w:gridCol w:w="1309"/>
        <w:gridCol w:w="1268"/>
        <w:gridCol w:w="926"/>
        <w:gridCol w:w="1133"/>
        <w:gridCol w:w="1255"/>
        <w:gridCol w:w="1755"/>
      </w:tblGrid>
      <w:tr w:rsidR="00427B89" w:rsidRPr="002C22E6" w14:paraId="4342C2F9" w14:textId="77777777" w:rsidTr="0BC71EC9">
        <w:trPr>
          <w:cantSplit/>
          <w:tblHeader/>
          <w:jc w:val="center"/>
        </w:trPr>
        <w:tc>
          <w:tcPr>
            <w:tcW w:w="2609" w:type="dxa"/>
            <w:shd w:val="clear" w:color="auto" w:fill="1F497D" w:themeFill="text2"/>
            <w:hideMark/>
          </w:tcPr>
          <w:p w14:paraId="4F1F2A0F"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Standard</w:t>
            </w:r>
          </w:p>
        </w:tc>
        <w:tc>
          <w:tcPr>
            <w:tcW w:w="1309" w:type="dxa"/>
            <w:shd w:val="clear" w:color="auto" w:fill="1F497D" w:themeFill="text2"/>
          </w:tcPr>
          <w:p w14:paraId="799D72D0"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284A8EF3"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State Plan Response Date</w:t>
            </w:r>
          </w:p>
        </w:tc>
        <w:tc>
          <w:tcPr>
            <w:tcW w:w="926" w:type="dxa"/>
            <w:shd w:val="clear" w:color="auto" w:fill="1F497D" w:themeFill="text2"/>
            <w:hideMark/>
          </w:tcPr>
          <w:p w14:paraId="4F5ABDA5"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Intent to Adopt</w:t>
            </w:r>
          </w:p>
        </w:tc>
        <w:tc>
          <w:tcPr>
            <w:tcW w:w="1133" w:type="dxa"/>
            <w:shd w:val="clear" w:color="auto" w:fill="1F497D" w:themeFill="text2"/>
            <w:hideMark/>
          </w:tcPr>
          <w:p w14:paraId="672A33B6"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Adopt Identical</w:t>
            </w:r>
          </w:p>
        </w:tc>
        <w:tc>
          <w:tcPr>
            <w:tcW w:w="1255" w:type="dxa"/>
            <w:shd w:val="clear" w:color="auto" w:fill="1F497D" w:themeFill="text2"/>
            <w:hideMark/>
          </w:tcPr>
          <w:p w14:paraId="590EC5FA"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Adoption Due Date</w:t>
            </w:r>
          </w:p>
        </w:tc>
        <w:tc>
          <w:tcPr>
            <w:tcW w:w="1755" w:type="dxa"/>
            <w:shd w:val="clear" w:color="auto" w:fill="1F497D" w:themeFill="text2"/>
            <w:hideMark/>
          </w:tcPr>
          <w:p w14:paraId="26CDE123" w14:textId="77777777" w:rsidR="00427B89" w:rsidRPr="002C22E6" w:rsidRDefault="00427B89" w:rsidP="0041397A">
            <w:pPr>
              <w:pStyle w:val="NoSpacing"/>
              <w:rPr>
                <w:rFonts w:asciiTheme="minorHAnsi" w:eastAsia="Calibri" w:hAnsiTheme="minorHAnsi" w:cstheme="minorHAnsi"/>
                <w:b/>
                <w:color w:val="FFFFFF" w:themeColor="background1"/>
                <w:sz w:val="24"/>
                <w:szCs w:val="24"/>
              </w:rPr>
            </w:pPr>
            <w:r w:rsidRPr="002C22E6">
              <w:rPr>
                <w:rFonts w:asciiTheme="minorHAnsi" w:eastAsia="Calibri" w:hAnsiTheme="minorHAnsi" w:cstheme="minorHAnsi"/>
                <w:b/>
                <w:color w:val="FFFFFF" w:themeColor="background1"/>
                <w:sz w:val="24"/>
                <w:szCs w:val="24"/>
              </w:rPr>
              <w:t>State Plan Adoption Date</w:t>
            </w:r>
          </w:p>
        </w:tc>
      </w:tr>
      <w:tr w:rsidR="00427B89" w:rsidRPr="002C22E6" w14:paraId="71AA895E" w14:textId="77777777" w:rsidTr="0BC71EC9">
        <w:trPr>
          <w:cantSplit/>
          <w:jc w:val="center"/>
        </w:trPr>
        <w:tc>
          <w:tcPr>
            <w:tcW w:w="2609" w:type="dxa"/>
          </w:tcPr>
          <w:p w14:paraId="733E9A54"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COVID-19 Vaccination and Testing; Emergency Temporary Standard</w:t>
            </w:r>
          </w:p>
          <w:p w14:paraId="43B37A7B"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1910, 15, 17, 18, 26, 28</w:t>
            </w:r>
          </w:p>
          <w:p w14:paraId="576EA529"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(11/5/2021)</w:t>
            </w:r>
          </w:p>
        </w:tc>
        <w:tc>
          <w:tcPr>
            <w:tcW w:w="1309" w:type="dxa"/>
          </w:tcPr>
          <w:p w14:paraId="4AC305FD"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11/20/2021</w:t>
            </w:r>
          </w:p>
        </w:tc>
        <w:tc>
          <w:tcPr>
            <w:tcW w:w="1268" w:type="dxa"/>
          </w:tcPr>
          <w:p w14:paraId="36C98A8F" w14:textId="0F00EE36" w:rsidR="00427B89" w:rsidRPr="008547D4" w:rsidRDefault="75EE5FE3" w:rsidP="0041397A">
            <w:pPr>
              <w:rPr>
                <w:rFonts w:asciiTheme="minorHAnsi" w:hAnsiTheme="minorHAnsi" w:cstheme="minorHAnsi"/>
                <w:sz w:val="20"/>
                <w:szCs w:val="20"/>
              </w:rPr>
            </w:pPr>
            <w:r w:rsidRPr="008547D4">
              <w:rPr>
                <w:rFonts w:asciiTheme="minorHAnsi" w:hAnsiTheme="minorHAnsi" w:cstheme="minorHAnsi"/>
                <w:sz w:val="20"/>
                <w:szCs w:val="20"/>
              </w:rPr>
              <w:t>N/A</w:t>
            </w:r>
          </w:p>
        </w:tc>
        <w:tc>
          <w:tcPr>
            <w:tcW w:w="926" w:type="dxa"/>
          </w:tcPr>
          <w:p w14:paraId="6CD56D02" w14:textId="449FA0AD" w:rsidR="00427B89" w:rsidRPr="008547D4" w:rsidRDefault="00427B89" w:rsidP="0041397A">
            <w:pPr>
              <w:rPr>
                <w:rFonts w:asciiTheme="minorHAnsi" w:hAnsiTheme="minorHAnsi" w:cstheme="minorHAnsi"/>
                <w:sz w:val="20"/>
                <w:szCs w:val="20"/>
              </w:rPr>
            </w:pPr>
          </w:p>
        </w:tc>
        <w:tc>
          <w:tcPr>
            <w:tcW w:w="1133" w:type="dxa"/>
          </w:tcPr>
          <w:p w14:paraId="52C3D67E" w14:textId="77777777" w:rsidR="00427B89" w:rsidRPr="008547D4" w:rsidRDefault="00427B89" w:rsidP="0041397A">
            <w:pPr>
              <w:rPr>
                <w:rFonts w:asciiTheme="minorHAnsi" w:hAnsiTheme="minorHAnsi" w:cstheme="minorHAnsi"/>
                <w:sz w:val="20"/>
                <w:szCs w:val="20"/>
              </w:rPr>
            </w:pPr>
          </w:p>
        </w:tc>
        <w:tc>
          <w:tcPr>
            <w:tcW w:w="1255" w:type="dxa"/>
          </w:tcPr>
          <w:p w14:paraId="3E0887D9"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12/5/2021</w:t>
            </w:r>
          </w:p>
        </w:tc>
        <w:tc>
          <w:tcPr>
            <w:tcW w:w="1755" w:type="dxa"/>
          </w:tcPr>
          <w:p w14:paraId="68507522" w14:textId="77777777" w:rsidR="00427B89" w:rsidRPr="008547D4" w:rsidRDefault="00427B89" w:rsidP="0041397A">
            <w:pPr>
              <w:rPr>
                <w:rFonts w:asciiTheme="minorHAnsi" w:hAnsiTheme="minorHAnsi" w:cstheme="minorHAnsi"/>
                <w:sz w:val="20"/>
                <w:szCs w:val="20"/>
              </w:rPr>
            </w:pPr>
          </w:p>
        </w:tc>
      </w:tr>
      <w:tr w:rsidR="00427B89" w:rsidRPr="002C22E6" w14:paraId="3714C259" w14:textId="77777777" w:rsidTr="0BC71EC9">
        <w:trPr>
          <w:cantSplit/>
          <w:jc w:val="center"/>
        </w:trPr>
        <w:tc>
          <w:tcPr>
            <w:tcW w:w="2609" w:type="dxa"/>
          </w:tcPr>
          <w:p w14:paraId="3664CA31"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Updated COVID-19 Vaccination and Testing; Emergency Temporary Standard</w:t>
            </w:r>
          </w:p>
          <w:p w14:paraId="53AD9B22"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1910</w:t>
            </w:r>
          </w:p>
          <w:p w14:paraId="46253F51"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(11/5/2021)</w:t>
            </w:r>
          </w:p>
        </w:tc>
        <w:tc>
          <w:tcPr>
            <w:tcW w:w="1309" w:type="dxa"/>
          </w:tcPr>
          <w:p w14:paraId="1DFAE9B5"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1/7/2022</w:t>
            </w:r>
          </w:p>
        </w:tc>
        <w:tc>
          <w:tcPr>
            <w:tcW w:w="1268" w:type="dxa"/>
          </w:tcPr>
          <w:p w14:paraId="3DE49215" w14:textId="74068294" w:rsidR="00427B89" w:rsidRPr="008547D4" w:rsidRDefault="00E4136E" w:rsidP="0041397A">
            <w:pPr>
              <w:rPr>
                <w:rFonts w:asciiTheme="minorHAnsi" w:hAnsiTheme="minorHAnsi" w:cstheme="minorHAnsi"/>
                <w:sz w:val="20"/>
                <w:szCs w:val="20"/>
              </w:rPr>
            </w:pPr>
            <w:r w:rsidRPr="008547D4">
              <w:rPr>
                <w:rFonts w:asciiTheme="minorHAnsi" w:hAnsiTheme="minorHAnsi" w:cstheme="minorHAnsi"/>
                <w:sz w:val="20"/>
                <w:szCs w:val="20"/>
              </w:rPr>
              <w:t>1/7/2022</w:t>
            </w:r>
          </w:p>
        </w:tc>
        <w:tc>
          <w:tcPr>
            <w:tcW w:w="926" w:type="dxa"/>
          </w:tcPr>
          <w:p w14:paraId="04C4F47E" w14:textId="6316B1A7" w:rsidR="00427B89" w:rsidRPr="008547D4" w:rsidRDefault="00FB2B42"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33" w:type="dxa"/>
          </w:tcPr>
          <w:p w14:paraId="12E4367B" w14:textId="2C74C8FC" w:rsidR="00427B89" w:rsidRPr="008547D4" w:rsidRDefault="00FB2B42"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255" w:type="dxa"/>
          </w:tcPr>
          <w:p w14:paraId="580AC2B5"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1/24/2022</w:t>
            </w:r>
          </w:p>
        </w:tc>
        <w:tc>
          <w:tcPr>
            <w:tcW w:w="1755" w:type="dxa"/>
          </w:tcPr>
          <w:p w14:paraId="2FDC722C" w14:textId="77777777" w:rsidR="00427B89" w:rsidRPr="008547D4" w:rsidRDefault="00427B89" w:rsidP="0041397A">
            <w:pPr>
              <w:rPr>
                <w:rFonts w:asciiTheme="minorHAnsi" w:hAnsiTheme="minorHAnsi" w:cstheme="minorHAnsi"/>
                <w:sz w:val="20"/>
                <w:szCs w:val="20"/>
              </w:rPr>
            </w:pPr>
          </w:p>
        </w:tc>
      </w:tr>
      <w:tr w:rsidR="00427B89" w:rsidRPr="002C22E6" w14:paraId="496183BA" w14:textId="77777777" w:rsidTr="0BC71EC9">
        <w:trPr>
          <w:cantSplit/>
          <w:jc w:val="center"/>
        </w:trPr>
        <w:tc>
          <w:tcPr>
            <w:tcW w:w="2609" w:type="dxa"/>
          </w:tcPr>
          <w:p w14:paraId="3270AB4C"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lastRenderedPageBreak/>
              <w:t>Final Rule on the Department of Labor Civil Penalties for Inflation Adjustment Act – Annual Adjustment for 2022</w:t>
            </w:r>
          </w:p>
          <w:p w14:paraId="276849B8"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1903</w:t>
            </w:r>
          </w:p>
          <w:p w14:paraId="66E0D9C7"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(1/15/2022)</w:t>
            </w:r>
          </w:p>
        </w:tc>
        <w:tc>
          <w:tcPr>
            <w:tcW w:w="1309" w:type="dxa"/>
          </w:tcPr>
          <w:p w14:paraId="5B0FA180"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3/15/2022</w:t>
            </w:r>
          </w:p>
        </w:tc>
        <w:tc>
          <w:tcPr>
            <w:tcW w:w="1268" w:type="dxa"/>
          </w:tcPr>
          <w:p w14:paraId="01B38F29" w14:textId="5397DD2F" w:rsidR="00427B89" w:rsidRPr="008547D4" w:rsidRDefault="003E6320"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2/18/2022</w:t>
            </w:r>
          </w:p>
        </w:tc>
        <w:tc>
          <w:tcPr>
            <w:tcW w:w="926" w:type="dxa"/>
          </w:tcPr>
          <w:p w14:paraId="6087BB55" w14:textId="784C9D0A" w:rsidR="00427B89" w:rsidRPr="008547D4" w:rsidRDefault="004A672A"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133" w:type="dxa"/>
          </w:tcPr>
          <w:p w14:paraId="522AA8DC" w14:textId="201C29F3" w:rsidR="00427B89" w:rsidRPr="008547D4" w:rsidRDefault="004A672A"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255" w:type="dxa"/>
          </w:tcPr>
          <w:p w14:paraId="499CEFDD"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7/15/2022</w:t>
            </w:r>
          </w:p>
        </w:tc>
        <w:tc>
          <w:tcPr>
            <w:tcW w:w="1755" w:type="dxa"/>
          </w:tcPr>
          <w:p w14:paraId="24AAD95D" w14:textId="538FA08B" w:rsidR="00427B89" w:rsidRPr="008547D4" w:rsidRDefault="004A672A" w:rsidP="0041397A">
            <w:pPr>
              <w:rPr>
                <w:rFonts w:asciiTheme="minorHAnsi" w:hAnsiTheme="minorHAnsi" w:cstheme="minorHAnsi"/>
                <w:sz w:val="20"/>
                <w:szCs w:val="20"/>
              </w:rPr>
            </w:pPr>
            <w:r w:rsidRPr="008547D4">
              <w:rPr>
                <w:rFonts w:asciiTheme="minorHAnsi" w:hAnsiTheme="minorHAnsi" w:cstheme="minorHAnsi"/>
                <w:sz w:val="20"/>
                <w:szCs w:val="20"/>
              </w:rPr>
              <w:t>7/20/2022</w:t>
            </w:r>
          </w:p>
        </w:tc>
      </w:tr>
      <w:tr w:rsidR="00427B89" w:rsidRPr="002C22E6" w14:paraId="2383D326" w14:textId="77777777" w:rsidTr="0BC71EC9">
        <w:trPr>
          <w:cantSplit/>
          <w:jc w:val="center"/>
        </w:trPr>
        <w:tc>
          <w:tcPr>
            <w:tcW w:w="2609" w:type="dxa"/>
          </w:tcPr>
          <w:p w14:paraId="3D07403A"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Occupational Exposure to COVID-19; Healthcare Emergency Temporary Standard: COVID-19 Log and Reporting Provisions</w:t>
            </w:r>
          </w:p>
          <w:p w14:paraId="5A37B9C0"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1910.502(q)(2)(ii), (q)(3)(ii)-(iv) and (r)</w:t>
            </w:r>
          </w:p>
          <w:p w14:paraId="26DDDBEF"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(2/14/2022)</w:t>
            </w:r>
          </w:p>
        </w:tc>
        <w:tc>
          <w:tcPr>
            <w:tcW w:w="1309" w:type="dxa"/>
          </w:tcPr>
          <w:p w14:paraId="284B29DB"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4/14/2022</w:t>
            </w:r>
          </w:p>
        </w:tc>
        <w:tc>
          <w:tcPr>
            <w:tcW w:w="1268" w:type="dxa"/>
          </w:tcPr>
          <w:p w14:paraId="66917BB7" w14:textId="00D5AF5D" w:rsidR="00427B89" w:rsidRPr="008547D4" w:rsidRDefault="00431E0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4/8/2022</w:t>
            </w:r>
          </w:p>
        </w:tc>
        <w:tc>
          <w:tcPr>
            <w:tcW w:w="926" w:type="dxa"/>
          </w:tcPr>
          <w:p w14:paraId="76440E6B" w14:textId="0FF18832" w:rsidR="00427B89" w:rsidRPr="008547D4" w:rsidRDefault="00431E0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133" w:type="dxa"/>
          </w:tcPr>
          <w:p w14:paraId="2BEA1123" w14:textId="50EE9547" w:rsidR="00427B89" w:rsidRPr="008547D4" w:rsidRDefault="00431E0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255" w:type="dxa"/>
          </w:tcPr>
          <w:p w14:paraId="4DA045B4"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8/14/2022</w:t>
            </w:r>
          </w:p>
        </w:tc>
        <w:tc>
          <w:tcPr>
            <w:tcW w:w="1755" w:type="dxa"/>
          </w:tcPr>
          <w:p w14:paraId="189EEA00" w14:textId="743B54C7" w:rsidR="00427B89" w:rsidRPr="008547D4" w:rsidRDefault="007138DD" w:rsidP="0041397A">
            <w:pPr>
              <w:rPr>
                <w:rFonts w:asciiTheme="minorHAnsi" w:hAnsiTheme="minorHAnsi" w:cstheme="minorHAnsi"/>
                <w:sz w:val="20"/>
                <w:szCs w:val="20"/>
              </w:rPr>
            </w:pPr>
            <w:r w:rsidRPr="008547D4">
              <w:rPr>
                <w:rFonts w:asciiTheme="minorHAnsi" w:hAnsiTheme="minorHAnsi" w:cstheme="minorHAnsi"/>
                <w:sz w:val="20"/>
                <w:szCs w:val="20"/>
              </w:rPr>
              <w:t>9/28/2022</w:t>
            </w:r>
          </w:p>
        </w:tc>
      </w:tr>
      <w:tr w:rsidR="00427B89" w:rsidRPr="002C22E6" w14:paraId="0CC93676" w14:textId="77777777" w:rsidTr="0BC71EC9">
        <w:trPr>
          <w:cantSplit/>
          <w:jc w:val="center"/>
        </w:trPr>
        <w:tc>
          <w:tcPr>
            <w:tcW w:w="2609" w:type="dxa"/>
          </w:tcPr>
          <w:p w14:paraId="134827C8"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Final Rule on the Department of Labor Civil Penalties for Inflation Adjustment Act – Annual Adjustment for 2023</w:t>
            </w:r>
          </w:p>
          <w:p w14:paraId="522AE85D"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1903</w:t>
            </w:r>
          </w:p>
          <w:p w14:paraId="53212747"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(1/15/2023)</w:t>
            </w:r>
          </w:p>
        </w:tc>
        <w:tc>
          <w:tcPr>
            <w:tcW w:w="1309" w:type="dxa"/>
          </w:tcPr>
          <w:p w14:paraId="39ECB36C"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3/15/2023</w:t>
            </w:r>
          </w:p>
        </w:tc>
        <w:tc>
          <w:tcPr>
            <w:tcW w:w="1268" w:type="dxa"/>
          </w:tcPr>
          <w:p w14:paraId="48AC0DE6" w14:textId="05B90A38" w:rsidR="00427B89" w:rsidRPr="008547D4" w:rsidRDefault="007138D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3/15/2023</w:t>
            </w:r>
          </w:p>
        </w:tc>
        <w:tc>
          <w:tcPr>
            <w:tcW w:w="926" w:type="dxa"/>
          </w:tcPr>
          <w:p w14:paraId="0B9E1E54" w14:textId="3708EECA" w:rsidR="00427B89" w:rsidRPr="008547D4" w:rsidRDefault="007138D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133" w:type="dxa"/>
          </w:tcPr>
          <w:p w14:paraId="4BFE33F6" w14:textId="207FE8D0" w:rsidR="00427B89" w:rsidRPr="008547D4" w:rsidRDefault="007138DD"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255" w:type="dxa"/>
          </w:tcPr>
          <w:p w14:paraId="721C4E17"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7/15/2023</w:t>
            </w:r>
          </w:p>
        </w:tc>
        <w:tc>
          <w:tcPr>
            <w:tcW w:w="1755" w:type="dxa"/>
          </w:tcPr>
          <w:p w14:paraId="42ECAD82" w14:textId="608F41C7" w:rsidR="00427B89" w:rsidRPr="008547D4" w:rsidRDefault="007138DD" w:rsidP="0041397A">
            <w:pPr>
              <w:rPr>
                <w:rFonts w:asciiTheme="minorHAnsi" w:hAnsiTheme="minorHAnsi" w:cstheme="minorHAnsi"/>
                <w:sz w:val="20"/>
                <w:szCs w:val="20"/>
              </w:rPr>
            </w:pPr>
            <w:r w:rsidRPr="008547D4">
              <w:rPr>
                <w:rFonts w:asciiTheme="minorHAnsi" w:hAnsiTheme="minorHAnsi" w:cstheme="minorHAnsi"/>
                <w:sz w:val="20"/>
                <w:szCs w:val="20"/>
              </w:rPr>
              <w:t>8/18/2023</w:t>
            </w:r>
          </w:p>
        </w:tc>
      </w:tr>
      <w:tr w:rsidR="00427B89" w:rsidRPr="002C22E6" w14:paraId="01D69D69" w14:textId="77777777" w:rsidTr="0BC71EC9">
        <w:trPr>
          <w:cantSplit/>
          <w:jc w:val="center"/>
        </w:trPr>
        <w:tc>
          <w:tcPr>
            <w:tcW w:w="2609" w:type="dxa"/>
          </w:tcPr>
          <w:p w14:paraId="1E3B055E"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Final Rule to Improve Tracking of Workplace Injuries and Illnesses</w:t>
            </w:r>
          </w:p>
          <w:p w14:paraId="594998F9"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29 CFR 1904</w:t>
            </w:r>
          </w:p>
          <w:p w14:paraId="777E80A4"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(7/21/2023)</w:t>
            </w:r>
          </w:p>
        </w:tc>
        <w:tc>
          <w:tcPr>
            <w:tcW w:w="1309" w:type="dxa"/>
          </w:tcPr>
          <w:p w14:paraId="4B19FAE7" w14:textId="77777777" w:rsidR="00427B89" w:rsidRPr="008547D4" w:rsidRDefault="00427B89"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9/21/2023</w:t>
            </w:r>
          </w:p>
        </w:tc>
        <w:tc>
          <w:tcPr>
            <w:tcW w:w="1268" w:type="dxa"/>
          </w:tcPr>
          <w:p w14:paraId="3EBB5C57" w14:textId="6721666B" w:rsidR="00427B89" w:rsidRPr="008547D4" w:rsidRDefault="00E86973"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9/8/2023</w:t>
            </w:r>
          </w:p>
        </w:tc>
        <w:tc>
          <w:tcPr>
            <w:tcW w:w="926" w:type="dxa"/>
          </w:tcPr>
          <w:p w14:paraId="34D24914" w14:textId="7A8A2F79" w:rsidR="00427B89" w:rsidRPr="008547D4" w:rsidRDefault="00E86973"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133" w:type="dxa"/>
          </w:tcPr>
          <w:p w14:paraId="024A4515" w14:textId="3477F839" w:rsidR="00427B89" w:rsidRPr="008547D4" w:rsidRDefault="00E86973" w:rsidP="0041397A">
            <w:pPr>
              <w:rPr>
                <w:rFonts w:asciiTheme="minorHAnsi" w:eastAsia="Calibri" w:hAnsiTheme="minorHAnsi" w:cstheme="minorHAnsi"/>
                <w:sz w:val="20"/>
                <w:szCs w:val="20"/>
              </w:rPr>
            </w:pPr>
            <w:r w:rsidRPr="008547D4">
              <w:rPr>
                <w:rFonts w:asciiTheme="minorHAnsi" w:eastAsia="Calibri" w:hAnsiTheme="minorHAnsi" w:cstheme="minorHAnsi"/>
                <w:sz w:val="20"/>
                <w:szCs w:val="20"/>
              </w:rPr>
              <w:t>Yes</w:t>
            </w:r>
          </w:p>
        </w:tc>
        <w:tc>
          <w:tcPr>
            <w:tcW w:w="1255" w:type="dxa"/>
          </w:tcPr>
          <w:p w14:paraId="7648EEAC" w14:textId="77777777" w:rsidR="00427B89" w:rsidRPr="008547D4" w:rsidRDefault="00427B89" w:rsidP="0041397A">
            <w:pPr>
              <w:rPr>
                <w:rFonts w:asciiTheme="minorHAnsi" w:hAnsiTheme="minorHAnsi" w:cstheme="minorHAnsi"/>
                <w:sz w:val="20"/>
                <w:szCs w:val="20"/>
              </w:rPr>
            </w:pPr>
            <w:r w:rsidRPr="008547D4">
              <w:rPr>
                <w:rFonts w:asciiTheme="minorHAnsi" w:hAnsiTheme="minorHAnsi" w:cstheme="minorHAnsi"/>
                <w:sz w:val="20"/>
                <w:szCs w:val="20"/>
              </w:rPr>
              <w:t>1/21/2024</w:t>
            </w:r>
          </w:p>
        </w:tc>
        <w:tc>
          <w:tcPr>
            <w:tcW w:w="1755" w:type="dxa"/>
          </w:tcPr>
          <w:p w14:paraId="66F93798" w14:textId="5A03688B" w:rsidR="00427B89" w:rsidRPr="008547D4" w:rsidRDefault="00E86973" w:rsidP="0041397A">
            <w:pPr>
              <w:rPr>
                <w:rFonts w:asciiTheme="minorHAnsi" w:hAnsiTheme="minorHAnsi" w:cstheme="minorHAnsi"/>
                <w:sz w:val="20"/>
                <w:szCs w:val="20"/>
              </w:rPr>
            </w:pPr>
            <w:r w:rsidRPr="008547D4">
              <w:rPr>
                <w:rFonts w:asciiTheme="minorHAnsi" w:hAnsiTheme="minorHAnsi" w:cstheme="minorHAnsi"/>
                <w:sz w:val="20"/>
                <w:szCs w:val="20"/>
              </w:rPr>
              <w:t>9/8/2023</w:t>
            </w:r>
          </w:p>
        </w:tc>
      </w:tr>
    </w:tbl>
    <w:p w14:paraId="648B0AC7" w14:textId="12028260" w:rsidR="00680315" w:rsidRPr="002C22E6" w:rsidRDefault="00680315" w:rsidP="0041397A">
      <w:pPr>
        <w:rPr>
          <w:rFonts w:asciiTheme="minorHAnsi" w:hAnsiTheme="minorHAnsi" w:cstheme="minorHAnsi"/>
        </w:rPr>
      </w:pPr>
    </w:p>
    <w:p w14:paraId="44D16949" w14:textId="77777777" w:rsidR="00825EB2" w:rsidRPr="002C22E6" w:rsidRDefault="00825EB2" w:rsidP="0041397A">
      <w:pPr>
        <w:rPr>
          <w:rFonts w:asciiTheme="minorHAnsi" w:hAnsiTheme="minorHAnsi" w:cstheme="minorHAnsi"/>
        </w:rPr>
      </w:pPr>
    </w:p>
    <w:p w14:paraId="54CEDDBB" w14:textId="1661D56A" w:rsidR="00522F5B" w:rsidRPr="002C22E6" w:rsidRDefault="00522F5B" w:rsidP="00526463">
      <w:pPr>
        <w:pStyle w:val="ListParagraph"/>
        <w:numPr>
          <w:ilvl w:val="0"/>
          <w:numId w:val="55"/>
        </w:numPr>
        <w:spacing w:after="0" w:line="240" w:lineRule="auto"/>
        <w:ind w:left="360"/>
        <w:rPr>
          <w:rFonts w:asciiTheme="minorHAnsi" w:hAnsiTheme="minorHAnsi" w:cstheme="minorHAnsi"/>
        </w:rPr>
      </w:pPr>
      <w:r w:rsidRPr="002C22E6">
        <w:rPr>
          <w:rFonts w:asciiTheme="minorHAnsi" w:hAnsiTheme="minorHAnsi" w:cstheme="minorHAnsi"/>
          <w:sz w:val="24"/>
          <w:szCs w:val="24"/>
        </w:rPr>
        <w:t>Federal Program Change Adoption</w:t>
      </w:r>
    </w:p>
    <w:p w14:paraId="51317064" w14:textId="77777777" w:rsidR="004C0563" w:rsidRPr="002C22E6" w:rsidRDefault="004C0563" w:rsidP="00526463">
      <w:pPr>
        <w:pStyle w:val="ListParagraph"/>
        <w:spacing w:after="0" w:line="240" w:lineRule="auto"/>
        <w:ind w:left="360"/>
        <w:rPr>
          <w:rFonts w:asciiTheme="minorHAnsi" w:hAnsiTheme="minorHAnsi" w:cstheme="minorHAnsi"/>
          <w:sz w:val="24"/>
          <w:szCs w:val="24"/>
        </w:rPr>
      </w:pPr>
    </w:p>
    <w:p w14:paraId="344CEECD" w14:textId="1C22404C" w:rsidR="004C0563" w:rsidRPr="002C22E6" w:rsidRDefault="004C0563" w:rsidP="00526463">
      <w:pPr>
        <w:pStyle w:val="ListParagraph"/>
        <w:spacing w:line="240" w:lineRule="auto"/>
        <w:ind w:left="360"/>
        <w:rPr>
          <w:rFonts w:asciiTheme="minorHAnsi" w:hAnsiTheme="minorHAnsi" w:cstheme="minorHAnsi"/>
          <w:sz w:val="24"/>
          <w:szCs w:val="24"/>
        </w:rPr>
      </w:pPr>
      <w:r w:rsidRPr="002C22E6">
        <w:rPr>
          <w:rFonts w:asciiTheme="minorHAnsi" w:hAnsiTheme="minorHAnsi" w:cstheme="minorHAnsi"/>
          <w:sz w:val="24"/>
          <w:szCs w:val="24"/>
        </w:rPr>
        <w:t xml:space="preserve">Generally, the adoption of directives, policies, and procedures falls under the statutory authority provided to </w:t>
      </w:r>
      <w:r w:rsidR="005A4CE2">
        <w:rPr>
          <w:rFonts w:asciiTheme="minorHAnsi" w:hAnsiTheme="minorHAnsi" w:cstheme="minorHAnsi"/>
          <w:sz w:val="24"/>
          <w:szCs w:val="24"/>
        </w:rPr>
        <w:t>Wyoming OSHA</w:t>
      </w:r>
      <w:r w:rsidRPr="002C22E6">
        <w:rPr>
          <w:rFonts w:asciiTheme="minorHAnsi" w:hAnsiTheme="minorHAnsi" w:cstheme="minorHAnsi"/>
          <w:sz w:val="24"/>
          <w:szCs w:val="24"/>
        </w:rPr>
        <w:t>.</w:t>
      </w:r>
    </w:p>
    <w:p w14:paraId="067207A4" w14:textId="77777777" w:rsidR="004C0563" w:rsidRPr="002C22E6" w:rsidRDefault="004C0563" w:rsidP="00526463">
      <w:pPr>
        <w:pStyle w:val="ListParagraph"/>
        <w:spacing w:line="240" w:lineRule="auto"/>
        <w:ind w:left="360"/>
        <w:rPr>
          <w:rFonts w:asciiTheme="minorHAnsi" w:hAnsiTheme="minorHAnsi" w:cstheme="minorHAnsi"/>
          <w:color w:val="FF0000"/>
          <w:sz w:val="24"/>
          <w:szCs w:val="24"/>
        </w:rPr>
      </w:pPr>
    </w:p>
    <w:p w14:paraId="5F9BD7E6" w14:textId="77777777" w:rsidR="004C0563" w:rsidRPr="002C22E6" w:rsidRDefault="004C0563" w:rsidP="00526463">
      <w:pPr>
        <w:pStyle w:val="ListParagraph"/>
        <w:spacing w:line="240" w:lineRule="auto"/>
        <w:ind w:left="360"/>
        <w:rPr>
          <w:rFonts w:asciiTheme="minorHAnsi" w:hAnsiTheme="minorHAnsi" w:cstheme="minorHAnsi"/>
          <w:color w:val="FF0000"/>
          <w:sz w:val="24"/>
          <w:szCs w:val="24"/>
        </w:rPr>
      </w:pPr>
      <w:r w:rsidRPr="002C22E6">
        <w:rPr>
          <w:rFonts w:asciiTheme="minorHAnsi" w:hAnsiTheme="minorHAnsi" w:cstheme="minorHAnsi"/>
          <w:sz w:val="24"/>
          <w:szCs w:val="24"/>
        </w:rPr>
        <w:t xml:space="preserve">Wyoming OSHA may adopt a required directive identically, or where equivalency is permitted, the State Plan develops a directive at least as effective as the OSHA directive.  Directives requiring notice of intent and adoption are reviewed by the State Plan.  Potential impacts or concerns are discussed with political leadership and the Attorney General’s Office to ensure validity and compatibility with state statutes, laws, and rules.  Following review and public notification, a commission meeting is scheduled to vote on the directive.  If voted for adoption, the directive goes into effect on its adoption date.  </w:t>
      </w:r>
    </w:p>
    <w:p w14:paraId="4CE67643" w14:textId="090B622F" w:rsidR="00522F5B" w:rsidRPr="002C22E6" w:rsidRDefault="004C0563" w:rsidP="00526463">
      <w:pPr>
        <w:widowControl/>
        <w:autoSpaceDE/>
        <w:autoSpaceDN/>
        <w:adjustRightInd/>
        <w:ind w:left="360"/>
        <w:rPr>
          <w:rFonts w:asciiTheme="minorHAnsi" w:hAnsiTheme="minorHAnsi" w:cstheme="minorHAnsi"/>
        </w:rPr>
      </w:pPr>
      <w:r w:rsidRPr="002C22E6">
        <w:rPr>
          <w:rFonts w:asciiTheme="minorHAnsi" w:hAnsiTheme="minorHAnsi" w:cstheme="minorHAnsi"/>
        </w:rPr>
        <w:t>Of the 1</w:t>
      </w:r>
      <w:r w:rsidR="002B7FCB" w:rsidRPr="002C22E6">
        <w:rPr>
          <w:rFonts w:asciiTheme="minorHAnsi" w:hAnsiTheme="minorHAnsi" w:cstheme="minorHAnsi"/>
        </w:rPr>
        <w:t>0</w:t>
      </w:r>
      <w:r w:rsidRPr="002C22E6">
        <w:rPr>
          <w:rFonts w:asciiTheme="minorHAnsi" w:hAnsiTheme="minorHAnsi" w:cstheme="minorHAnsi"/>
        </w:rPr>
        <w:t xml:space="preserve"> directives created by OSHA between December </w:t>
      </w:r>
      <w:r w:rsidR="00B16756" w:rsidRPr="002C22E6">
        <w:rPr>
          <w:rFonts w:asciiTheme="minorHAnsi" w:hAnsiTheme="minorHAnsi" w:cstheme="minorHAnsi"/>
        </w:rPr>
        <w:t>22</w:t>
      </w:r>
      <w:r w:rsidRPr="002C22E6">
        <w:rPr>
          <w:rFonts w:asciiTheme="minorHAnsi" w:hAnsiTheme="minorHAnsi" w:cstheme="minorHAnsi"/>
        </w:rPr>
        <w:t>, 20</w:t>
      </w:r>
      <w:r w:rsidR="00B16756" w:rsidRPr="002C22E6">
        <w:rPr>
          <w:rFonts w:asciiTheme="minorHAnsi" w:hAnsiTheme="minorHAnsi" w:cstheme="minorHAnsi"/>
        </w:rPr>
        <w:t>21</w:t>
      </w:r>
      <w:r w:rsidRPr="002C22E6">
        <w:rPr>
          <w:rFonts w:asciiTheme="minorHAnsi" w:hAnsiTheme="minorHAnsi" w:cstheme="minorHAnsi"/>
        </w:rPr>
        <w:t xml:space="preserve">, and </w:t>
      </w:r>
      <w:r w:rsidR="002B7FCB" w:rsidRPr="002C22E6">
        <w:rPr>
          <w:rFonts w:asciiTheme="minorHAnsi" w:hAnsiTheme="minorHAnsi" w:cstheme="minorHAnsi"/>
        </w:rPr>
        <w:t>September</w:t>
      </w:r>
      <w:r w:rsidRPr="002C22E6">
        <w:rPr>
          <w:rFonts w:asciiTheme="minorHAnsi" w:hAnsiTheme="minorHAnsi" w:cstheme="minorHAnsi"/>
        </w:rPr>
        <w:t xml:space="preserve"> </w:t>
      </w:r>
      <w:r w:rsidR="002B7FCB" w:rsidRPr="002C22E6">
        <w:rPr>
          <w:rFonts w:asciiTheme="minorHAnsi" w:hAnsiTheme="minorHAnsi" w:cstheme="minorHAnsi"/>
        </w:rPr>
        <w:t>29</w:t>
      </w:r>
      <w:r w:rsidRPr="002C22E6">
        <w:rPr>
          <w:rFonts w:asciiTheme="minorHAnsi" w:hAnsiTheme="minorHAnsi" w:cstheme="minorHAnsi"/>
        </w:rPr>
        <w:t>, 202</w:t>
      </w:r>
      <w:r w:rsidR="002B7FCB" w:rsidRPr="002C22E6">
        <w:rPr>
          <w:rFonts w:asciiTheme="minorHAnsi" w:hAnsiTheme="minorHAnsi" w:cstheme="minorHAnsi"/>
        </w:rPr>
        <w:t>3</w:t>
      </w:r>
      <w:r w:rsidRPr="002C22E6">
        <w:rPr>
          <w:rFonts w:asciiTheme="minorHAnsi" w:hAnsiTheme="minorHAnsi" w:cstheme="minorHAnsi"/>
        </w:rPr>
        <w:t>,</w:t>
      </w:r>
      <w:r w:rsidRPr="00B21474">
        <w:rPr>
          <w:rFonts w:asciiTheme="minorHAnsi" w:hAnsiTheme="minorHAnsi" w:cstheme="minorHAnsi"/>
        </w:rPr>
        <w:t xml:space="preserve"> </w:t>
      </w:r>
      <w:r w:rsidRPr="002C22E6">
        <w:rPr>
          <w:rFonts w:asciiTheme="minorHAnsi" w:hAnsiTheme="minorHAnsi" w:cstheme="minorHAnsi"/>
        </w:rPr>
        <w:t>two were “adoption required</w:t>
      </w:r>
      <w:r w:rsidR="000F1802">
        <w:rPr>
          <w:rFonts w:asciiTheme="minorHAnsi" w:hAnsiTheme="minorHAnsi" w:cstheme="minorHAnsi"/>
        </w:rPr>
        <w:t>,</w:t>
      </w:r>
      <w:r w:rsidRPr="002C22E6">
        <w:rPr>
          <w:rFonts w:asciiTheme="minorHAnsi" w:hAnsiTheme="minorHAnsi" w:cstheme="minorHAnsi"/>
        </w:rPr>
        <w:t>”</w:t>
      </w:r>
      <w:r w:rsidRPr="00B21474">
        <w:rPr>
          <w:rFonts w:asciiTheme="minorHAnsi" w:hAnsiTheme="minorHAnsi" w:cstheme="minorHAnsi"/>
        </w:rPr>
        <w:t xml:space="preserve"> </w:t>
      </w:r>
      <w:r w:rsidRPr="002C22E6">
        <w:rPr>
          <w:rFonts w:asciiTheme="minorHAnsi" w:hAnsiTheme="minorHAnsi" w:cstheme="minorHAnsi"/>
        </w:rPr>
        <w:t>s</w:t>
      </w:r>
      <w:r w:rsidR="006158B8" w:rsidRPr="002C22E6">
        <w:rPr>
          <w:rFonts w:asciiTheme="minorHAnsi" w:hAnsiTheme="minorHAnsi" w:cstheme="minorHAnsi"/>
        </w:rPr>
        <w:t>ix</w:t>
      </w:r>
      <w:r w:rsidRPr="002C22E6">
        <w:rPr>
          <w:rFonts w:asciiTheme="minorHAnsi" w:hAnsiTheme="minorHAnsi" w:cstheme="minorHAnsi"/>
        </w:rPr>
        <w:t xml:space="preserve"> were “equivalency required</w:t>
      </w:r>
      <w:r w:rsidR="00BC549F">
        <w:rPr>
          <w:rFonts w:asciiTheme="minorHAnsi" w:hAnsiTheme="minorHAnsi" w:cstheme="minorHAnsi"/>
        </w:rPr>
        <w:t>,</w:t>
      </w:r>
      <w:r w:rsidRPr="002C22E6">
        <w:rPr>
          <w:rFonts w:asciiTheme="minorHAnsi" w:hAnsiTheme="minorHAnsi" w:cstheme="minorHAnsi"/>
        </w:rPr>
        <w:t xml:space="preserve">” and </w:t>
      </w:r>
      <w:r w:rsidR="006158B8" w:rsidRPr="002C22E6">
        <w:rPr>
          <w:rFonts w:asciiTheme="minorHAnsi" w:hAnsiTheme="minorHAnsi" w:cstheme="minorHAnsi"/>
        </w:rPr>
        <w:t>two</w:t>
      </w:r>
      <w:r w:rsidRPr="002C22E6">
        <w:rPr>
          <w:rFonts w:asciiTheme="minorHAnsi" w:hAnsiTheme="minorHAnsi" w:cstheme="minorHAnsi"/>
        </w:rPr>
        <w:t xml:space="preserve"> were “adoption encouraged</w:t>
      </w:r>
      <w:r w:rsidR="00EE2862">
        <w:rPr>
          <w:rFonts w:asciiTheme="minorHAnsi" w:hAnsiTheme="minorHAnsi" w:cstheme="minorHAnsi"/>
        </w:rPr>
        <w:t>.</w:t>
      </w:r>
      <w:r w:rsidRPr="002C22E6">
        <w:rPr>
          <w:rFonts w:asciiTheme="minorHAnsi" w:hAnsiTheme="minorHAnsi" w:cstheme="minorHAnsi"/>
        </w:rPr>
        <w:t xml:space="preserve">”  Wyoming OSHA </w:t>
      </w:r>
      <w:r w:rsidR="00A15397" w:rsidRPr="002C22E6">
        <w:rPr>
          <w:rFonts w:asciiTheme="minorHAnsi" w:hAnsiTheme="minorHAnsi" w:cstheme="minorHAnsi"/>
        </w:rPr>
        <w:t>registered</w:t>
      </w:r>
      <w:r w:rsidRPr="002C22E6">
        <w:rPr>
          <w:rFonts w:asciiTheme="minorHAnsi" w:hAnsiTheme="minorHAnsi" w:cstheme="minorHAnsi"/>
        </w:rPr>
        <w:t xml:space="preserve"> its intent to adopt nine of 1</w:t>
      </w:r>
      <w:r w:rsidR="006158B8" w:rsidRPr="002C22E6">
        <w:rPr>
          <w:rFonts w:asciiTheme="minorHAnsi" w:hAnsiTheme="minorHAnsi" w:cstheme="minorHAnsi"/>
        </w:rPr>
        <w:t>0</w:t>
      </w:r>
      <w:r w:rsidRPr="002C22E6">
        <w:rPr>
          <w:rFonts w:asciiTheme="minorHAnsi" w:hAnsiTheme="minorHAnsi" w:cstheme="minorHAnsi"/>
        </w:rPr>
        <w:t xml:space="preserve"> directives.  </w:t>
      </w:r>
      <w:r w:rsidR="00246858" w:rsidRPr="002C22E6">
        <w:rPr>
          <w:rFonts w:asciiTheme="minorHAnsi" w:hAnsiTheme="minorHAnsi" w:cstheme="minorHAnsi"/>
        </w:rPr>
        <w:t>Of those nine, all</w:t>
      </w:r>
      <w:r w:rsidRPr="002C22E6">
        <w:rPr>
          <w:rFonts w:asciiTheme="minorHAnsi" w:hAnsiTheme="minorHAnsi" w:cstheme="minorHAnsi"/>
        </w:rPr>
        <w:t xml:space="preserve"> were adopted identically.  </w:t>
      </w:r>
      <w:r w:rsidR="00515E1C" w:rsidRPr="002C22E6">
        <w:rPr>
          <w:rFonts w:asciiTheme="minorHAnsi" w:hAnsiTheme="minorHAnsi" w:cstheme="minorHAnsi"/>
        </w:rPr>
        <w:t xml:space="preserve">Nine of ten (90%) </w:t>
      </w:r>
      <w:r w:rsidR="00B11AF7" w:rsidRPr="002C22E6">
        <w:rPr>
          <w:rFonts w:asciiTheme="minorHAnsi" w:hAnsiTheme="minorHAnsi" w:cstheme="minorHAnsi"/>
        </w:rPr>
        <w:t>directives were adopted prior to their adoption due dates.</w:t>
      </w:r>
      <w:r w:rsidRPr="002C22E6">
        <w:rPr>
          <w:rFonts w:asciiTheme="minorHAnsi" w:hAnsiTheme="minorHAnsi" w:cstheme="minorHAnsi"/>
        </w:rPr>
        <w:t xml:space="preserve">  </w:t>
      </w:r>
      <w:r w:rsidR="00B476C8" w:rsidRPr="002C22E6">
        <w:rPr>
          <w:rFonts w:asciiTheme="minorHAnsi" w:hAnsiTheme="minorHAnsi" w:cstheme="minorHAnsi"/>
        </w:rPr>
        <w:t xml:space="preserve">Directive </w:t>
      </w:r>
      <w:r w:rsidR="00C91D2D" w:rsidRPr="002C22E6">
        <w:rPr>
          <w:rFonts w:asciiTheme="minorHAnsi" w:hAnsiTheme="minorHAnsi" w:cstheme="minorHAnsi"/>
        </w:rPr>
        <w:t>CPL 02-01-064 was adopted approximately one month after its adoption due date.  This was not a concern to the review team.</w:t>
      </w:r>
    </w:p>
    <w:p w14:paraId="51961F1E" w14:textId="77777777" w:rsidR="00FC7FDF" w:rsidRPr="002C22E6" w:rsidRDefault="00FC7FDF" w:rsidP="00526463">
      <w:pPr>
        <w:widowControl/>
        <w:autoSpaceDE/>
        <w:autoSpaceDN/>
        <w:adjustRightInd/>
        <w:ind w:left="360"/>
        <w:rPr>
          <w:rFonts w:asciiTheme="minorHAnsi" w:hAnsiTheme="minorHAnsi" w:cstheme="minorHAnsi"/>
        </w:rPr>
      </w:pPr>
    </w:p>
    <w:p w14:paraId="46D0D6D7" w14:textId="2476CA1B" w:rsidR="00522F5B" w:rsidRDefault="00FC7FDF" w:rsidP="00526463">
      <w:pPr>
        <w:pStyle w:val="ListParagraph"/>
        <w:spacing w:line="240" w:lineRule="auto"/>
        <w:ind w:left="360"/>
        <w:rPr>
          <w:rFonts w:asciiTheme="minorHAnsi" w:hAnsiTheme="minorHAnsi" w:cstheme="minorHAnsi"/>
          <w:sz w:val="24"/>
          <w:szCs w:val="24"/>
        </w:rPr>
      </w:pPr>
      <w:r w:rsidRPr="002C22E6">
        <w:rPr>
          <w:rFonts w:asciiTheme="minorHAnsi" w:hAnsiTheme="minorHAnsi" w:cstheme="minorHAnsi"/>
          <w:sz w:val="24"/>
          <w:szCs w:val="24"/>
        </w:rPr>
        <w:t>The following tables show the status of FPCs, including any delinquent FPCs, due during the evaluation period.</w:t>
      </w:r>
    </w:p>
    <w:p w14:paraId="52ACF159" w14:textId="77777777" w:rsidR="00B417F6" w:rsidRDefault="00B417F6" w:rsidP="00526463">
      <w:pPr>
        <w:pStyle w:val="ListParagraph"/>
        <w:spacing w:line="240" w:lineRule="auto"/>
        <w:ind w:left="360"/>
        <w:rPr>
          <w:rFonts w:asciiTheme="minorHAnsi" w:hAnsiTheme="minorHAnsi" w:cstheme="minorHAnsi"/>
          <w:sz w:val="24"/>
          <w:szCs w:val="24"/>
        </w:rPr>
      </w:pPr>
    </w:p>
    <w:p w14:paraId="4590A082" w14:textId="77777777" w:rsidR="00A135A7" w:rsidRPr="002C22E6" w:rsidRDefault="00A135A7" w:rsidP="00526463">
      <w:pPr>
        <w:pStyle w:val="ListParagraph"/>
        <w:spacing w:line="240" w:lineRule="auto"/>
        <w:ind w:left="360"/>
        <w:rPr>
          <w:rFonts w:asciiTheme="minorHAnsi" w:hAnsiTheme="minorHAnsi" w:cstheme="minorHAnsi"/>
          <w:sz w:val="24"/>
          <w:szCs w:val="24"/>
        </w:rPr>
      </w:pPr>
    </w:p>
    <w:p w14:paraId="4C647F9C" w14:textId="1CF68E62" w:rsidR="00FE10E9" w:rsidRPr="002C22E6" w:rsidRDefault="005B0650" w:rsidP="0041397A">
      <w:pPr>
        <w:pStyle w:val="ListParagraph"/>
        <w:spacing w:line="240" w:lineRule="auto"/>
        <w:ind w:left="0"/>
        <w:jc w:val="center"/>
        <w:rPr>
          <w:rFonts w:asciiTheme="minorHAnsi" w:hAnsiTheme="minorHAnsi" w:cstheme="minorHAnsi"/>
          <w:b/>
          <w:bCs/>
          <w:sz w:val="24"/>
          <w:szCs w:val="24"/>
        </w:rPr>
      </w:pPr>
      <w:r w:rsidRPr="002C22E6">
        <w:rPr>
          <w:rFonts w:asciiTheme="minorHAnsi" w:hAnsiTheme="minorHAnsi" w:cstheme="minorHAnsi"/>
          <w:b/>
          <w:bCs/>
          <w:sz w:val="24"/>
          <w:szCs w:val="24"/>
        </w:rPr>
        <w:t>Table B</w:t>
      </w:r>
      <w:r w:rsidR="00680315" w:rsidRPr="002C22E6">
        <w:rPr>
          <w:rFonts w:asciiTheme="minorHAnsi" w:hAnsiTheme="minorHAnsi" w:cstheme="minorHAnsi"/>
          <w:b/>
          <w:bCs/>
          <w:sz w:val="24"/>
          <w:szCs w:val="24"/>
        </w:rPr>
        <w:t xml:space="preserve"> </w:t>
      </w:r>
    </w:p>
    <w:p w14:paraId="41847EC2" w14:textId="17DDC5CA" w:rsidR="005C4B43" w:rsidRPr="002C22E6" w:rsidRDefault="0055549C" w:rsidP="0041397A">
      <w:pPr>
        <w:pStyle w:val="ListParagraph"/>
        <w:spacing w:line="240" w:lineRule="auto"/>
        <w:ind w:left="0"/>
        <w:jc w:val="center"/>
        <w:rPr>
          <w:rFonts w:asciiTheme="minorHAnsi" w:hAnsiTheme="minorHAnsi" w:cstheme="minorHAnsi"/>
          <w:b/>
          <w:sz w:val="24"/>
          <w:szCs w:val="24"/>
        </w:rPr>
      </w:pPr>
      <w:r w:rsidRPr="002C22E6">
        <w:rPr>
          <w:rFonts w:asciiTheme="minorHAnsi" w:hAnsiTheme="minorHAnsi" w:cstheme="minorHAnsi"/>
          <w:b/>
          <w:bCs/>
          <w:sz w:val="24"/>
          <w:szCs w:val="24"/>
        </w:rPr>
        <w:t>Status of FY 2022 and FY 2023 FPCs Where Adoption Was Required</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614"/>
        <w:gridCol w:w="1341"/>
        <w:gridCol w:w="1260"/>
        <w:gridCol w:w="990"/>
        <w:gridCol w:w="1170"/>
        <w:gridCol w:w="1350"/>
        <w:gridCol w:w="1542"/>
      </w:tblGrid>
      <w:tr w:rsidR="00EB0367" w:rsidRPr="008547D4" w14:paraId="1FB579DA" w14:textId="77777777" w:rsidTr="006B05F7">
        <w:trPr>
          <w:cantSplit/>
          <w:trHeight w:val="20"/>
          <w:tblHeader/>
          <w:jc w:val="center"/>
        </w:trPr>
        <w:tc>
          <w:tcPr>
            <w:tcW w:w="2614" w:type="dxa"/>
            <w:shd w:val="clear" w:color="auto" w:fill="1F497D" w:themeFill="text2"/>
            <w:hideMark/>
          </w:tcPr>
          <w:p w14:paraId="0E429EEF" w14:textId="77777777" w:rsidR="00EB0367" w:rsidRPr="0038428E" w:rsidRDefault="00EB0367" w:rsidP="0041397A">
            <w:pPr>
              <w:pStyle w:val="NoSpacing"/>
              <w:rPr>
                <w:rFonts w:asciiTheme="minorHAnsi" w:eastAsia="Calibr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FPC Directive/Subject</w:t>
            </w:r>
          </w:p>
        </w:tc>
        <w:tc>
          <w:tcPr>
            <w:tcW w:w="1341" w:type="dxa"/>
            <w:shd w:val="clear" w:color="auto" w:fill="1F497D" w:themeFill="text2"/>
          </w:tcPr>
          <w:p w14:paraId="2CD80187" w14:textId="77777777" w:rsidR="00EB0367" w:rsidRPr="0038428E" w:rsidRDefault="00EB0367" w:rsidP="0041397A">
            <w:pPr>
              <w:pStyle w:val="NoSpacing"/>
              <w:rPr>
                <w:rFonts w:asciiTheme="minorHAnsi" w:eastAsia="Calibr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Response Due Date</w:t>
            </w:r>
          </w:p>
        </w:tc>
        <w:tc>
          <w:tcPr>
            <w:tcW w:w="1260" w:type="dxa"/>
            <w:shd w:val="clear" w:color="auto" w:fill="1F497D" w:themeFill="text2"/>
            <w:hideMark/>
          </w:tcPr>
          <w:p w14:paraId="75BF758D" w14:textId="77777777" w:rsidR="00EB0367" w:rsidRPr="0038428E" w:rsidRDefault="00EB0367" w:rsidP="0041397A">
            <w:pPr>
              <w:pStyle w:val="NoSpacing"/>
              <w:rPr>
                <w:rFonts w:asciiTheme="minorHAns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State Plan Response Date</w:t>
            </w:r>
          </w:p>
        </w:tc>
        <w:tc>
          <w:tcPr>
            <w:tcW w:w="990" w:type="dxa"/>
            <w:shd w:val="clear" w:color="auto" w:fill="1F497D" w:themeFill="text2"/>
            <w:hideMark/>
          </w:tcPr>
          <w:p w14:paraId="4D0D9670" w14:textId="77777777" w:rsidR="00EB0367" w:rsidRPr="0038428E" w:rsidRDefault="00EB0367" w:rsidP="0041397A">
            <w:pPr>
              <w:pStyle w:val="NoSpacing"/>
              <w:rPr>
                <w:rFonts w:asciiTheme="minorHAns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Intent to Adopt</w:t>
            </w:r>
          </w:p>
        </w:tc>
        <w:tc>
          <w:tcPr>
            <w:tcW w:w="1170" w:type="dxa"/>
            <w:shd w:val="clear" w:color="auto" w:fill="1F497D" w:themeFill="text2"/>
            <w:hideMark/>
          </w:tcPr>
          <w:p w14:paraId="1D51160A" w14:textId="77777777" w:rsidR="00EB0367" w:rsidRPr="0038428E" w:rsidRDefault="00EB0367" w:rsidP="0041397A">
            <w:pPr>
              <w:pStyle w:val="NoSpacing"/>
              <w:rPr>
                <w:rFonts w:asciiTheme="minorHAns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Adopt Identical</w:t>
            </w:r>
          </w:p>
        </w:tc>
        <w:tc>
          <w:tcPr>
            <w:tcW w:w="1350" w:type="dxa"/>
            <w:shd w:val="clear" w:color="auto" w:fill="1F497D" w:themeFill="text2"/>
            <w:hideMark/>
          </w:tcPr>
          <w:p w14:paraId="4AC73ED2" w14:textId="77777777" w:rsidR="00EB0367" w:rsidRPr="0038428E" w:rsidRDefault="00EB0367" w:rsidP="0041397A">
            <w:pPr>
              <w:pStyle w:val="NoSpacing"/>
              <w:rPr>
                <w:rFonts w:asciiTheme="minorHAns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Adoption Due Date</w:t>
            </w:r>
          </w:p>
        </w:tc>
        <w:tc>
          <w:tcPr>
            <w:tcW w:w="1542" w:type="dxa"/>
            <w:shd w:val="clear" w:color="auto" w:fill="1F497D" w:themeFill="text2"/>
            <w:hideMark/>
          </w:tcPr>
          <w:p w14:paraId="58C1D92D" w14:textId="77777777" w:rsidR="00EB0367" w:rsidRPr="0038428E" w:rsidRDefault="00EB0367" w:rsidP="0041397A">
            <w:pPr>
              <w:pStyle w:val="NoSpacing"/>
              <w:rPr>
                <w:rFonts w:asciiTheme="minorHAnsi" w:hAnsiTheme="minorHAnsi" w:cstheme="minorHAnsi"/>
                <w:b/>
                <w:color w:val="FFFFFF" w:themeColor="background1"/>
                <w:sz w:val="24"/>
                <w:szCs w:val="24"/>
              </w:rPr>
            </w:pPr>
            <w:r w:rsidRPr="0038428E">
              <w:rPr>
                <w:rFonts w:asciiTheme="minorHAnsi" w:eastAsia="Calibri" w:hAnsiTheme="minorHAnsi" w:cstheme="minorHAnsi"/>
                <w:b/>
                <w:color w:val="FFFFFF" w:themeColor="background1"/>
                <w:sz w:val="24"/>
                <w:szCs w:val="24"/>
              </w:rPr>
              <w:t>State Plan Adoption Date</w:t>
            </w:r>
          </w:p>
        </w:tc>
      </w:tr>
      <w:tr w:rsidR="00EB0367" w:rsidRPr="008547D4" w14:paraId="1A176591" w14:textId="77777777" w:rsidTr="006B05F7">
        <w:trPr>
          <w:cantSplit/>
          <w:trHeight w:val="1232"/>
          <w:jc w:val="center"/>
        </w:trPr>
        <w:tc>
          <w:tcPr>
            <w:tcW w:w="2614" w:type="dxa"/>
          </w:tcPr>
          <w:p w14:paraId="10106642" w14:textId="77777777" w:rsidR="00EB0367" w:rsidRPr="008547D4" w:rsidRDefault="00EB0367" w:rsidP="0041397A">
            <w:pPr>
              <w:rPr>
                <w:rFonts w:asciiTheme="minorHAnsi" w:hAnsiTheme="minorHAnsi" w:cstheme="minorHAnsi"/>
                <w:sz w:val="20"/>
                <w:szCs w:val="20"/>
              </w:rPr>
            </w:pPr>
            <w:r w:rsidRPr="008547D4">
              <w:rPr>
                <w:rFonts w:asciiTheme="minorHAnsi" w:hAnsiTheme="minorHAnsi" w:cstheme="minorHAnsi"/>
                <w:sz w:val="20"/>
                <w:szCs w:val="20"/>
              </w:rPr>
              <w:t xml:space="preserve">Revised Combustible Dust National Emphasis Program </w:t>
            </w:r>
          </w:p>
          <w:p w14:paraId="602F9F15" w14:textId="77777777" w:rsidR="00EB0367" w:rsidRPr="008547D4" w:rsidRDefault="00EB0367" w:rsidP="0041397A">
            <w:pPr>
              <w:rPr>
                <w:rFonts w:asciiTheme="minorHAnsi" w:hAnsiTheme="minorHAnsi" w:cstheme="minorHAnsi"/>
                <w:sz w:val="20"/>
                <w:szCs w:val="20"/>
              </w:rPr>
            </w:pPr>
            <w:r w:rsidRPr="008547D4">
              <w:rPr>
                <w:rFonts w:asciiTheme="minorHAnsi" w:hAnsiTheme="minorHAnsi" w:cstheme="minorHAnsi"/>
                <w:sz w:val="20"/>
                <w:szCs w:val="20"/>
              </w:rPr>
              <w:t>CPL 03-00-008</w:t>
            </w:r>
          </w:p>
          <w:p w14:paraId="1DF6CFCF"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(1/30/2023)</w:t>
            </w:r>
          </w:p>
        </w:tc>
        <w:tc>
          <w:tcPr>
            <w:tcW w:w="1341" w:type="dxa"/>
          </w:tcPr>
          <w:p w14:paraId="208EF03F"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3/31/2023</w:t>
            </w:r>
          </w:p>
        </w:tc>
        <w:tc>
          <w:tcPr>
            <w:tcW w:w="1260" w:type="dxa"/>
          </w:tcPr>
          <w:p w14:paraId="26A375A2" w14:textId="6D31659A" w:rsidR="00EB0367" w:rsidRPr="008547D4" w:rsidRDefault="00A94816" w:rsidP="0041397A">
            <w:pPr>
              <w:pStyle w:val="NoSpacing"/>
              <w:rPr>
                <w:rFonts w:asciiTheme="minorHAnsi" w:hAnsiTheme="minorHAnsi" w:cstheme="minorHAnsi"/>
              </w:rPr>
            </w:pPr>
            <w:r w:rsidRPr="008547D4">
              <w:rPr>
                <w:rFonts w:asciiTheme="minorHAnsi" w:hAnsiTheme="minorHAnsi" w:cstheme="minorHAnsi"/>
              </w:rPr>
              <w:t>3/17/2023</w:t>
            </w:r>
          </w:p>
        </w:tc>
        <w:tc>
          <w:tcPr>
            <w:tcW w:w="990" w:type="dxa"/>
          </w:tcPr>
          <w:p w14:paraId="67E48C09" w14:textId="3C0C9972" w:rsidR="00EB0367" w:rsidRPr="008547D4" w:rsidRDefault="00A94816" w:rsidP="0041397A">
            <w:pPr>
              <w:pStyle w:val="NoSpacing"/>
              <w:rPr>
                <w:rFonts w:asciiTheme="minorHAnsi" w:hAnsiTheme="minorHAnsi" w:cstheme="minorHAnsi"/>
              </w:rPr>
            </w:pPr>
            <w:r w:rsidRPr="008547D4">
              <w:rPr>
                <w:rFonts w:asciiTheme="minorHAnsi" w:hAnsiTheme="minorHAnsi" w:cstheme="minorHAnsi"/>
              </w:rPr>
              <w:t>Yes</w:t>
            </w:r>
          </w:p>
        </w:tc>
        <w:tc>
          <w:tcPr>
            <w:tcW w:w="1170" w:type="dxa"/>
          </w:tcPr>
          <w:p w14:paraId="45DD1A59" w14:textId="5CE07F3D" w:rsidR="00EB0367" w:rsidRPr="008547D4" w:rsidRDefault="00A94816" w:rsidP="0041397A">
            <w:pPr>
              <w:pStyle w:val="NoSpacing"/>
              <w:rPr>
                <w:rFonts w:asciiTheme="minorHAnsi" w:hAnsiTheme="minorHAnsi" w:cstheme="minorHAnsi"/>
              </w:rPr>
            </w:pPr>
            <w:r w:rsidRPr="008547D4">
              <w:rPr>
                <w:rFonts w:asciiTheme="minorHAnsi" w:hAnsiTheme="minorHAnsi" w:cstheme="minorHAnsi"/>
              </w:rPr>
              <w:t>Yes</w:t>
            </w:r>
          </w:p>
        </w:tc>
        <w:tc>
          <w:tcPr>
            <w:tcW w:w="1350" w:type="dxa"/>
          </w:tcPr>
          <w:p w14:paraId="4E48A372"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7/30/2023</w:t>
            </w:r>
          </w:p>
        </w:tc>
        <w:tc>
          <w:tcPr>
            <w:tcW w:w="1542" w:type="dxa"/>
          </w:tcPr>
          <w:p w14:paraId="53B32175" w14:textId="1E939719" w:rsidR="00EB0367" w:rsidRPr="008547D4" w:rsidRDefault="005E5329" w:rsidP="0041397A">
            <w:pPr>
              <w:pStyle w:val="NoSpacing"/>
              <w:rPr>
                <w:rFonts w:asciiTheme="minorHAnsi" w:hAnsiTheme="minorHAnsi" w:cstheme="minorHAnsi"/>
              </w:rPr>
            </w:pPr>
            <w:r w:rsidRPr="008547D4">
              <w:rPr>
                <w:rFonts w:asciiTheme="minorHAnsi" w:hAnsiTheme="minorHAnsi" w:cstheme="minorHAnsi"/>
              </w:rPr>
              <w:t>3/17/2023</w:t>
            </w:r>
          </w:p>
        </w:tc>
      </w:tr>
      <w:tr w:rsidR="00EB0367" w:rsidRPr="008547D4" w14:paraId="799FC970" w14:textId="77777777" w:rsidTr="006B05F7">
        <w:trPr>
          <w:cantSplit/>
          <w:trHeight w:val="791"/>
          <w:jc w:val="center"/>
        </w:trPr>
        <w:tc>
          <w:tcPr>
            <w:tcW w:w="2614" w:type="dxa"/>
          </w:tcPr>
          <w:p w14:paraId="0EA019E9" w14:textId="77777777" w:rsidR="00EB0367" w:rsidRPr="008547D4" w:rsidRDefault="00EB0367" w:rsidP="0041397A">
            <w:pPr>
              <w:rPr>
                <w:rFonts w:asciiTheme="minorHAnsi" w:hAnsiTheme="minorHAnsi" w:cstheme="minorHAnsi"/>
                <w:sz w:val="20"/>
                <w:szCs w:val="20"/>
              </w:rPr>
            </w:pPr>
            <w:r w:rsidRPr="008547D4">
              <w:rPr>
                <w:rFonts w:asciiTheme="minorHAnsi" w:hAnsiTheme="minorHAnsi" w:cstheme="minorHAnsi"/>
                <w:sz w:val="20"/>
                <w:szCs w:val="20"/>
              </w:rPr>
              <w:t>National Emphasis Program on Warehousing and Distribution Center Operations</w:t>
            </w:r>
          </w:p>
          <w:p w14:paraId="2F0EB5E5" w14:textId="77777777" w:rsidR="00EB0367" w:rsidRPr="008547D4" w:rsidRDefault="00EB0367" w:rsidP="0041397A">
            <w:pPr>
              <w:rPr>
                <w:rFonts w:asciiTheme="minorHAnsi" w:hAnsiTheme="minorHAnsi" w:cstheme="minorHAnsi"/>
                <w:sz w:val="20"/>
                <w:szCs w:val="20"/>
              </w:rPr>
            </w:pPr>
            <w:r w:rsidRPr="008547D4">
              <w:rPr>
                <w:rFonts w:asciiTheme="minorHAnsi" w:hAnsiTheme="minorHAnsi" w:cstheme="minorHAnsi"/>
                <w:sz w:val="20"/>
                <w:szCs w:val="20"/>
              </w:rPr>
              <w:t>CPL 03-00-026</w:t>
            </w:r>
          </w:p>
          <w:p w14:paraId="6264D926"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(7/13/2023)</w:t>
            </w:r>
          </w:p>
        </w:tc>
        <w:tc>
          <w:tcPr>
            <w:tcW w:w="1341" w:type="dxa"/>
          </w:tcPr>
          <w:p w14:paraId="51EB612B"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9/11/2023</w:t>
            </w:r>
          </w:p>
        </w:tc>
        <w:tc>
          <w:tcPr>
            <w:tcW w:w="1260" w:type="dxa"/>
          </w:tcPr>
          <w:p w14:paraId="4DFB8AB5" w14:textId="591FC14D" w:rsidR="00EB0367" w:rsidRPr="008547D4" w:rsidRDefault="005E5329" w:rsidP="0041397A">
            <w:pPr>
              <w:pStyle w:val="NoSpacing"/>
              <w:rPr>
                <w:rFonts w:asciiTheme="minorHAnsi" w:hAnsiTheme="minorHAnsi" w:cstheme="minorHAnsi"/>
              </w:rPr>
            </w:pPr>
            <w:r w:rsidRPr="008547D4">
              <w:rPr>
                <w:rFonts w:asciiTheme="minorHAnsi" w:hAnsiTheme="minorHAnsi" w:cstheme="minorHAnsi"/>
              </w:rPr>
              <w:t>9/8/2023</w:t>
            </w:r>
          </w:p>
        </w:tc>
        <w:tc>
          <w:tcPr>
            <w:tcW w:w="990" w:type="dxa"/>
          </w:tcPr>
          <w:p w14:paraId="460524A9" w14:textId="5EF4BDDF" w:rsidR="00EB0367" w:rsidRPr="008547D4" w:rsidRDefault="005E5329" w:rsidP="0041397A">
            <w:pPr>
              <w:pStyle w:val="NoSpacing"/>
              <w:rPr>
                <w:rFonts w:asciiTheme="minorHAnsi" w:hAnsiTheme="minorHAnsi" w:cstheme="minorHAnsi"/>
              </w:rPr>
            </w:pPr>
            <w:r w:rsidRPr="008547D4">
              <w:rPr>
                <w:rFonts w:asciiTheme="minorHAnsi" w:hAnsiTheme="minorHAnsi" w:cstheme="minorHAnsi"/>
              </w:rPr>
              <w:t>Yes</w:t>
            </w:r>
          </w:p>
        </w:tc>
        <w:tc>
          <w:tcPr>
            <w:tcW w:w="1170" w:type="dxa"/>
          </w:tcPr>
          <w:p w14:paraId="4E5C383E" w14:textId="0307C854" w:rsidR="00EB0367" w:rsidRPr="008547D4" w:rsidRDefault="005E5329" w:rsidP="0041397A">
            <w:pPr>
              <w:pStyle w:val="NoSpacing"/>
              <w:rPr>
                <w:rFonts w:asciiTheme="minorHAnsi" w:hAnsiTheme="minorHAnsi" w:cstheme="minorHAnsi"/>
              </w:rPr>
            </w:pPr>
            <w:r w:rsidRPr="008547D4">
              <w:rPr>
                <w:rFonts w:asciiTheme="minorHAnsi" w:hAnsiTheme="minorHAnsi" w:cstheme="minorHAnsi"/>
              </w:rPr>
              <w:t>Yes</w:t>
            </w:r>
          </w:p>
        </w:tc>
        <w:tc>
          <w:tcPr>
            <w:tcW w:w="1350" w:type="dxa"/>
          </w:tcPr>
          <w:p w14:paraId="42E67BFD" w14:textId="77777777" w:rsidR="00EB0367" w:rsidRPr="008547D4" w:rsidRDefault="00EB0367" w:rsidP="0041397A">
            <w:pPr>
              <w:pStyle w:val="NoSpacing"/>
              <w:rPr>
                <w:rFonts w:asciiTheme="minorHAnsi" w:hAnsiTheme="minorHAnsi" w:cstheme="minorHAnsi"/>
              </w:rPr>
            </w:pPr>
            <w:r w:rsidRPr="008547D4">
              <w:rPr>
                <w:rFonts w:asciiTheme="minorHAnsi" w:hAnsiTheme="minorHAnsi" w:cstheme="minorHAnsi"/>
              </w:rPr>
              <w:t>1/9/2024</w:t>
            </w:r>
          </w:p>
        </w:tc>
        <w:tc>
          <w:tcPr>
            <w:tcW w:w="1542" w:type="dxa"/>
          </w:tcPr>
          <w:p w14:paraId="1F2F6E1B" w14:textId="2D2A55FD" w:rsidR="00EB0367" w:rsidRPr="008547D4" w:rsidRDefault="006102DE" w:rsidP="0041397A">
            <w:pPr>
              <w:pStyle w:val="NoSpacing"/>
              <w:rPr>
                <w:rFonts w:asciiTheme="minorHAnsi" w:hAnsiTheme="minorHAnsi" w:cstheme="minorHAnsi"/>
              </w:rPr>
            </w:pPr>
            <w:r w:rsidRPr="008547D4">
              <w:rPr>
                <w:rFonts w:asciiTheme="minorHAnsi" w:hAnsiTheme="minorHAnsi" w:cstheme="minorHAnsi"/>
              </w:rPr>
              <w:t>9/8/2023</w:t>
            </w:r>
          </w:p>
        </w:tc>
      </w:tr>
    </w:tbl>
    <w:p w14:paraId="3EBAB1E9" w14:textId="77777777" w:rsidR="00680315" w:rsidRPr="008547D4" w:rsidRDefault="00680315" w:rsidP="0041397A">
      <w:pPr>
        <w:rPr>
          <w:rFonts w:asciiTheme="minorHAnsi" w:hAnsiTheme="minorHAnsi" w:cstheme="minorHAnsi"/>
        </w:rPr>
      </w:pPr>
    </w:p>
    <w:p w14:paraId="0E8F6F0A" w14:textId="77777777" w:rsidR="00E50D64" w:rsidRPr="008547D4" w:rsidRDefault="00E50D64" w:rsidP="0041397A">
      <w:pPr>
        <w:pStyle w:val="NoSpacing"/>
        <w:rPr>
          <w:rFonts w:asciiTheme="minorHAnsi" w:hAnsiTheme="minorHAnsi" w:cstheme="minorHAnsi"/>
          <w:sz w:val="24"/>
          <w:szCs w:val="24"/>
        </w:rPr>
      </w:pPr>
    </w:p>
    <w:p w14:paraId="4B9F0E27" w14:textId="77777777" w:rsidR="00FE10E9" w:rsidRPr="008547D4" w:rsidRDefault="00E50D64" w:rsidP="0041397A">
      <w:pPr>
        <w:pStyle w:val="NoSpacing"/>
        <w:jc w:val="center"/>
        <w:rPr>
          <w:rFonts w:asciiTheme="minorHAnsi" w:hAnsiTheme="minorHAnsi" w:cstheme="minorHAnsi"/>
          <w:b/>
          <w:sz w:val="24"/>
          <w:szCs w:val="24"/>
        </w:rPr>
      </w:pPr>
      <w:r w:rsidRPr="008547D4">
        <w:rPr>
          <w:rFonts w:asciiTheme="minorHAnsi" w:hAnsiTheme="minorHAnsi" w:cstheme="minorHAnsi"/>
          <w:b/>
          <w:bCs/>
          <w:sz w:val="24"/>
          <w:szCs w:val="24"/>
        </w:rPr>
        <w:t>Table C</w:t>
      </w:r>
    </w:p>
    <w:p w14:paraId="1AA86CC1" w14:textId="3F56E808" w:rsidR="00E50D64" w:rsidRPr="008547D4" w:rsidRDefault="00E50D64" w:rsidP="0041397A">
      <w:pPr>
        <w:pStyle w:val="NoSpacing"/>
        <w:jc w:val="center"/>
        <w:rPr>
          <w:rFonts w:asciiTheme="minorHAnsi" w:hAnsiTheme="minorHAnsi" w:cstheme="minorHAnsi"/>
          <w:b/>
          <w:sz w:val="24"/>
          <w:szCs w:val="24"/>
        </w:rPr>
      </w:pPr>
      <w:r w:rsidRPr="008547D4">
        <w:rPr>
          <w:rFonts w:asciiTheme="minorHAnsi" w:hAnsiTheme="minorHAnsi" w:cstheme="minorHAnsi"/>
          <w:b/>
          <w:bCs/>
          <w:sz w:val="24"/>
          <w:szCs w:val="24"/>
        </w:rPr>
        <w:t>Status of FY 2022 and FY 2023 FPCs Where Equivalency Was Required</w:t>
      </w:r>
    </w:p>
    <w:p w14:paraId="75DCDAE2" w14:textId="77777777" w:rsidR="00E50D64" w:rsidRPr="008547D4" w:rsidRDefault="00E50D64" w:rsidP="0041397A">
      <w:pPr>
        <w:rPr>
          <w:rFonts w:asciiTheme="minorHAnsi" w:hAnsiTheme="minorHAnsi" w:cstheme="minorHAnsi"/>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627"/>
        <w:gridCol w:w="1325"/>
        <w:gridCol w:w="1268"/>
        <w:gridCol w:w="1013"/>
        <w:gridCol w:w="1109"/>
        <w:gridCol w:w="1305"/>
        <w:gridCol w:w="1620"/>
      </w:tblGrid>
      <w:tr w:rsidR="005327BF" w:rsidRPr="008547D4" w14:paraId="7C19BE40" w14:textId="77777777" w:rsidTr="00D72B0D">
        <w:trPr>
          <w:cantSplit/>
          <w:trHeight w:val="20"/>
          <w:tblHeader/>
          <w:jc w:val="center"/>
        </w:trPr>
        <w:tc>
          <w:tcPr>
            <w:tcW w:w="2627" w:type="dxa"/>
            <w:shd w:val="clear" w:color="auto" w:fill="1F497D" w:themeFill="text2"/>
            <w:hideMark/>
          </w:tcPr>
          <w:p w14:paraId="067728C9" w14:textId="77777777" w:rsidR="005327BF" w:rsidRPr="008547D4" w:rsidRDefault="005327BF" w:rsidP="0041397A">
            <w:pPr>
              <w:pStyle w:val="NoSpacing"/>
              <w:rPr>
                <w:rFonts w:asciiTheme="minorHAnsi" w:eastAsia="Calibr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FPC Directive/Subject</w:t>
            </w:r>
          </w:p>
        </w:tc>
        <w:tc>
          <w:tcPr>
            <w:tcW w:w="1325" w:type="dxa"/>
            <w:shd w:val="clear" w:color="auto" w:fill="1F497D" w:themeFill="text2"/>
          </w:tcPr>
          <w:p w14:paraId="24646C08" w14:textId="77777777" w:rsidR="005327BF" w:rsidRPr="008547D4" w:rsidRDefault="005327BF" w:rsidP="0041397A">
            <w:pPr>
              <w:pStyle w:val="NoSpacing"/>
              <w:rPr>
                <w:rFonts w:asciiTheme="minorHAnsi" w:eastAsia="Calibr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3B912D8C" w14:textId="77777777" w:rsidR="005327BF" w:rsidRPr="008547D4" w:rsidRDefault="005327BF"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State Plan Response Date</w:t>
            </w:r>
          </w:p>
        </w:tc>
        <w:tc>
          <w:tcPr>
            <w:tcW w:w="1013" w:type="dxa"/>
            <w:shd w:val="clear" w:color="auto" w:fill="1F497D" w:themeFill="text2"/>
            <w:hideMark/>
          </w:tcPr>
          <w:p w14:paraId="4B8D2801" w14:textId="77777777" w:rsidR="005327BF" w:rsidRPr="008547D4" w:rsidRDefault="005327BF"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Intent to Adopt</w:t>
            </w:r>
          </w:p>
        </w:tc>
        <w:tc>
          <w:tcPr>
            <w:tcW w:w="1109" w:type="dxa"/>
            <w:shd w:val="clear" w:color="auto" w:fill="1F497D" w:themeFill="text2"/>
            <w:hideMark/>
          </w:tcPr>
          <w:p w14:paraId="01448788" w14:textId="77777777" w:rsidR="005327BF" w:rsidRPr="008547D4" w:rsidRDefault="005327BF"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Adopt Identical</w:t>
            </w:r>
          </w:p>
        </w:tc>
        <w:tc>
          <w:tcPr>
            <w:tcW w:w="1305" w:type="dxa"/>
            <w:shd w:val="clear" w:color="auto" w:fill="1F497D" w:themeFill="text2"/>
            <w:hideMark/>
          </w:tcPr>
          <w:p w14:paraId="3D1025BA" w14:textId="77777777" w:rsidR="005327BF" w:rsidRPr="008547D4" w:rsidRDefault="005327BF"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Adoption Due Date</w:t>
            </w:r>
          </w:p>
        </w:tc>
        <w:tc>
          <w:tcPr>
            <w:tcW w:w="1620" w:type="dxa"/>
            <w:shd w:val="clear" w:color="auto" w:fill="1F497D" w:themeFill="text2"/>
            <w:hideMark/>
          </w:tcPr>
          <w:p w14:paraId="2F8428B0" w14:textId="77777777" w:rsidR="005327BF" w:rsidRPr="008547D4" w:rsidRDefault="005327BF"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State Plan Adoption Date</w:t>
            </w:r>
          </w:p>
        </w:tc>
      </w:tr>
      <w:tr w:rsidR="005327BF" w:rsidRPr="008547D4" w14:paraId="1ABB3326" w14:textId="77777777" w:rsidTr="00D72B0D">
        <w:trPr>
          <w:cantSplit/>
          <w:jc w:val="center"/>
        </w:trPr>
        <w:tc>
          <w:tcPr>
            <w:tcW w:w="2627" w:type="dxa"/>
          </w:tcPr>
          <w:p w14:paraId="02A4A70C"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Compliance Directive for Cranes and Derricks in Construction Standard</w:t>
            </w:r>
          </w:p>
          <w:p w14:paraId="01A92C56"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02-01-063</w:t>
            </w:r>
          </w:p>
          <w:p w14:paraId="5216A2D4"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(2/11/2022)</w:t>
            </w:r>
          </w:p>
        </w:tc>
        <w:tc>
          <w:tcPr>
            <w:tcW w:w="1325" w:type="dxa"/>
          </w:tcPr>
          <w:p w14:paraId="497189B5"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7/3/2022</w:t>
            </w:r>
          </w:p>
        </w:tc>
        <w:tc>
          <w:tcPr>
            <w:tcW w:w="1268" w:type="dxa"/>
          </w:tcPr>
          <w:p w14:paraId="23BCC4AA" w14:textId="27053FE7" w:rsidR="005327BF" w:rsidRPr="008547D4" w:rsidRDefault="009639D0" w:rsidP="0041397A">
            <w:pPr>
              <w:rPr>
                <w:rFonts w:asciiTheme="minorHAnsi" w:hAnsiTheme="minorHAnsi" w:cstheme="minorHAnsi"/>
                <w:sz w:val="20"/>
                <w:szCs w:val="20"/>
              </w:rPr>
            </w:pPr>
            <w:r w:rsidRPr="008547D4">
              <w:rPr>
                <w:rFonts w:asciiTheme="minorHAnsi" w:hAnsiTheme="minorHAnsi" w:cstheme="minorHAnsi"/>
                <w:sz w:val="20"/>
                <w:szCs w:val="20"/>
              </w:rPr>
              <w:t>6/24/2022</w:t>
            </w:r>
          </w:p>
        </w:tc>
        <w:tc>
          <w:tcPr>
            <w:tcW w:w="1013" w:type="dxa"/>
          </w:tcPr>
          <w:p w14:paraId="1BD1746B" w14:textId="29066B50" w:rsidR="005327BF" w:rsidRPr="008547D4" w:rsidRDefault="00DD1BA3"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4D6BEB5C" w14:textId="38500DC6" w:rsidR="005327BF" w:rsidRPr="008547D4" w:rsidRDefault="00DD1BA3"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403114FE"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11/3/2022</w:t>
            </w:r>
          </w:p>
        </w:tc>
        <w:tc>
          <w:tcPr>
            <w:tcW w:w="1620" w:type="dxa"/>
          </w:tcPr>
          <w:p w14:paraId="35FF35AE" w14:textId="49F5EFCF" w:rsidR="005327BF" w:rsidRPr="008547D4" w:rsidRDefault="00DD1BA3" w:rsidP="0041397A">
            <w:pPr>
              <w:pStyle w:val="NoSpacing"/>
              <w:rPr>
                <w:rFonts w:asciiTheme="minorHAnsi" w:hAnsiTheme="minorHAnsi" w:cstheme="minorHAnsi"/>
              </w:rPr>
            </w:pPr>
            <w:r w:rsidRPr="008547D4">
              <w:rPr>
                <w:rFonts w:asciiTheme="minorHAnsi" w:hAnsiTheme="minorHAnsi" w:cstheme="minorHAnsi"/>
              </w:rPr>
              <w:t>6/24/2022</w:t>
            </w:r>
          </w:p>
        </w:tc>
      </w:tr>
      <w:tr w:rsidR="005327BF" w:rsidRPr="008547D4" w14:paraId="0C7B2997" w14:textId="77777777" w:rsidTr="00D72B0D">
        <w:trPr>
          <w:cantSplit/>
          <w:jc w:val="center"/>
        </w:trPr>
        <w:tc>
          <w:tcPr>
            <w:tcW w:w="2627" w:type="dxa"/>
          </w:tcPr>
          <w:p w14:paraId="1AA5F19A"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OSHA Whistleblower Investigations Manual</w:t>
            </w:r>
          </w:p>
          <w:p w14:paraId="6B326EA5"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02-03-011</w:t>
            </w:r>
          </w:p>
          <w:p w14:paraId="08CB97A5"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(4/29/2022)</w:t>
            </w:r>
          </w:p>
        </w:tc>
        <w:tc>
          <w:tcPr>
            <w:tcW w:w="1325" w:type="dxa"/>
          </w:tcPr>
          <w:p w14:paraId="05855768"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10/11/2022</w:t>
            </w:r>
          </w:p>
        </w:tc>
        <w:tc>
          <w:tcPr>
            <w:tcW w:w="1268" w:type="dxa"/>
          </w:tcPr>
          <w:p w14:paraId="6776E8AD" w14:textId="5951985F" w:rsidR="005327BF" w:rsidRPr="008547D4" w:rsidRDefault="00D00091" w:rsidP="0041397A">
            <w:pPr>
              <w:rPr>
                <w:rFonts w:asciiTheme="minorHAnsi" w:hAnsiTheme="minorHAnsi" w:cstheme="minorHAnsi"/>
                <w:sz w:val="20"/>
                <w:szCs w:val="20"/>
              </w:rPr>
            </w:pPr>
            <w:r w:rsidRPr="008547D4">
              <w:rPr>
                <w:rFonts w:asciiTheme="minorHAnsi" w:hAnsiTheme="minorHAnsi" w:cstheme="minorHAnsi"/>
                <w:sz w:val="20"/>
                <w:szCs w:val="20"/>
              </w:rPr>
              <w:t>9/23/2022</w:t>
            </w:r>
          </w:p>
        </w:tc>
        <w:tc>
          <w:tcPr>
            <w:tcW w:w="1013" w:type="dxa"/>
          </w:tcPr>
          <w:p w14:paraId="57C92204" w14:textId="34973DBA" w:rsidR="005327BF" w:rsidRPr="008547D4" w:rsidRDefault="00D00091"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5A2AE63E" w14:textId="39805C32" w:rsidR="005327BF" w:rsidRPr="008547D4" w:rsidRDefault="00D00091"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3ACFBCDA"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2/11/2023</w:t>
            </w:r>
          </w:p>
        </w:tc>
        <w:tc>
          <w:tcPr>
            <w:tcW w:w="1620" w:type="dxa"/>
          </w:tcPr>
          <w:p w14:paraId="4E8CD95A" w14:textId="5CEDD338" w:rsidR="005327BF" w:rsidRPr="008547D4" w:rsidRDefault="00D00091" w:rsidP="0041397A">
            <w:pPr>
              <w:pStyle w:val="NoSpacing"/>
              <w:rPr>
                <w:rFonts w:asciiTheme="minorHAnsi" w:hAnsiTheme="minorHAnsi" w:cstheme="minorHAnsi"/>
              </w:rPr>
            </w:pPr>
            <w:r w:rsidRPr="008547D4">
              <w:rPr>
                <w:rFonts w:asciiTheme="minorHAnsi" w:hAnsiTheme="minorHAnsi" w:cstheme="minorHAnsi"/>
              </w:rPr>
              <w:t>9/23/2022</w:t>
            </w:r>
          </w:p>
        </w:tc>
      </w:tr>
      <w:tr w:rsidR="005327BF" w:rsidRPr="008547D4" w14:paraId="7DB19387" w14:textId="77777777" w:rsidTr="00D72B0D">
        <w:trPr>
          <w:cantSplit/>
          <w:jc w:val="center"/>
        </w:trPr>
        <w:tc>
          <w:tcPr>
            <w:tcW w:w="2627" w:type="dxa"/>
          </w:tcPr>
          <w:p w14:paraId="6BF73BCD"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Severe Violator Enforcement Program (SVEP)</w:t>
            </w:r>
          </w:p>
          <w:p w14:paraId="06BE1F49"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02-00-169</w:t>
            </w:r>
          </w:p>
          <w:p w14:paraId="46C2F814"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(9/15/2022)</w:t>
            </w:r>
          </w:p>
        </w:tc>
        <w:tc>
          <w:tcPr>
            <w:tcW w:w="1325" w:type="dxa"/>
          </w:tcPr>
          <w:p w14:paraId="40B3F8D3"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11/15/2022</w:t>
            </w:r>
          </w:p>
        </w:tc>
        <w:tc>
          <w:tcPr>
            <w:tcW w:w="1268" w:type="dxa"/>
          </w:tcPr>
          <w:p w14:paraId="535D7D29" w14:textId="3134EA6C"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9/23/2022</w:t>
            </w:r>
          </w:p>
        </w:tc>
        <w:tc>
          <w:tcPr>
            <w:tcW w:w="1013" w:type="dxa"/>
          </w:tcPr>
          <w:p w14:paraId="449764D0" w14:textId="496D7917"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7F034E02" w14:textId="27ECAAA5"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3CD4A9BF"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3/15/2023</w:t>
            </w:r>
          </w:p>
        </w:tc>
        <w:tc>
          <w:tcPr>
            <w:tcW w:w="1620" w:type="dxa"/>
          </w:tcPr>
          <w:p w14:paraId="4580EA84" w14:textId="0215564A" w:rsidR="005327BF" w:rsidRPr="008547D4" w:rsidRDefault="00E53D5F" w:rsidP="0041397A">
            <w:pPr>
              <w:pStyle w:val="NoSpacing"/>
              <w:rPr>
                <w:rFonts w:asciiTheme="minorHAnsi" w:hAnsiTheme="minorHAnsi" w:cstheme="minorHAnsi"/>
              </w:rPr>
            </w:pPr>
            <w:r w:rsidRPr="008547D4">
              <w:rPr>
                <w:rFonts w:asciiTheme="minorHAnsi" w:hAnsiTheme="minorHAnsi" w:cstheme="minorHAnsi"/>
              </w:rPr>
              <w:t>9/23/2022</w:t>
            </w:r>
          </w:p>
        </w:tc>
      </w:tr>
      <w:tr w:rsidR="005327BF" w:rsidRPr="0098602B" w14:paraId="51994C4D" w14:textId="77777777" w:rsidTr="00D72B0D">
        <w:trPr>
          <w:cantSplit/>
          <w:jc w:val="center"/>
        </w:trPr>
        <w:tc>
          <w:tcPr>
            <w:tcW w:w="2627" w:type="dxa"/>
          </w:tcPr>
          <w:p w14:paraId="2075B07C"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Site-Specific Targeting (SST)</w:t>
            </w:r>
          </w:p>
          <w:p w14:paraId="5E00440F"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02-01-064</w:t>
            </w:r>
          </w:p>
          <w:p w14:paraId="4B3FEA6F"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(2/7/2023)</w:t>
            </w:r>
          </w:p>
        </w:tc>
        <w:tc>
          <w:tcPr>
            <w:tcW w:w="1325" w:type="dxa"/>
          </w:tcPr>
          <w:p w14:paraId="6E118F3F"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4/8/2023</w:t>
            </w:r>
          </w:p>
        </w:tc>
        <w:tc>
          <w:tcPr>
            <w:tcW w:w="1268" w:type="dxa"/>
          </w:tcPr>
          <w:p w14:paraId="32B14572" w14:textId="0978558C"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4/17/2023</w:t>
            </w:r>
          </w:p>
        </w:tc>
        <w:tc>
          <w:tcPr>
            <w:tcW w:w="1013" w:type="dxa"/>
          </w:tcPr>
          <w:p w14:paraId="55C1ED12" w14:textId="729157C7"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0BB0B065" w14:textId="55C4675B" w:rsidR="005327BF" w:rsidRPr="008547D4" w:rsidRDefault="00E53D5F"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146BD8E7"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8/6/2023</w:t>
            </w:r>
          </w:p>
        </w:tc>
        <w:tc>
          <w:tcPr>
            <w:tcW w:w="1620" w:type="dxa"/>
          </w:tcPr>
          <w:p w14:paraId="086CD0F7" w14:textId="05796CD8" w:rsidR="005327BF" w:rsidRPr="008547D4" w:rsidRDefault="00FE31D8" w:rsidP="0041397A">
            <w:pPr>
              <w:pStyle w:val="NoSpacing"/>
              <w:rPr>
                <w:rFonts w:asciiTheme="minorHAnsi" w:hAnsiTheme="minorHAnsi" w:cstheme="minorHAnsi"/>
              </w:rPr>
            </w:pPr>
            <w:r w:rsidRPr="008547D4">
              <w:rPr>
                <w:rFonts w:asciiTheme="minorHAnsi" w:hAnsiTheme="minorHAnsi" w:cstheme="minorHAnsi"/>
              </w:rPr>
              <w:t>9/8/2023</w:t>
            </w:r>
          </w:p>
        </w:tc>
      </w:tr>
      <w:tr w:rsidR="005327BF" w:rsidRPr="0098602B" w14:paraId="3314539A" w14:textId="77777777" w:rsidTr="00D72B0D">
        <w:trPr>
          <w:cantSplit/>
          <w:jc w:val="center"/>
        </w:trPr>
        <w:tc>
          <w:tcPr>
            <w:tcW w:w="2627" w:type="dxa"/>
          </w:tcPr>
          <w:p w14:paraId="01110523"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National Emphasis Program – Falls</w:t>
            </w:r>
          </w:p>
          <w:p w14:paraId="04FEB70E"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03-00-025</w:t>
            </w:r>
          </w:p>
          <w:p w14:paraId="3AC1556D"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(5/1/2023)</w:t>
            </w:r>
          </w:p>
        </w:tc>
        <w:tc>
          <w:tcPr>
            <w:tcW w:w="1325" w:type="dxa"/>
          </w:tcPr>
          <w:p w14:paraId="25F7048F"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6/30/2023</w:t>
            </w:r>
          </w:p>
        </w:tc>
        <w:tc>
          <w:tcPr>
            <w:tcW w:w="1268" w:type="dxa"/>
          </w:tcPr>
          <w:p w14:paraId="1076A0E4" w14:textId="085868ED"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6/15/2023</w:t>
            </w:r>
          </w:p>
        </w:tc>
        <w:tc>
          <w:tcPr>
            <w:tcW w:w="1013" w:type="dxa"/>
          </w:tcPr>
          <w:p w14:paraId="3207147C" w14:textId="5EE0A6FC"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54A9A1BA" w14:textId="4FC81B12"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0AAE3DC2"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10/28/2023</w:t>
            </w:r>
          </w:p>
        </w:tc>
        <w:tc>
          <w:tcPr>
            <w:tcW w:w="1620" w:type="dxa"/>
          </w:tcPr>
          <w:p w14:paraId="5983DF24" w14:textId="191A89AF" w:rsidR="005327BF" w:rsidRPr="008547D4" w:rsidRDefault="00FE31D8" w:rsidP="0041397A">
            <w:pPr>
              <w:pStyle w:val="NoSpacing"/>
              <w:rPr>
                <w:rFonts w:asciiTheme="minorHAnsi" w:hAnsiTheme="minorHAnsi" w:cstheme="minorHAnsi"/>
              </w:rPr>
            </w:pPr>
            <w:r w:rsidRPr="008547D4">
              <w:rPr>
                <w:rFonts w:asciiTheme="minorHAnsi" w:hAnsiTheme="minorHAnsi" w:cstheme="minorHAnsi"/>
              </w:rPr>
              <w:t>6/16/2023</w:t>
            </w:r>
          </w:p>
        </w:tc>
      </w:tr>
      <w:tr w:rsidR="005327BF" w:rsidRPr="0098602B" w14:paraId="4E6272D2" w14:textId="77777777" w:rsidTr="00D72B0D">
        <w:trPr>
          <w:cantSplit/>
          <w:jc w:val="center"/>
        </w:trPr>
        <w:tc>
          <w:tcPr>
            <w:tcW w:w="2627" w:type="dxa"/>
          </w:tcPr>
          <w:p w14:paraId="2DD80786"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lastRenderedPageBreak/>
              <w:t xml:space="preserve">Consultation Policies and Procedures Manual </w:t>
            </w:r>
          </w:p>
          <w:p w14:paraId="53A56B95"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CSP 02-00-005</w:t>
            </w:r>
          </w:p>
          <w:p w14:paraId="0C1D0D0C" w14:textId="77777777" w:rsidR="005327BF" w:rsidRPr="008547D4" w:rsidRDefault="005327BF"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 xml:space="preserve">(9/29/2023)   </w:t>
            </w:r>
          </w:p>
        </w:tc>
        <w:tc>
          <w:tcPr>
            <w:tcW w:w="1325" w:type="dxa"/>
          </w:tcPr>
          <w:p w14:paraId="518A37A3"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11/28/2023</w:t>
            </w:r>
          </w:p>
        </w:tc>
        <w:tc>
          <w:tcPr>
            <w:tcW w:w="1268" w:type="dxa"/>
          </w:tcPr>
          <w:p w14:paraId="3E853D7C" w14:textId="20C88D55"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11/17/2023</w:t>
            </w:r>
          </w:p>
        </w:tc>
        <w:tc>
          <w:tcPr>
            <w:tcW w:w="1013" w:type="dxa"/>
          </w:tcPr>
          <w:p w14:paraId="18948CA6" w14:textId="6A5EA2C2"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109" w:type="dxa"/>
          </w:tcPr>
          <w:p w14:paraId="15E4848A" w14:textId="082F428E" w:rsidR="005327BF" w:rsidRPr="008547D4" w:rsidRDefault="00FE31D8" w:rsidP="0041397A">
            <w:pPr>
              <w:rPr>
                <w:rFonts w:asciiTheme="minorHAnsi" w:hAnsiTheme="minorHAnsi" w:cstheme="minorHAnsi"/>
                <w:sz w:val="20"/>
                <w:szCs w:val="20"/>
              </w:rPr>
            </w:pPr>
            <w:r w:rsidRPr="008547D4">
              <w:rPr>
                <w:rFonts w:asciiTheme="minorHAnsi" w:hAnsiTheme="minorHAnsi" w:cstheme="minorHAnsi"/>
                <w:sz w:val="20"/>
                <w:szCs w:val="20"/>
              </w:rPr>
              <w:t>Yes</w:t>
            </w:r>
          </w:p>
        </w:tc>
        <w:tc>
          <w:tcPr>
            <w:tcW w:w="1305" w:type="dxa"/>
          </w:tcPr>
          <w:p w14:paraId="7ABD5980" w14:textId="77777777" w:rsidR="005327BF" w:rsidRPr="008547D4" w:rsidRDefault="005327BF" w:rsidP="0041397A">
            <w:pPr>
              <w:rPr>
                <w:rFonts w:asciiTheme="minorHAnsi" w:hAnsiTheme="minorHAnsi" w:cstheme="minorHAnsi"/>
                <w:sz w:val="20"/>
                <w:szCs w:val="20"/>
              </w:rPr>
            </w:pPr>
            <w:r w:rsidRPr="008547D4">
              <w:rPr>
                <w:rFonts w:asciiTheme="minorHAnsi" w:hAnsiTheme="minorHAnsi" w:cstheme="minorHAnsi"/>
                <w:sz w:val="20"/>
                <w:szCs w:val="20"/>
              </w:rPr>
              <w:t>3/27/2024</w:t>
            </w:r>
          </w:p>
        </w:tc>
        <w:tc>
          <w:tcPr>
            <w:tcW w:w="1620" w:type="dxa"/>
          </w:tcPr>
          <w:p w14:paraId="4D1F8C9E" w14:textId="30AB9D21" w:rsidR="005327BF" w:rsidRPr="008547D4" w:rsidRDefault="00FE31D8" w:rsidP="0041397A">
            <w:pPr>
              <w:pStyle w:val="NoSpacing"/>
              <w:rPr>
                <w:rFonts w:asciiTheme="minorHAnsi" w:hAnsiTheme="minorHAnsi" w:cstheme="minorHAnsi"/>
              </w:rPr>
            </w:pPr>
            <w:r w:rsidRPr="008547D4">
              <w:rPr>
                <w:rFonts w:asciiTheme="minorHAnsi" w:hAnsiTheme="minorHAnsi" w:cstheme="minorHAnsi"/>
              </w:rPr>
              <w:t>11/17/2023</w:t>
            </w:r>
          </w:p>
        </w:tc>
      </w:tr>
    </w:tbl>
    <w:p w14:paraId="32F1A897" w14:textId="77777777" w:rsidR="00E50D64" w:rsidRDefault="00E50D64" w:rsidP="0041397A">
      <w:pPr>
        <w:rPr>
          <w:rFonts w:asciiTheme="minorHAnsi" w:hAnsiTheme="minorHAnsi" w:cstheme="minorHAnsi"/>
        </w:rPr>
      </w:pPr>
    </w:p>
    <w:p w14:paraId="0C30426C" w14:textId="77777777" w:rsidR="00630B8A" w:rsidRDefault="00630B8A" w:rsidP="0041397A">
      <w:pPr>
        <w:rPr>
          <w:rFonts w:asciiTheme="minorHAnsi" w:hAnsiTheme="minorHAnsi" w:cstheme="minorHAnsi"/>
        </w:rPr>
      </w:pPr>
    </w:p>
    <w:p w14:paraId="409D6DEE" w14:textId="77777777" w:rsidR="00B417F6" w:rsidRPr="008547D4" w:rsidRDefault="00B417F6" w:rsidP="0041397A">
      <w:pPr>
        <w:rPr>
          <w:rFonts w:asciiTheme="minorHAnsi" w:hAnsiTheme="minorHAnsi" w:cstheme="minorHAnsi"/>
        </w:rPr>
      </w:pPr>
    </w:p>
    <w:p w14:paraId="3C30574F" w14:textId="77777777" w:rsidR="00FE5485" w:rsidRPr="008547D4" w:rsidRDefault="00FE5485" w:rsidP="0041397A">
      <w:pPr>
        <w:pStyle w:val="NoSpacing"/>
        <w:jc w:val="center"/>
        <w:rPr>
          <w:rFonts w:asciiTheme="minorHAnsi" w:hAnsiTheme="minorHAnsi" w:cstheme="minorHAnsi"/>
          <w:b/>
          <w:sz w:val="24"/>
          <w:szCs w:val="24"/>
        </w:rPr>
      </w:pPr>
      <w:r w:rsidRPr="008547D4">
        <w:rPr>
          <w:rFonts w:asciiTheme="minorHAnsi" w:hAnsiTheme="minorHAnsi" w:cstheme="minorHAnsi"/>
          <w:b/>
          <w:bCs/>
          <w:sz w:val="24"/>
          <w:szCs w:val="24"/>
        </w:rPr>
        <w:t>Table D</w:t>
      </w:r>
    </w:p>
    <w:p w14:paraId="25923729" w14:textId="5D27E7C4" w:rsidR="00FE5485" w:rsidRPr="008547D4" w:rsidRDefault="00FE5485" w:rsidP="0041397A">
      <w:pPr>
        <w:pStyle w:val="NoSpacing"/>
        <w:jc w:val="center"/>
        <w:rPr>
          <w:rFonts w:asciiTheme="minorHAnsi" w:hAnsiTheme="minorHAnsi" w:cstheme="minorHAnsi"/>
          <w:b/>
          <w:bCs/>
          <w:sz w:val="24"/>
          <w:szCs w:val="24"/>
        </w:rPr>
      </w:pPr>
      <w:r w:rsidRPr="008547D4">
        <w:rPr>
          <w:rFonts w:asciiTheme="minorHAnsi" w:hAnsiTheme="minorHAnsi" w:cstheme="minorHAnsi"/>
          <w:b/>
          <w:bCs/>
          <w:sz w:val="24"/>
          <w:szCs w:val="24"/>
        </w:rPr>
        <w:t>Status of FY 2022 and FY 2023 FPCs Where Adoption Was Encouraged</w:t>
      </w:r>
    </w:p>
    <w:p w14:paraId="1B47FAC8" w14:textId="77777777" w:rsidR="00782EEC" w:rsidRDefault="00782EEC" w:rsidP="0041397A">
      <w:pPr>
        <w:tabs>
          <w:tab w:val="num" w:pos="1440"/>
        </w:tabs>
      </w:pPr>
    </w:p>
    <w:tbl>
      <w:tblPr>
        <w:tblStyle w:val="TableGrid"/>
        <w:tblW w:w="8455" w:type="dxa"/>
        <w:jc w:val="center"/>
        <w:tblLook w:val="06A0" w:firstRow="1" w:lastRow="0" w:firstColumn="1" w:lastColumn="0" w:noHBand="1" w:noVBand="1"/>
        <w:tblCaption w:val="Status of FY 20XX Federal Program Change (FPC) Adoption"/>
        <w:tblDescription w:val="Table B"/>
      </w:tblPr>
      <w:tblGrid>
        <w:gridCol w:w="2425"/>
        <w:gridCol w:w="1350"/>
        <w:gridCol w:w="1260"/>
        <w:gridCol w:w="1080"/>
        <w:gridCol w:w="1080"/>
        <w:gridCol w:w="1260"/>
      </w:tblGrid>
      <w:tr w:rsidR="00E415AC" w:rsidRPr="00860F33" w14:paraId="27514F6B" w14:textId="77777777" w:rsidTr="00E34968">
        <w:trPr>
          <w:cantSplit/>
          <w:trHeight w:val="20"/>
          <w:tblHeader/>
          <w:jc w:val="center"/>
        </w:trPr>
        <w:tc>
          <w:tcPr>
            <w:tcW w:w="2425" w:type="dxa"/>
            <w:shd w:val="clear" w:color="auto" w:fill="1F497D" w:themeFill="text2"/>
            <w:hideMark/>
          </w:tcPr>
          <w:p w14:paraId="235C0C89" w14:textId="77777777" w:rsidR="00E415AC" w:rsidRPr="008547D4" w:rsidRDefault="00E415AC" w:rsidP="0041397A">
            <w:pPr>
              <w:pStyle w:val="NoSpacing"/>
              <w:rPr>
                <w:rFonts w:asciiTheme="minorHAnsi" w:eastAsia="Calibr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FPC Directive/Subject</w:t>
            </w:r>
          </w:p>
        </w:tc>
        <w:tc>
          <w:tcPr>
            <w:tcW w:w="1350" w:type="dxa"/>
            <w:shd w:val="clear" w:color="auto" w:fill="1F497D" w:themeFill="text2"/>
          </w:tcPr>
          <w:p w14:paraId="1D59A196" w14:textId="77777777" w:rsidR="00E415AC" w:rsidRPr="008547D4" w:rsidRDefault="00E415AC" w:rsidP="0041397A">
            <w:pPr>
              <w:pStyle w:val="NoSpacing"/>
              <w:rPr>
                <w:rFonts w:asciiTheme="minorHAnsi" w:eastAsia="Calibr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Response Due Date</w:t>
            </w:r>
          </w:p>
        </w:tc>
        <w:tc>
          <w:tcPr>
            <w:tcW w:w="1260" w:type="dxa"/>
            <w:shd w:val="clear" w:color="auto" w:fill="1F497D" w:themeFill="text2"/>
            <w:hideMark/>
          </w:tcPr>
          <w:p w14:paraId="1298CBB7" w14:textId="77777777" w:rsidR="00E415AC" w:rsidRPr="008547D4" w:rsidRDefault="00E415AC"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State Plan Response Date</w:t>
            </w:r>
          </w:p>
        </w:tc>
        <w:tc>
          <w:tcPr>
            <w:tcW w:w="1080" w:type="dxa"/>
            <w:shd w:val="clear" w:color="auto" w:fill="1F497D" w:themeFill="text2"/>
            <w:hideMark/>
          </w:tcPr>
          <w:p w14:paraId="0ACBE541" w14:textId="77777777" w:rsidR="00E415AC" w:rsidRPr="008547D4" w:rsidRDefault="00E415AC"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Intent to Adopt</w:t>
            </w:r>
          </w:p>
        </w:tc>
        <w:tc>
          <w:tcPr>
            <w:tcW w:w="1080" w:type="dxa"/>
            <w:shd w:val="clear" w:color="auto" w:fill="1F497D" w:themeFill="text2"/>
            <w:hideMark/>
          </w:tcPr>
          <w:p w14:paraId="4B26A3D0" w14:textId="77777777" w:rsidR="00E415AC" w:rsidRPr="008547D4" w:rsidRDefault="00E415AC"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Adopt Identical</w:t>
            </w:r>
          </w:p>
        </w:tc>
        <w:tc>
          <w:tcPr>
            <w:tcW w:w="1260" w:type="dxa"/>
            <w:shd w:val="clear" w:color="auto" w:fill="1F497D" w:themeFill="text2"/>
            <w:hideMark/>
          </w:tcPr>
          <w:p w14:paraId="24673B0E" w14:textId="77777777" w:rsidR="00E415AC" w:rsidRPr="008547D4" w:rsidRDefault="00E415AC" w:rsidP="0041397A">
            <w:pPr>
              <w:pStyle w:val="NoSpacing"/>
              <w:rPr>
                <w:rFonts w:asciiTheme="minorHAnsi" w:hAnsiTheme="minorHAnsi" w:cstheme="minorHAnsi"/>
                <w:b/>
                <w:color w:val="FFFFFF" w:themeColor="background1"/>
                <w:sz w:val="24"/>
                <w:szCs w:val="24"/>
              </w:rPr>
            </w:pPr>
            <w:r w:rsidRPr="008547D4">
              <w:rPr>
                <w:rFonts w:asciiTheme="minorHAnsi" w:eastAsia="Calibri" w:hAnsiTheme="minorHAnsi" w:cstheme="minorHAnsi"/>
                <w:b/>
                <w:color w:val="FFFFFF" w:themeColor="background1"/>
                <w:sz w:val="24"/>
                <w:szCs w:val="24"/>
              </w:rPr>
              <w:t>State Plan Adoption Date</w:t>
            </w:r>
          </w:p>
        </w:tc>
      </w:tr>
      <w:tr w:rsidR="00E415AC" w:rsidRPr="00860F33" w14:paraId="7F52647B" w14:textId="77777777" w:rsidTr="00E34968">
        <w:trPr>
          <w:cantSplit/>
          <w:trHeight w:val="1223"/>
          <w:jc w:val="center"/>
        </w:trPr>
        <w:tc>
          <w:tcPr>
            <w:tcW w:w="2425" w:type="dxa"/>
          </w:tcPr>
          <w:p w14:paraId="756092B6" w14:textId="77777777" w:rsidR="00E415AC" w:rsidRPr="008547D4" w:rsidRDefault="00E415AC"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OSHA’s Use of Small Unmanned Aircraft Systems</w:t>
            </w:r>
          </w:p>
          <w:p w14:paraId="14E93DF7" w14:textId="77777777" w:rsidR="00E415AC" w:rsidRPr="008547D4" w:rsidRDefault="00E415AC"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02-01-169</w:t>
            </w:r>
          </w:p>
          <w:p w14:paraId="52FAEB4B" w14:textId="77777777" w:rsidR="00E415AC" w:rsidRPr="008547D4" w:rsidRDefault="00E415AC" w:rsidP="0041397A">
            <w:pPr>
              <w:pStyle w:val="NoSpacing"/>
              <w:rPr>
                <w:rFonts w:asciiTheme="minorHAnsi" w:hAnsiTheme="minorHAnsi" w:cstheme="minorHAnsi"/>
              </w:rPr>
            </w:pPr>
            <w:r w:rsidRPr="008547D4">
              <w:rPr>
                <w:rFonts w:asciiTheme="minorHAnsi" w:hAnsiTheme="minorHAnsi" w:cstheme="minorHAnsi"/>
              </w:rPr>
              <w:t>(12/22/2021)</w:t>
            </w:r>
          </w:p>
        </w:tc>
        <w:tc>
          <w:tcPr>
            <w:tcW w:w="1350" w:type="dxa"/>
          </w:tcPr>
          <w:p w14:paraId="7F218FC8" w14:textId="77777777" w:rsidR="00E415AC" w:rsidRPr="008547D4" w:rsidRDefault="00E415AC" w:rsidP="0041397A">
            <w:pPr>
              <w:pStyle w:val="NoSpacing"/>
              <w:rPr>
                <w:rFonts w:asciiTheme="minorHAnsi" w:hAnsiTheme="minorHAnsi" w:cstheme="minorHAnsi"/>
              </w:rPr>
            </w:pPr>
            <w:r w:rsidRPr="008547D4">
              <w:rPr>
                <w:rFonts w:asciiTheme="minorHAnsi" w:hAnsiTheme="minorHAnsi" w:cstheme="minorHAnsi"/>
              </w:rPr>
              <w:t>2/22/2022</w:t>
            </w:r>
          </w:p>
        </w:tc>
        <w:tc>
          <w:tcPr>
            <w:tcW w:w="1260" w:type="dxa"/>
          </w:tcPr>
          <w:p w14:paraId="4595EF4E" w14:textId="42A37FC4" w:rsidR="00E415AC" w:rsidRPr="008547D4" w:rsidRDefault="004A5C95" w:rsidP="0041397A">
            <w:pPr>
              <w:pStyle w:val="NoSpacing"/>
              <w:rPr>
                <w:rFonts w:asciiTheme="minorHAnsi" w:hAnsiTheme="minorHAnsi" w:cstheme="minorHAnsi"/>
              </w:rPr>
            </w:pPr>
            <w:r w:rsidRPr="008547D4">
              <w:rPr>
                <w:rFonts w:asciiTheme="minorHAnsi" w:hAnsiTheme="minorHAnsi" w:cstheme="minorHAnsi"/>
              </w:rPr>
              <w:t>2/18/2022</w:t>
            </w:r>
          </w:p>
        </w:tc>
        <w:tc>
          <w:tcPr>
            <w:tcW w:w="1080" w:type="dxa"/>
          </w:tcPr>
          <w:p w14:paraId="240A62B9" w14:textId="4C45645F" w:rsidR="00E415AC" w:rsidRPr="008547D4" w:rsidRDefault="004A5C95" w:rsidP="0041397A">
            <w:pPr>
              <w:pStyle w:val="NoSpacing"/>
              <w:rPr>
                <w:rFonts w:asciiTheme="minorHAnsi" w:hAnsiTheme="minorHAnsi" w:cstheme="minorHAnsi"/>
              </w:rPr>
            </w:pPr>
            <w:r w:rsidRPr="008547D4">
              <w:rPr>
                <w:rFonts w:asciiTheme="minorHAnsi" w:hAnsiTheme="minorHAnsi" w:cstheme="minorHAnsi"/>
              </w:rPr>
              <w:t>Yes</w:t>
            </w:r>
          </w:p>
        </w:tc>
        <w:tc>
          <w:tcPr>
            <w:tcW w:w="1080" w:type="dxa"/>
          </w:tcPr>
          <w:p w14:paraId="3D7A0F73" w14:textId="550500A0" w:rsidR="00E415AC" w:rsidRPr="008547D4" w:rsidRDefault="004A5C95" w:rsidP="0041397A">
            <w:pPr>
              <w:pStyle w:val="NoSpacing"/>
              <w:rPr>
                <w:rFonts w:asciiTheme="minorHAnsi" w:hAnsiTheme="minorHAnsi" w:cstheme="minorHAnsi"/>
              </w:rPr>
            </w:pPr>
            <w:r w:rsidRPr="008547D4">
              <w:rPr>
                <w:rFonts w:asciiTheme="minorHAnsi" w:hAnsiTheme="minorHAnsi" w:cstheme="minorHAnsi"/>
              </w:rPr>
              <w:t>Yes</w:t>
            </w:r>
          </w:p>
        </w:tc>
        <w:tc>
          <w:tcPr>
            <w:tcW w:w="1260" w:type="dxa"/>
          </w:tcPr>
          <w:p w14:paraId="0EAF8A1E" w14:textId="2EA91D02" w:rsidR="00E415AC" w:rsidRPr="008547D4" w:rsidRDefault="004A5C95" w:rsidP="0041397A">
            <w:pPr>
              <w:pStyle w:val="NoSpacing"/>
              <w:rPr>
                <w:rFonts w:asciiTheme="minorHAnsi" w:hAnsiTheme="minorHAnsi" w:cstheme="minorHAnsi"/>
              </w:rPr>
            </w:pPr>
            <w:r w:rsidRPr="008547D4">
              <w:rPr>
                <w:rFonts w:asciiTheme="minorHAnsi" w:hAnsiTheme="minorHAnsi" w:cstheme="minorHAnsi"/>
              </w:rPr>
              <w:t>2/18/2022</w:t>
            </w:r>
          </w:p>
        </w:tc>
      </w:tr>
      <w:tr w:rsidR="00E415AC" w:rsidRPr="00860F33" w14:paraId="76201642" w14:textId="77777777" w:rsidTr="00E34968">
        <w:trPr>
          <w:cantSplit/>
          <w:trHeight w:val="1430"/>
          <w:jc w:val="center"/>
        </w:trPr>
        <w:tc>
          <w:tcPr>
            <w:tcW w:w="2425" w:type="dxa"/>
          </w:tcPr>
          <w:p w14:paraId="16E5BCBF" w14:textId="77777777" w:rsidR="00E415AC" w:rsidRPr="008547D4" w:rsidRDefault="00E415AC"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National Emphasis Program – Outdoor and Indoor Heat-Related Hazards</w:t>
            </w:r>
          </w:p>
          <w:p w14:paraId="06869AD2" w14:textId="77777777" w:rsidR="00E415AC" w:rsidRPr="008547D4" w:rsidRDefault="00E415AC" w:rsidP="0041397A">
            <w:pPr>
              <w:widowControl/>
              <w:autoSpaceDE/>
              <w:autoSpaceDN/>
              <w:adjustRightInd/>
              <w:rPr>
                <w:rFonts w:asciiTheme="minorHAnsi" w:hAnsiTheme="minorHAnsi" w:cstheme="minorHAnsi"/>
                <w:sz w:val="20"/>
                <w:szCs w:val="20"/>
              </w:rPr>
            </w:pPr>
            <w:r w:rsidRPr="008547D4">
              <w:rPr>
                <w:rFonts w:asciiTheme="minorHAnsi" w:hAnsiTheme="minorHAnsi" w:cstheme="minorHAnsi"/>
                <w:sz w:val="20"/>
                <w:szCs w:val="20"/>
              </w:rPr>
              <w:t>CPL 03-00-024</w:t>
            </w:r>
          </w:p>
          <w:p w14:paraId="74EE1CF0" w14:textId="77777777" w:rsidR="00E415AC" w:rsidRPr="008547D4" w:rsidRDefault="00E415AC" w:rsidP="0041397A">
            <w:pPr>
              <w:pStyle w:val="NoSpacing"/>
              <w:rPr>
                <w:rFonts w:asciiTheme="minorHAnsi" w:hAnsiTheme="minorHAnsi" w:cstheme="minorHAnsi"/>
              </w:rPr>
            </w:pPr>
            <w:r w:rsidRPr="008547D4">
              <w:rPr>
                <w:rFonts w:asciiTheme="minorHAnsi" w:hAnsiTheme="minorHAnsi" w:cstheme="minorHAnsi"/>
              </w:rPr>
              <w:t>(4/8/2022)</w:t>
            </w:r>
          </w:p>
        </w:tc>
        <w:tc>
          <w:tcPr>
            <w:tcW w:w="1350" w:type="dxa"/>
          </w:tcPr>
          <w:p w14:paraId="6DD91B4C" w14:textId="77777777" w:rsidR="00E415AC" w:rsidRPr="008547D4" w:rsidRDefault="00E415AC" w:rsidP="0041397A">
            <w:pPr>
              <w:pStyle w:val="NoSpacing"/>
              <w:rPr>
                <w:rFonts w:asciiTheme="minorHAnsi" w:hAnsiTheme="minorHAnsi" w:cstheme="minorHAnsi"/>
              </w:rPr>
            </w:pPr>
            <w:r w:rsidRPr="008547D4">
              <w:rPr>
                <w:rFonts w:asciiTheme="minorHAnsi" w:hAnsiTheme="minorHAnsi" w:cstheme="minorHAnsi"/>
              </w:rPr>
              <w:t>6/8/2022</w:t>
            </w:r>
          </w:p>
        </w:tc>
        <w:tc>
          <w:tcPr>
            <w:tcW w:w="1260" w:type="dxa"/>
          </w:tcPr>
          <w:p w14:paraId="3CF9130B" w14:textId="224046C4" w:rsidR="00E415AC" w:rsidRPr="008547D4" w:rsidRDefault="00985664" w:rsidP="0041397A">
            <w:pPr>
              <w:pStyle w:val="NoSpacing"/>
              <w:rPr>
                <w:rFonts w:asciiTheme="minorHAnsi" w:hAnsiTheme="minorHAnsi" w:cstheme="minorHAnsi"/>
              </w:rPr>
            </w:pPr>
            <w:r w:rsidRPr="008547D4">
              <w:rPr>
                <w:rFonts w:asciiTheme="minorHAnsi" w:hAnsiTheme="minorHAnsi" w:cstheme="minorHAnsi"/>
              </w:rPr>
              <w:t>6/22/2022</w:t>
            </w:r>
          </w:p>
        </w:tc>
        <w:tc>
          <w:tcPr>
            <w:tcW w:w="1080" w:type="dxa"/>
          </w:tcPr>
          <w:p w14:paraId="3A5C5E25" w14:textId="4E50F611" w:rsidR="00E415AC" w:rsidRPr="008547D4" w:rsidRDefault="00985664" w:rsidP="0041397A">
            <w:pPr>
              <w:pStyle w:val="NoSpacing"/>
              <w:rPr>
                <w:rFonts w:asciiTheme="minorHAnsi" w:hAnsiTheme="minorHAnsi" w:cstheme="minorHAnsi"/>
              </w:rPr>
            </w:pPr>
            <w:r w:rsidRPr="008547D4">
              <w:rPr>
                <w:rFonts w:asciiTheme="minorHAnsi" w:hAnsiTheme="minorHAnsi" w:cstheme="minorHAnsi"/>
              </w:rPr>
              <w:t>No</w:t>
            </w:r>
          </w:p>
        </w:tc>
        <w:tc>
          <w:tcPr>
            <w:tcW w:w="1080" w:type="dxa"/>
          </w:tcPr>
          <w:p w14:paraId="0494806B" w14:textId="77777777" w:rsidR="00E415AC" w:rsidRPr="008547D4" w:rsidRDefault="00E415AC" w:rsidP="0041397A">
            <w:pPr>
              <w:pStyle w:val="NoSpacing"/>
              <w:rPr>
                <w:rFonts w:asciiTheme="minorHAnsi" w:hAnsiTheme="minorHAnsi" w:cstheme="minorHAnsi"/>
              </w:rPr>
            </w:pPr>
          </w:p>
        </w:tc>
        <w:tc>
          <w:tcPr>
            <w:tcW w:w="1260" w:type="dxa"/>
          </w:tcPr>
          <w:p w14:paraId="500F4D94" w14:textId="77777777" w:rsidR="00E415AC" w:rsidRPr="008547D4" w:rsidRDefault="00E415AC" w:rsidP="0041397A">
            <w:pPr>
              <w:pStyle w:val="NoSpacing"/>
              <w:rPr>
                <w:rFonts w:asciiTheme="minorHAnsi" w:hAnsiTheme="minorHAnsi" w:cstheme="minorHAnsi"/>
              </w:rPr>
            </w:pPr>
          </w:p>
        </w:tc>
      </w:tr>
    </w:tbl>
    <w:p w14:paraId="3096C6F9" w14:textId="77777777" w:rsidR="00E415AC" w:rsidRPr="008547D4" w:rsidRDefault="00E415AC" w:rsidP="0041397A">
      <w:pPr>
        <w:tabs>
          <w:tab w:val="num" w:pos="1440"/>
        </w:tabs>
        <w:rPr>
          <w:rFonts w:asciiTheme="minorHAnsi" w:hAnsiTheme="minorHAnsi" w:cstheme="minorHAnsi"/>
        </w:rPr>
      </w:pPr>
    </w:p>
    <w:p w14:paraId="61BBBBBA" w14:textId="77777777" w:rsidR="008D30D3" w:rsidRPr="008547D4" w:rsidRDefault="008D30D3" w:rsidP="0041397A">
      <w:pPr>
        <w:tabs>
          <w:tab w:val="num" w:pos="1440"/>
        </w:tabs>
        <w:rPr>
          <w:rFonts w:asciiTheme="minorHAnsi" w:hAnsiTheme="minorHAnsi" w:cstheme="minorHAnsi"/>
        </w:rPr>
      </w:pPr>
    </w:p>
    <w:p w14:paraId="7D99885E" w14:textId="77777777" w:rsidR="008D30D3" w:rsidRPr="008547D4" w:rsidRDefault="008D30D3" w:rsidP="0041397A">
      <w:pPr>
        <w:widowControl/>
        <w:autoSpaceDE/>
        <w:autoSpaceDN/>
        <w:adjustRightInd/>
        <w:jc w:val="center"/>
        <w:rPr>
          <w:rFonts w:asciiTheme="minorHAnsi" w:hAnsiTheme="minorHAnsi" w:cstheme="minorHAnsi"/>
          <w:b/>
          <w:bCs/>
        </w:rPr>
      </w:pPr>
      <w:r w:rsidRPr="008547D4">
        <w:rPr>
          <w:rFonts w:asciiTheme="minorHAnsi" w:hAnsiTheme="minorHAnsi" w:cstheme="minorHAnsi"/>
          <w:b/>
          <w:bCs/>
        </w:rPr>
        <w:t>Table E</w:t>
      </w:r>
    </w:p>
    <w:p w14:paraId="0611804E" w14:textId="77777777" w:rsidR="008D30D3" w:rsidRPr="008547D4" w:rsidRDefault="008D30D3" w:rsidP="0041397A">
      <w:pPr>
        <w:tabs>
          <w:tab w:val="left" w:pos="8367"/>
        </w:tabs>
        <w:jc w:val="center"/>
        <w:rPr>
          <w:rFonts w:asciiTheme="minorHAnsi" w:hAnsiTheme="minorHAnsi" w:cstheme="minorHAnsi"/>
          <w:b/>
          <w:bCs/>
        </w:rPr>
      </w:pPr>
      <w:r w:rsidRPr="008547D4">
        <w:rPr>
          <w:rFonts w:asciiTheme="minorHAnsi" w:hAnsiTheme="minorHAnsi" w:cstheme="minorHAnsi"/>
          <w:b/>
          <w:bCs/>
        </w:rPr>
        <w:t>FY 2022 and FY 2023 State-Initiated Changes</w:t>
      </w:r>
    </w:p>
    <w:p w14:paraId="09BF019D" w14:textId="77777777" w:rsidR="008D30D3" w:rsidRPr="008547D4" w:rsidRDefault="008D30D3" w:rsidP="0041397A">
      <w:pPr>
        <w:tabs>
          <w:tab w:val="left" w:pos="8367"/>
        </w:tabs>
        <w:rPr>
          <w:rFonts w:asciiTheme="minorHAnsi" w:hAnsiTheme="minorHAnsi" w:cstheme="minorHAnsi"/>
          <w:bCs/>
          <w:iCs/>
        </w:rPr>
      </w:pPr>
    </w:p>
    <w:tbl>
      <w:tblPr>
        <w:tblStyle w:val="TableGrid"/>
        <w:tblW w:w="8460" w:type="dxa"/>
        <w:tblInd w:w="895" w:type="dxa"/>
        <w:tblLayout w:type="fixed"/>
        <w:tblLook w:val="05A0" w:firstRow="1" w:lastRow="0" w:firstColumn="1" w:lastColumn="1" w:noHBand="0" w:noVBand="1"/>
        <w:tblCaption w:val="Status of FY 2021 Federal Standards Adoption"/>
        <w:tblDescription w:val="Table A"/>
      </w:tblPr>
      <w:tblGrid>
        <w:gridCol w:w="5490"/>
        <w:gridCol w:w="1530"/>
        <w:gridCol w:w="1440"/>
      </w:tblGrid>
      <w:tr w:rsidR="008D30D3" w:rsidRPr="00860F33" w14:paraId="3654DBF9" w14:textId="77777777" w:rsidTr="002568B7">
        <w:trPr>
          <w:cantSplit/>
          <w:tblHeader/>
        </w:trPr>
        <w:tc>
          <w:tcPr>
            <w:tcW w:w="5490" w:type="dxa"/>
            <w:shd w:val="clear" w:color="auto" w:fill="1F497D" w:themeFill="text2"/>
            <w:hideMark/>
          </w:tcPr>
          <w:p w14:paraId="6873D114" w14:textId="77777777" w:rsidR="008D30D3" w:rsidRPr="00860F33" w:rsidRDefault="008D30D3" w:rsidP="0041397A">
            <w:pPr>
              <w:tabs>
                <w:tab w:val="center" w:pos="1778"/>
                <w:tab w:val="left" w:pos="2691"/>
              </w:tabs>
              <w:rPr>
                <w:rFonts w:asciiTheme="minorHAnsi" w:eastAsia="Calibri" w:hAnsiTheme="minorHAnsi" w:cstheme="minorHAnsi"/>
                <w:b/>
                <w:color w:val="FFFFFF" w:themeColor="background1"/>
              </w:rPr>
            </w:pPr>
            <w:r w:rsidRPr="00860F33">
              <w:rPr>
                <w:rFonts w:asciiTheme="minorHAnsi" w:eastAsia="Calibri" w:hAnsiTheme="minorHAnsi" w:cstheme="minorHAnsi"/>
                <w:b/>
                <w:bCs/>
                <w:color w:val="FFFFFF" w:themeColor="background1"/>
              </w:rPr>
              <w:t>State-Initiated Change</w:t>
            </w:r>
          </w:p>
        </w:tc>
        <w:tc>
          <w:tcPr>
            <w:tcW w:w="1530" w:type="dxa"/>
            <w:shd w:val="clear" w:color="auto" w:fill="1F497D" w:themeFill="text2"/>
          </w:tcPr>
          <w:p w14:paraId="3E28D491" w14:textId="77777777" w:rsidR="008D30D3" w:rsidRPr="00860F33" w:rsidRDefault="008D30D3" w:rsidP="0041397A">
            <w:pPr>
              <w:rPr>
                <w:rFonts w:asciiTheme="minorHAnsi" w:eastAsia="Calibri" w:hAnsiTheme="minorHAnsi" w:cstheme="minorHAnsi"/>
                <w:b/>
                <w:bCs/>
                <w:color w:val="FFFFFF" w:themeColor="background1"/>
              </w:rPr>
            </w:pPr>
            <w:r w:rsidRPr="00860F33">
              <w:rPr>
                <w:rFonts w:asciiTheme="minorHAnsi" w:eastAsia="Calibri" w:hAnsiTheme="minorHAnsi" w:cstheme="minorHAnsi"/>
                <w:b/>
                <w:bCs/>
                <w:color w:val="FFFFFF" w:themeColor="background1"/>
              </w:rPr>
              <w:t>Adoption Date</w:t>
            </w:r>
          </w:p>
        </w:tc>
        <w:tc>
          <w:tcPr>
            <w:tcW w:w="1440" w:type="dxa"/>
            <w:shd w:val="clear" w:color="auto" w:fill="1F497D" w:themeFill="text2"/>
            <w:hideMark/>
          </w:tcPr>
          <w:p w14:paraId="3F6F9285" w14:textId="77777777" w:rsidR="008D30D3" w:rsidRPr="00860F33" w:rsidRDefault="008D30D3" w:rsidP="0041397A">
            <w:pPr>
              <w:rPr>
                <w:rFonts w:asciiTheme="minorHAnsi" w:eastAsia="Calibri" w:hAnsiTheme="minorHAnsi" w:cstheme="minorHAnsi"/>
                <w:b/>
                <w:color w:val="FFFFFF" w:themeColor="background1"/>
              </w:rPr>
            </w:pPr>
            <w:r w:rsidRPr="00860F33">
              <w:rPr>
                <w:rFonts w:asciiTheme="minorHAnsi" w:eastAsia="Calibri" w:hAnsiTheme="minorHAnsi" w:cstheme="minorHAnsi"/>
                <w:b/>
                <w:bCs/>
                <w:color w:val="FFFFFF" w:themeColor="background1"/>
              </w:rPr>
              <w:t>Effective Date</w:t>
            </w:r>
          </w:p>
        </w:tc>
      </w:tr>
      <w:tr w:rsidR="008D30D3" w:rsidRPr="00860F33" w14:paraId="19702EB2" w14:textId="77777777" w:rsidTr="002568B7">
        <w:trPr>
          <w:cantSplit/>
        </w:trPr>
        <w:tc>
          <w:tcPr>
            <w:tcW w:w="5490" w:type="dxa"/>
            <w:vAlign w:val="bottom"/>
          </w:tcPr>
          <w:p w14:paraId="7087A942" w14:textId="20A8A886" w:rsidR="008D30D3" w:rsidRPr="00117832" w:rsidRDefault="008D30D3" w:rsidP="0041397A">
            <w:pPr>
              <w:widowControl/>
              <w:autoSpaceDE/>
              <w:autoSpaceDN/>
              <w:adjustRightInd/>
              <w:rPr>
                <w:rFonts w:asciiTheme="minorHAnsi" w:hAnsiTheme="minorHAnsi" w:cstheme="minorHAnsi"/>
                <w:sz w:val="20"/>
                <w:szCs w:val="20"/>
              </w:rPr>
            </w:pPr>
            <w:r w:rsidRPr="00117832">
              <w:rPr>
                <w:rFonts w:asciiTheme="minorHAnsi" w:hAnsiTheme="minorHAnsi" w:cstheme="minorHAnsi"/>
                <w:sz w:val="20"/>
                <w:szCs w:val="20"/>
              </w:rPr>
              <w:t>None.</w:t>
            </w:r>
          </w:p>
        </w:tc>
        <w:tc>
          <w:tcPr>
            <w:tcW w:w="1530" w:type="dxa"/>
            <w:vAlign w:val="center"/>
          </w:tcPr>
          <w:p w14:paraId="1F7545F6" w14:textId="77777777" w:rsidR="008D30D3" w:rsidRPr="008547D4" w:rsidRDefault="008D30D3" w:rsidP="0041397A">
            <w:pPr>
              <w:rPr>
                <w:rFonts w:asciiTheme="minorHAnsi" w:eastAsia="Calibri" w:hAnsiTheme="minorHAnsi" w:cstheme="minorHAnsi"/>
              </w:rPr>
            </w:pPr>
          </w:p>
        </w:tc>
        <w:tc>
          <w:tcPr>
            <w:tcW w:w="1440" w:type="dxa"/>
            <w:vAlign w:val="center"/>
          </w:tcPr>
          <w:p w14:paraId="7109A0F1" w14:textId="77777777" w:rsidR="008D30D3" w:rsidRPr="008547D4" w:rsidRDefault="008D30D3" w:rsidP="0041397A">
            <w:pPr>
              <w:rPr>
                <w:rFonts w:asciiTheme="minorHAnsi" w:eastAsia="Calibri" w:hAnsiTheme="minorHAnsi" w:cstheme="minorHAnsi"/>
              </w:rPr>
            </w:pPr>
          </w:p>
        </w:tc>
      </w:tr>
    </w:tbl>
    <w:p w14:paraId="4DE426CD" w14:textId="77777777" w:rsidR="00523B88" w:rsidRPr="008547D4" w:rsidRDefault="00523B88" w:rsidP="0041397A">
      <w:pPr>
        <w:tabs>
          <w:tab w:val="num" w:pos="1440"/>
        </w:tabs>
        <w:rPr>
          <w:rFonts w:asciiTheme="minorHAnsi" w:hAnsiTheme="minorHAnsi" w:cstheme="minorHAnsi"/>
        </w:rPr>
      </w:pPr>
    </w:p>
    <w:p w14:paraId="4BF47E2E" w14:textId="77777777" w:rsidR="008D30D3" w:rsidRPr="008547D4" w:rsidRDefault="008D30D3" w:rsidP="0041397A">
      <w:pPr>
        <w:tabs>
          <w:tab w:val="num" w:pos="1440"/>
        </w:tabs>
        <w:rPr>
          <w:rFonts w:asciiTheme="minorHAnsi" w:hAnsiTheme="minorHAnsi" w:cstheme="minorHAnsi"/>
        </w:rPr>
      </w:pPr>
    </w:p>
    <w:p w14:paraId="336C9AE8" w14:textId="04C8EB6B" w:rsidR="009A23E7" w:rsidRPr="008547D4" w:rsidRDefault="009C6968" w:rsidP="00526463">
      <w:pPr>
        <w:ind w:left="360" w:hanging="360"/>
        <w:rPr>
          <w:rFonts w:asciiTheme="minorHAnsi" w:hAnsiTheme="minorHAnsi" w:cstheme="minorHAnsi"/>
          <w:b/>
          <w:caps/>
        </w:rPr>
      </w:pPr>
      <w:r w:rsidRPr="008547D4">
        <w:rPr>
          <w:rFonts w:asciiTheme="minorHAnsi" w:hAnsiTheme="minorHAnsi" w:cstheme="minorHAnsi"/>
          <w:b/>
        </w:rPr>
        <w:t>5</w:t>
      </w:r>
      <w:r w:rsidR="00782EEC" w:rsidRPr="008547D4">
        <w:rPr>
          <w:rFonts w:asciiTheme="minorHAnsi" w:hAnsiTheme="minorHAnsi" w:cstheme="minorHAnsi"/>
          <w:b/>
        </w:rPr>
        <w:t>.</w:t>
      </w:r>
      <w:r w:rsidR="00BA040B" w:rsidRPr="008547D4">
        <w:rPr>
          <w:rFonts w:asciiTheme="minorHAnsi" w:hAnsiTheme="minorHAnsi" w:cstheme="minorHAnsi"/>
          <w:b/>
        </w:rPr>
        <w:tab/>
      </w:r>
      <w:r w:rsidR="00782EEC" w:rsidRPr="008547D4">
        <w:rPr>
          <w:rFonts w:asciiTheme="minorHAnsi" w:hAnsiTheme="minorHAnsi" w:cstheme="minorHAnsi"/>
          <w:b/>
          <w:caps/>
        </w:rPr>
        <w:t xml:space="preserve">Variances </w:t>
      </w:r>
    </w:p>
    <w:p w14:paraId="2A7FF936" w14:textId="77777777" w:rsidR="00AB13F3" w:rsidRPr="008547D4" w:rsidRDefault="00AB13F3" w:rsidP="00526463">
      <w:pPr>
        <w:ind w:left="360"/>
        <w:rPr>
          <w:rFonts w:asciiTheme="minorHAnsi" w:hAnsiTheme="minorHAnsi" w:cstheme="minorHAnsi"/>
        </w:rPr>
      </w:pPr>
    </w:p>
    <w:p w14:paraId="004B0FB6" w14:textId="2427EB70" w:rsidR="00AB13F3" w:rsidRPr="008547D4" w:rsidRDefault="00AB13F3" w:rsidP="00526463">
      <w:pPr>
        <w:ind w:left="360"/>
        <w:rPr>
          <w:rFonts w:asciiTheme="minorHAnsi" w:hAnsiTheme="minorHAnsi" w:cstheme="minorHAnsi"/>
        </w:rPr>
      </w:pPr>
      <w:r w:rsidRPr="008547D4">
        <w:rPr>
          <w:rFonts w:asciiTheme="minorHAnsi" w:hAnsiTheme="minorHAnsi" w:cstheme="minorHAnsi"/>
        </w:rPr>
        <w:t>The State Plan did not have any variances at the time of the evaluation.</w:t>
      </w:r>
    </w:p>
    <w:p w14:paraId="392A0427" w14:textId="77777777" w:rsidR="00782EEC" w:rsidRDefault="00782EEC" w:rsidP="00526463">
      <w:pPr>
        <w:rPr>
          <w:rFonts w:asciiTheme="minorHAnsi" w:hAnsiTheme="minorHAnsi" w:cstheme="minorHAnsi"/>
        </w:rPr>
      </w:pPr>
    </w:p>
    <w:p w14:paraId="40100898" w14:textId="77777777" w:rsidR="00B42B68" w:rsidRPr="008547D4" w:rsidRDefault="00B42B68" w:rsidP="00526463">
      <w:pPr>
        <w:rPr>
          <w:rFonts w:asciiTheme="minorHAnsi" w:hAnsiTheme="minorHAnsi" w:cstheme="minorHAnsi"/>
        </w:rPr>
      </w:pPr>
    </w:p>
    <w:p w14:paraId="1BEE0E8F" w14:textId="2E2DF0CB" w:rsidR="00782EEC" w:rsidRPr="008547D4" w:rsidRDefault="00091167" w:rsidP="00526463">
      <w:pPr>
        <w:ind w:left="360" w:hanging="360"/>
        <w:rPr>
          <w:rFonts w:asciiTheme="minorHAnsi" w:hAnsiTheme="minorHAnsi" w:cstheme="minorHAnsi"/>
          <w:b/>
          <w:caps/>
        </w:rPr>
      </w:pPr>
      <w:r w:rsidRPr="008547D4">
        <w:rPr>
          <w:rFonts w:asciiTheme="minorHAnsi" w:hAnsiTheme="minorHAnsi" w:cstheme="minorHAnsi"/>
          <w:b/>
        </w:rPr>
        <w:t>6</w:t>
      </w:r>
      <w:r w:rsidR="00782EEC" w:rsidRPr="008547D4">
        <w:rPr>
          <w:rFonts w:asciiTheme="minorHAnsi" w:hAnsiTheme="minorHAnsi" w:cstheme="minorHAnsi"/>
          <w:b/>
        </w:rPr>
        <w:t>.</w:t>
      </w:r>
      <w:r w:rsidR="00E32C87" w:rsidRPr="008547D4">
        <w:rPr>
          <w:rFonts w:asciiTheme="minorHAnsi" w:hAnsiTheme="minorHAnsi" w:cstheme="minorHAnsi"/>
          <w:b/>
        </w:rPr>
        <w:tab/>
      </w:r>
      <w:r w:rsidR="00782EEC" w:rsidRPr="008547D4">
        <w:rPr>
          <w:rFonts w:asciiTheme="minorHAnsi" w:hAnsiTheme="minorHAnsi" w:cstheme="minorHAnsi"/>
          <w:b/>
          <w:caps/>
        </w:rPr>
        <w:t>STATE AND LOCAL government WORKER Program</w:t>
      </w:r>
    </w:p>
    <w:p w14:paraId="22FBC5ED" w14:textId="77777777" w:rsidR="00E32C87" w:rsidRPr="008547D4" w:rsidRDefault="00E32C87" w:rsidP="00526463">
      <w:pPr>
        <w:ind w:left="360"/>
        <w:rPr>
          <w:rFonts w:asciiTheme="minorHAnsi" w:hAnsiTheme="minorHAnsi" w:cstheme="minorHAnsi"/>
          <w:bCs/>
          <w:caps/>
        </w:rPr>
      </w:pPr>
    </w:p>
    <w:p w14:paraId="0D7FE5C6" w14:textId="063C253C" w:rsidR="00CE75F5" w:rsidRPr="008547D4" w:rsidRDefault="00CE75F5" w:rsidP="00526463">
      <w:pPr>
        <w:ind w:left="360"/>
        <w:rPr>
          <w:rFonts w:asciiTheme="minorHAnsi" w:hAnsiTheme="minorHAnsi" w:cstheme="minorHAnsi"/>
        </w:rPr>
      </w:pPr>
      <w:r w:rsidRPr="008547D4">
        <w:rPr>
          <w:rFonts w:asciiTheme="minorHAnsi" w:hAnsiTheme="minorHAnsi" w:cstheme="minorHAnsi"/>
        </w:rPr>
        <w:t xml:space="preserve">Five state and local government inspections took place during FY 2023, the same number as in FY 2022.  Four of the five inspections were </w:t>
      </w:r>
      <w:r w:rsidR="00C75017" w:rsidRPr="008547D4">
        <w:rPr>
          <w:rFonts w:asciiTheme="minorHAnsi" w:hAnsiTheme="minorHAnsi" w:cstheme="minorHAnsi"/>
        </w:rPr>
        <w:t>closed,</w:t>
      </w:r>
      <w:r w:rsidRPr="008547D4">
        <w:rPr>
          <w:rFonts w:asciiTheme="minorHAnsi" w:hAnsiTheme="minorHAnsi" w:cstheme="minorHAnsi"/>
        </w:rPr>
        <w:t xml:space="preserve"> or </w:t>
      </w:r>
      <w:r w:rsidR="00A940DF">
        <w:rPr>
          <w:rFonts w:asciiTheme="minorHAnsi" w:hAnsiTheme="minorHAnsi" w:cstheme="minorHAnsi"/>
        </w:rPr>
        <w:t>a citation was issued</w:t>
      </w:r>
      <w:r w:rsidRPr="008547D4">
        <w:rPr>
          <w:rFonts w:asciiTheme="minorHAnsi" w:hAnsiTheme="minorHAnsi" w:cstheme="minorHAnsi"/>
        </w:rPr>
        <w:t xml:space="preserve"> by the end of FY 2023.  A citation was issued in one of four (25%) state </w:t>
      </w:r>
      <w:r w:rsidR="00B27167">
        <w:rPr>
          <w:rFonts w:asciiTheme="minorHAnsi" w:hAnsiTheme="minorHAnsi" w:cstheme="minorHAnsi"/>
        </w:rPr>
        <w:t>and</w:t>
      </w:r>
      <w:r w:rsidRPr="008547D4">
        <w:rPr>
          <w:rFonts w:asciiTheme="minorHAnsi" w:hAnsiTheme="minorHAnsi" w:cstheme="minorHAnsi"/>
        </w:rPr>
        <w:t xml:space="preserve"> local government workplace inspections.  No serious, willful, or repeat (SWR) violations were issued to state </w:t>
      </w:r>
      <w:r w:rsidR="00B27167">
        <w:rPr>
          <w:rFonts w:asciiTheme="minorHAnsi" w:hAnsiTheme="minorHAnsi" w:cstheme="minorHAnsi"/>
        </w:rPr>
        <w:t>and</w:t>
      </w:r>
      <w:r w:rsidRPr="008547D4">
        <w:rPr>
          <w:rFonts w:asciiTheme="minorHAnsi" w:hAnsiTheme="minorHAnsi" w:cstheme="minorHAnsi"/>
        </w:rPr>
        <w:t xml:space="preserve"> local government entities in FY </w:t>
      </w:r>
      <w:r w:rsidRPr="008547D4">
        <w:rPr>
          <w:rFonts w:asciiTheme="minorHAnsi" w:hAnsiTheme="minorHAnsi" w:cstheme="minorHAnsi"/>
        </w:rPr>
        <w:lastRenderedPageBreak/>
        <w:t xml:space="preserve">2023, </w:t>
      </w:r>
      <w:r w:rsidR="00D0131D">
        <w:rPr>
          <w:rFonts w:asciiTheme="minorHAnsi" w:hAnsiTheme="minorHAnsi" w:cstheme="minorHAnsi"/>
        </w:rPr>
        <w:t>but</w:t>
      </w:r>
      <w:r w:rsidR="00D0131D" w:rsidRPr="008547D4">
        <w:rPr>
          <w:rFonts w:asciiTheme="minorHAnsi" w:hAnsiTheme="minorHAnsi" w:cstheme="minorHAnsi"/>
        </w:rPr>
        <w:t xml:space="preserve"> </w:t>
      </w:r>
      <w:r w:rsidRPr="008547D4">
        <w:rPr>
          <w:rFonts w:asciiTheme="minorHAnsi" w:hAnsiTheme="minorHAnsi" w:cstheme="minorHAnsi"/>
        </w:rPr>
        <w:t xml:space="preserve">there was </w:t>
      </w:r>
      <w:r w:rsidR="00AE35D9" w:rsidRPr="008547D4">
        <w:rPr>
          <w:rFonts w:asciiTheme="minorHAnsi" w:hAnsiTheme="minorHAnsi" w:cstheme="minorHAnsi"/>
        </w:rPr>
        <w:t>one</w:t>
      </w:r>
      <w:r w:rsidRPr="008547D4">
        <w:rPr>
          <w:rFonts w:asciiTheme="minorHAnsi" w:hAnsiTheme="minorHAnsi" w:cstheme="minorHAnsi"/>
        </w:rPr>
        <w:t xml:space="preserve"> </w:t>
      </w:r>
      <w:r w:rsidR="00476FDF">
        <w:rPr>
          <w:rFonts w:asciiTheme="minorHAnsi" w:hAnsiTheme="minorHAnsi" w:cstheme="minorHAnsi"/>
        </w:rPr>
        <w:t>OTS</w:t>
      </w:r>
      <w:r w:rsidRPr="008547D4">
        <w:rPr>
          <w:rFonts w:asciiTheme="minorHAnsi" w:hAnsiTheme="minorHAnsi" w:cstheme="minorHAnsi"/>
        </w:rPr>
        <w:t xml:space="preserve"> violation issued in one inspection, an average of 0.25 </w:t>
      </w:r>
      <w:r w:rsidR="00476FDF">
        <w:rPr>
          <w:rFonts w:asciiTheme="minorHAnsi" w:hAnsiTheme="minorHAnsi" w:cstheme="minorHAnsi"/>
        </w:rPr>
        <w:t>OTS</w:t>
      </w:r>
      <w:r w:rsidRPr="008547D4">
        <w:rPr>
          <w:rFonts w:asciiTheme="minorHAnsi" w:hAnsiTheme="minorHAnsi" w:cstheme="minorHAnsi"/>
        </w:rPr>
        <w:t xml:space="preserve"> violations per inspection.  During FY 2022, the State Plan conducted five state and local government inspections, resulting in four SWR violations and one </w:t>
      </w:r>
      <w:r w:rsidR="00476FDF">
        <w:rPr>
          <w:rFonts w:asciiTheme="minorHAnsi" w:hAnsiTheme="minorHAnsi" w:cstheme="minorHAnsi"/>
        </w:rPr>
        <w:t>OTS</w:t>
      </w:r>
      <w:r w:rsidRPr="008547D4">
        <w:rPr>
          <w:rFonts w:asciiTheme="minorHAnsi" w:hAnsiTheme="minorHAnsi" w:cstheme="minorHAnsi"/>
        </w:rPr>
        <w:t xml:space="preserve"> violation issued.  For FY 2022, the average number of SWR violations per inspection was 0.80, while the average number of </w:t>
      </w:r>
      <w:r w:rsidR="00476FDF">
        <w:rPr>
          <w:rFonts w:asciiTheme="minorHAnsi" w:hAnsiTheme="minorHAnsi" w:cstheme="minorHAnsi"/>
        </w:rPr>
        <w:t>OTS</w:t>
      </w:r>
      <w:r w:rsidRPr="008547D4">
        <w:rPr>
          <w:rFonts w:asciiTheme="minorHAnsi" w:hAnsiTheme="minorHAnsi" w:cstheme="minorHAnsi"/>
        </w:rPr>
        <w:t xml:space="preserve"> violations per inspection was 0.20.  While FY 2023 showed a significant dec</w:t>
      </w:r>
      <w:r w:rsidR="005A72AB">
        <w:rPr>
          <w:rFonts w:asciiTheme="minorHAnsi" w:hAnsiTheme="minorHAnsi" w:cstheme="minorHAnsi"/>
        </w:rPr>
        <w:t>rease</w:t>
      </w:r>
      <w:r w:rsidRPr="008547D4">
        <w:rPr>
          <w:rFonts w:asciiTheme="minorHAnsi" w:hAnsiTheme="minorHAnsi" w:cstheme="minorHAnsi"/>
        </w:rPr>
        <w:t xml:space="preserve"> in the number of SWR violations issued per inspection for state and local government workplaces, the average number of SWR violations per inspection in previous years was comparable to that in FY 2022.  </w:t>
      </w:r>
      <w:r w:rsidR="008063B5" w:rsidRPr="008547D4">
        <w:rPr>
          <w:rFonts w:asciiTheme="minorHAnsi" w:hAnsiTheme="minorHAnsi" w:cstheme="minorHAnsi"/>
        </w:rPr>
        <w:t xml:space="preserve">The review </w:t>
      </w:r>
      <w:r w:rsidR="000958EB" w:rsidRPr="008547D4">
        <w:rPr>
          <w:rFonts w:asciiTheme="minorHAnsi" w:hAnsiTheme="minorHAnsi" w:cstheme="minorHAnsi"/>
        </w:rPr>
        <w:t>team did not raise this as a concern.</w:t>
      </w:r>
    </w:p>
    <w:p w14:paraId="503D3C69" w14:textId="77777777" w:rsidR="0060067D" w:rsidRPr="008547D4" w:rsidRDefault="0060067D" w:rsidP="00526463">
      <w:pPr>
        <w:ind w:left="360"/>
        <w:rPr>
          <w:rFonts w:asciiTheme="minorHAnsi" w:hAnsiTheme="minorHAnsi" w:cstheme="minorHAnsi"/>
        </w:rPr>
      </w:pPr>
    </w:p>
    <w:p w14:paraId="5519F53C" w14:textId="548627F7" w:rsidR="00CE75F5" w:rsidRPr="008547D4" w:rsidRDefault="00C049B5" w:rsidP="7FB43442">
      <w:pPr>
        <w:widowControl/>
        <w:ind w:left="360"/>
        <w:contextualSpacing/>
        <w:rPr>
          <w:rFonts w:asciiTheme="minorHAnsi" w:hAnsiTheme="minorHAnsi" w:cstheme="minorHAnsi"/>
        </w:rPr>
      </w:pPr>
      <w:r>
        <w:rPr>
          <w:rFonts w:asciiTheme="minorHAnsi" w:hAnsiTheme="minorHAnsi" w:cstheme="minorHAnsi"/>
        </w:rPr>
        <w:t xml:space="preserve">The State Plan’s modified </w:t>
      </w:r>
      <w:r w:rsidR="0060067D" w:rsidRPr="008547D4">
        <w:rPr>
          <w:rFonts w:asciiTheme="minorHAnsi" w:hAnsiTheme="minorHAnsi" w:cstheme="minorHAnsi"/>
        </w:rPr>
        <w:t xml:space="preserve">Chapter 9, Section I.H.3.b of the </w:t>
      </w:r>
      <w:r w:rsidR="00C50E3C">
        <w:rPr>
          <w:rFonts w:asciiTheme="minorHAnsi" w:hAnsiTheme="minorHAnsi" w:cstheme="minorHAnsi"/>
        </w:rPr>
        <w:t>FOM</w:t>
      </w:r>
      <w:r w:rsidR="0060067D" w:rsidRPr="008547D4">
        <w:rPr>
          <w:rFonts w:asciiTheme="minorHAnsi" w:hAnsiTheme="minorHAnsi" w:cstheme="minorHAnsi"/>
        </w:rPr>
        <w:t xml:space="preserve"> advises that a complainant is to be sent a letter following an inspection addressing each complaint item.</w:t>
      </w:r>
      <w:r w:rsidR="00706087" w:rsidRPr="008547D4">
        <w:rPr>
          <w:rFonts w:asciiTheme="minorHAnsi" w:hAnsiTheme="minorHAnsi" w:cstheme="minorHAnsi"/>
        </w:rPr>
        <w:t xml:space="preserve">  </w:t>
      </w:r>
      <w:r w:rsidR="0012078B">
        <w:rPr>
          <w:rFonts w:asciiTheme="minorHAnsi" w:hAnsiTheme="minorHAnsi" w:cstheme="minorHAnsi"/>
        </w:rPr>
        <w:t>Wyoming OSHA’s</w:t>
      </w:r>
      <w:r w:rsidR="00706087" w:rsidRPr="006039FF">
        <w:rPr>
          <w:rFonts w:asciiTheme="minorHAnsi" w:hAnsiTheme="minorHAnsi" w:cstheme="minorHAnsi"/>
        </w:rPr>
        <w:t xml:space="preserve"> policy </w:t>
      </w:r>
      <w:r w:rsidR="007161AD">
        <w:rPr>
          <w:rFonts w:asciiTheme="minorHAnsi" w:hAnsiTheme="minorHAnsi" w:cstheme="minorHAnsi"/>
        </w:rPr>
        <w:t>was</w:t>
      </w:r>
      <w:r w:rsidR="00706087" w:rsidRPr="006039FF">
        <w:rPr>
          <w:rFonts w:asciiTheme="minorHAnsi" w:hAnsiTheme="minorHAnsi" w:cstheme="minorHAnsi"/>
        </w:rPr>
        <w:t xml:space="preserve"> to send an inspection result letter to complainants </w:t>
      </w:r>
      <w:r w:rsidR="00706087" w:rsidRPr="005F5EA5">
        <w:rPr>
          <w:rFonts w:asciiTheme="minorHAnsi" w:hAnsiTheme="minorHAnsi" w:cstheme="minorHAnsi"/>
        </w:rPr>
        <w:t>who</w:t>
      </w:r>
      <w:r w:rsidR="007E74DA" w:rsidRPr="005F5EA5">
        <w:rPr>
          <w:rFonts w:asciiTheme="minorHAnsi" w:hAnsiTheme="minorHAnsi" w:cstheme="minorHAnsi"/>
        </w:rPr>
        <w:t xml:space="preserve"> request</w:t>
      </w:r>
      <w:r w:rsidR="007161AD">
        <w:rPr>
          <w:rFonts w:asciiTheme="minorHAnsi" w:hAnsiTheme="minorHAnsi" w:cstheme="minorHAnsi"/>
        </w:rPr>
        <w:t>ed</w:t>
      </w:r>
      <w:r w:rsidR="007E74DA" w:rsidRPr="005F5EA5">
        <w:rPr>
          <w:rFonts w:asciiTheme="minorHAnsi" w:hAnsiTheme="minorHAnsi" w:cstheme="minorHAnsi"/>
        </w:rPr>
        <w:t xml:space="preserve"> </w:t>
      </w:r>
      <w:r w:rsidR="00AF43F2" w:rsidRPr="005F5EA5">
        <w:rPr>
          <w:rFonts w:asciiTheme="minorHAnsi" w:hAnsiTheme="minorHAnsi" w:cstheme="minorHAnsi"/>
        </w:rPr>
        <w:t>the result of the inspection.</w:t>
      </w:r>
      <w:r w:rsidR="00706087" w:rsidRPr="008547D4">
        <w:rPr>
          <w:rFonts w:asciiTheme="minorHAnsi" w:hAnsiTheme="minorHAnsi" w:cstheme="minorHAnsi"/>
        </w:rPr>
        <w:t xml:space="preserve">  </w:t>
      </w:r>
      <w:r w:rsidR="00052380">
        <w:rPr>
          <w:rFonts w:asciiTheme="minorHAnsi" w:hAnsiTheme="minorHAnsi" w:cstheme="minorHAnsi"/>
        </w:rPr>
        <w:t>D</w:t>
      </w:r>
      <w:r w:rsidR="00706087" w:rsidRPr="008547D4">
        <w:rPr>
          <w:rFonts w:asciiTheme="minorHAnsi" w:hAnsiTheme="minorHAnsi" w:cstheme="minorHAnsi"/>
        </w:rPr>
        <w:t xml:space="preserve">ocumentation </w:t>
      </w:r>
      <w:r w:rsidR="00C04F1D" w:rsidRPr="008547D4">
        <w:rPr>
          <w:rFonts w:asciiTheme="minorHAnsi" w:hAnsiTheme="minorHAnsi" w:cstheme="minorHAnsi"/>
        </w:rPr>
        <w:t xml:space="preserve">of an inspection result letter sent to the complainant </w:t>
      </w:r>
      <w:r w:rsidR="00052380">
        <w:rPr>
          <w:rFonts w:asciiTheme="minorHAnsi" w:hAnsiTheme="minorHAnsi" w:cstheme="minorHAnsi"/>
        </w:rPr>
        <w:t xml:space="preserve">was not found </w:t>
      </w:r>
      <w:r w:rsidR="00706087" w:rsidRPr="008547D4">
        <w:rPr>
          <w:rFonts w:asciiTheme="minorHAnsi" w:hAnsiTheme="minorHAnsi" w:cstheme="minorHAnsi"/>
        </w:rPr>
        <w:t xml:space="preserve">in two of two (100%) </w:t>
      </w:r>
      <w:r w:rsidR="00C04F1D" w:rsidRPr="008547D4">
        <w:rPr>
          <w:rFonts w:asciiTheme="minorHAnsi" w:hAnsiTheme="minorHAnsi" w:cstheme="minorHAnsi"/>
        </w:rPr>
        <w:t>case files resulting from formal complaints.</w:t>
      </w:r>
      <w:r w:rsidR="0BF6798F" w:rsidRPr="008547D4">
        <w:rPr>
          <w:rFonts w:asciiTheme="minorHAnsi" w:hAnsiTheme="minorHAnsi" w:cstheme="minorHAnsi"/>
        </w:rPr>
        <w:t xml:space="preserve">  However, the State Pl</w:t>
      </w:r>
      <w:r w:rsidR="7ACC4E8C" w:rsidRPr="008547D4">
        <w:rPr>
          <w:rFonts w:asciiTheme="minorHAnsi" w:hAnsiTheme="minorHAnsi" w:cstheme="minorHAnsi"/>
        </w:rPr>
        <w:t xml:space="preserve">an sent inspection result letters to </w:t>
      </w:r>
      <w:proofErr w:type="gramStart"/>
      <w:r w:rsidR="7ACC4E8C" w:rsidRPr="008547D4">
        <w:rPr>
          <w:rFonts w:asciiTheme="minorHAnsi" w:hAnsiTheme="minorHAnsi" w:cstheme="minorHAnsi"/>
        </w:rPr>
        <w:t>the majority of</w:t>
      </w:r>
      <w:proofErr w:type="gramEnd"/>
      <w:r w:rsidR="7ACC4E8C" w:rsidRPr="008547D4">
        <w:rPr>
          <w:rFonts w:asciiTheme="minorHAnsi" w:hAnsiTheme="minorHAnsi" w:cstheme="minorHAnsi"/>
        </w:rPr>
        <w:t xml:space="preserve"> complainants where the allegations involved the private sector.</w:t>
      </w:r>
      <w:r w:rsidR="0BF6798F" w:rsidRPr="008547D4">
        <w:rPr>
          <w:rFonts w:asciiTheme="minorHAnsi" w:hAnsiTheme="minorHAnsi" w:cstheme="minorHAnsi"/>
        </w:rPr>
        <w:t xml:space="preserve">  The review team discussed this </w:t>
      </w:r>
      <w:r w:rsidR="00154A4C">
        <w:rPr>
          <w:rFonts w:asciiTheme="minorHAnsi" w:hAnsiTheme="minorHAnsi" w:cstheme="minorHAnsi"/>
        </w:rPr>
        <w:t xml:space="preserve">concern </w:t>
      </w:r>
      <w:r w:rsidR="00BD1399">
        <w:rPr>
          <w:rFonts w:asciiTheme="minorHAnsi" w:hAnsiTheme="minorHAnsi" w:cstheme="minorHAnsi"/>
        </w:rPr>
        <w:t xml:space="preserve">with </w:t>
      </w:r>
      <w:r w:rsidR="00D24C85">
        <w:rPr>
          <w:rFonts w:asciiTheme="minorHAnsi" w:hAnsiTheme="minorHAnsi" w:cstheme="minorHAnsi"/>
        </w:rPr>
        <w:t xml:space="preserve">Wyoming OSHA </w:t>
      </w:r>
      <w:r w:rsidR="0BF6798F" w:rsidRPr="008547D4">
        <w:rPr>
          <w:rFonts w:asciiTheme="minorHAnsi" w:hAnsiTheme="minorHAnsi" w:cstheme="minorHAnsi"/>
        </w:rPr>
        <w:t>but did not elevate this to an observation.</w:t>
      </w:r>
    </w:p>
    <w:p w14:paraId="6EB2F3D5" w14:textId="1B5BA922" w:rsidR="00CE75F5" w:rsidRPr="008547D4" w:rsidRDefault="00CE75F5" w:rsidP="7FB43442">
      <w:pPr>
        <w:ind w:left="360"/>
        <w:rPr>
          <w:rFonts w:asciiTheme="minorHAnsi" w:hAnsiTheme="minorHAnsi" w:cstheme="minorHAnsi"/>
        </w:rPr>
      </w:pPr>
    </w:p>
    <w:p w14:paraId="62412EAF" w14:textId="10E33178" w:rsidR="00CE75F5" w:rsidRPr="008547D4" w:rsidRDefault="002234C2" w:rsidP="00526463">
      <w:pPr>
        <w:ind w:left="360"/>
        <w:rPr>
          <w:rFonts w:asciiTheme="minorHAnsi" w:hAnsiTheme="minorHAnsi" w:cstheme="minorHAnsi"/>
        </w:rPr>
      </w:pPr>
      <w:r>
        <w:rPr>
          <w:rFonts w:asciiTheme="minorHAnsi" w:hAnsiTheme="minorHAnsi" w:cstheme="minorHAnsi"/>
        </w:rPr>
        <w:t>Wyoming OSHA</w:t>
      </w:r>
      <w:r w:rsidR="00CE75F5" w:rsidRPr="008547D4">
        <w:rPr>
          <w:rFonts w:asciiTheme="minorHAnsi" w:hAnsiTheme="minorHAnsi" w:cstheme="minorHAnsi"/>
        </w:rPr>
        <w:t xml:space="preserve"> continued to maintain its presence in state and local government workplaces, accounting for approximately the same number of inspections of state and local government workplaces and approximately the same distribution of state and local government inspections as compared to private sector inspections during the past three fiscal years.</w:t>
      </w:r>
    </w:p>
    <w:p w14:paraId="79A8D699" w14:textId="77777777" w:rsidR="00CE75F5" w:rsidRPr="008547D4" w:rsidRDefault="00CE75F5" w:rsidP="00526463">
      <w:pPr>
        <w:ind w:left="360"/>
        <w:rPr>
          <w:rFonts w:asciiTheme="minorHAnsi" w:hAnsiTheme="minorHAnsi" w:cstheme="minorHAnsi"/>
        </w:rPr>
      </w:pPr>
    </w:p>
    <w:p w14:paraId="5D3DA26B" w14:textId="638BBF5D" w:rsidR="00CE75F5" w:rsidRPr="008547D4" w:rsidRDefault="00B45724" w:rsidP="00526463">
      <w:pPr>
        <w:ind w:left="360"/>
        <w:rPr>
          <w:rFonts w:asciiTheme="minorHAnsi" w:hAnsiTheme="minorHAnsi" w:cstheme="minorHAnsi"/>
        </w:rPr>
      </w:pPr>
      <w:r>
        <w:rPr>
          <w:rFonts w:asciiTheme="minorHAnsi" w:hAnsiTheme="minorHAnsi" w:cstheme="minorHAnsi"/>
        </w:rPr>
        <w:t>SAMM 6 measured the p</w:t>
      </w:r>
      <w:r w:rsidRPr="00073E4E">
        <w:rPr>
          <w:rFonts w:asciiTheme="minorHAnsi" w:hAnsiTheme="minorHAnsi" w:cstheme="minorHAnsi"/>
        </w:rPr>
        <w:t>ercent</w:t>
      </w:r>
      <w:r w:rsidR="006209BE">
        <w:rPr>
          <w:rFonts w:asciiTheme="minorHAnsi" w:hAnsiTheme="minorHAnsi" w:cstheme="minorHAnsi"/>
        </w:rPr>
        <w:t>age</w:t>
      </w:r>
      <w:r w:rsidRPr="00073E4E">
        <w:rPr>
          <w:rFonts w:asciiTheme="minorHAnsi" w:hAnsiTheme="minorHAnsi" w:cstheme="minorHAnsi"/>
        </w:rPr>
        <w:t xml:space="preserve"> of total inspections in state and local government workplaces</w:t>
      </w:r>
      <w:r>
        <w:rPr>
          <w:rFonts w:asciiTheme="minorHAnsi" w:hAnsiTheme="minorHAnsi" w:cstheme="minorHAnsi"/>
        </w:rPr>
        <w:t xml:space="preserve">.  </w:t>
      </w:r>
      <w:r w:rsidR="00CE75F5" w:rsidRPr="008547D4">
        <w:rPr>
          <w:rFonts w:asciiTheme="minorHAnsi" w:hAnsiTheme="minorHAnsi" w:cstheme="minorHAnsi"/>
        </w:rPr>
        <w:t xml:space="preserve">The SAMM 6 FRL range was </w:t>
      </w:r>
      <w:r w:rsidR="00036E0E">
        <w:rPr>
          <w:rFonts w:asciiTheme="minorHAnsi" w:hAnsiTheme="minorHAnsi" w:cstheme="minorHAnsi"/>
        </w:rPr>
        <w:t xml:space="preserve">from </w:t>
      </w:r>
      <w:r w:rsidR="00CE75F5" w:rsidRPr="008547D4">
        <w:rPr>
          <w:rFonts w:asciiTheme="minorHAnsi" w:hAnsiTheme="minorHAnsi" w:cstheme="minorHAnsi"/>
        </w:rPr>
        <w:t>2.00% to 2.21%</w:t>
      </w:r>
      <w:r w:rsidR="00036E0E">
        <w:rPr>
          <w:rFonts w:asciiTheme="minorHAnsi" w:hAnsiTheme="minorHAnsi" w:cstheme="minorHAnsi"/>
        </w:rPr>
        <w:t xml:space="preserve">, and </w:t>
      </w:r>
      <w:r w:rsidR="002D5F10">
        <w:rPr>
          <w:rFonts w:asciiTheme="minorHAnsi" w:hAnsiTheme="minorHAnsi" w:cstheme="minorHAnsi"/>
        </w:rPr>
        <w:t>i</w:t>
      </w:r>
      <w:r w:rsidR="00036E0E" w:rsidRPr="00036E0E">
        <w:rPr>
          <w:rFonts w:asciiTheme="minorHAnsi" w:hAnsiTheme="minorHAnsi" w:cstheme="minorHAnsi"/>
        </w:rPr>
        <w:t xml:space="preserve">n FY 2023, 3.33% of Wyoming OSHA’s inspections were in state and local government workplaces. </w:t>
      </w:r>
      <w:r>
        <w:rPr>
          <w:rFonts w:asciiTheme="minorHAnsi" w:hAnsiTheme="minorHAnsi" w:cstheme="minorHAnsi"/>
        </w:rPr>
        <w:t xml:space="preserve"> </w:t>
      </w:r>
      <w:r w:rsidR="003C77E2">
        <w:rPr>
          <w:rFonts w:asciiTheme="minorHAnsi" w:hAnsiTheme="minorHAnsi" w:cstheme="minorHAnsi"/>
        </w:rPr>
        <w:t>Wyoming OSHA</w:t>
      </w:r>
      <w:r w:rsidR="00CE75F5" w:rsidRPr="008547D4">
        <w:rPr>
          <w:rFonts w:asciiTheme="minorHAnsi" w:hAnsiTheme="minorHAnsi" w:cstheme="minorHAnsi"/>
        </w:rPr>
        <w:t xml:space="preserve"> exceeded its goal.  </w:t>
      </w:r>
    </w:p>
    <w:p w14:paraId="229C18F0" w14:textId="77777777" w:rsidR="00CE75F5" w:rsidRDefault="00CE75F5" w:rsidP="00526463">
      <w:pPr>
        <w:ind w:left="1800" w:hanging="1440"/>
        <w:rPr>
          <w:rFonts w:asciiTheme="minorHAnsi" w:hAnsiTheme="minorHAnsi" w:cstheme="minorHAnsi"/>
          <w:bCs/>
        </w:rPr>
      </w:pPr>
    </w:p>
    <w:p w14:paraId="5DA0F960" w14:textId="77777777" w:rsidR="00E327E8" w:rsidRDefault="00E327E8" w:rsidP="00526463">
      <w:pPr>
        <w:ind w:left="1800" w:hanging="1440"/>
        <w:rPr>
          <w:rFonts w:asciiTheme="minorHAnsi" w:hAnsiTheme="minorHAnsi" w:cstheme="minorHAnsi"/>
          <w:bCs/>
        </w:rPr>
      </w:pPr>
    </w:p>
    <w:p w14:paraId="1651CD0D" w14:textId="77777777" w:rsidR="00964A1E" w:rsidRPr="008547D4" w:rsidRDefault="00091167" w:rsidP="006F58DB">
      <w:pPr>
        <w:ind w:left="360" w:hanging="360"/>
        <w:rPr>
          <w:rFonts w:asciiTheme="minorHAnsi" w:hAnsiTheme="minorHAnsi" w:cstheme="minorHAnsi"/>
        </w:rPr>
      </w:pPr>
      <w:r w:rsidRPr="008547D4">
        <w:rPr>
          <w:rFonts w:asciiTheme="minorHAnsi" w:hAnsiTheme="minorHAnsi" w:cstheme="minorHAnsi"/>
          <w:b/>
        </w:rPr>
        <w:t>7</w:t>
      </w:r>
      <w:r w:rsidR="00782EEC" w:rsidRPr="008547D4">
        <w:rPr>
          <w:rFonts w:asciiTheme="minorHAnsi" w:hAnsiTheme="minorHAnsi" w:cstheme="minorHAnsi"/>
          <w:b/>
        </w:rPr>
        <w:t>.</w:t>
      </w:r>
      <w:r w:rsidR="00B047FC" w:rsidRPr="008547D4">
        <w:rPr>
          <w:rFonts w:asciiTheme="minorHAnsi" w:hAnsiTheme="minorHAnsi" w:cstheme="minorHAnsi"/>
          <w:b/>
        </w:rPr>
        <w:tab/>
      </w:r>
      <w:r w:rsidR="009A23E7" w:rsidRPr="008547D4">
        <w:rPr>
          <w:rFonts w:asciiTheme="minorHAnsi" w:hAnsiTheme="minorHAnsi" w:cstheme="minorHAnsi"/>
          <w:b/>
        </w:rPr>
        <w:t>WHISTL</w:t>
      </w:r>
      <w:r w:rsidRPr="008547D4">
        <w:rPr>
          <w:rFonts w:asciiTheme="minorHAnsi" w:hAnsiTheme="minorHAnsi" w:cstheme="minorHAnsi"/>
          <w:b/>
        </w:rPr>
        <w:t>E</w:t>
      </w:r>
      <w:r w:rsidR="009A23E7" w:rsidRPr="008547D4">
        <w:rPr>
          <w:rFonts w:asciiTheme="minorHAnsi" w:hAnsiTheme="minorHAnsi" w:cstheme="minorHAnsi"/>
          <w:b/>
        </w:rPr>
        <w:t>BLOWER</w:t>
      </w:r>
      <w:r w:rsidR="00782EEC" w:rsidRPr="008547D4">
        <w:rPr>
          <w:rFonts w:asciiTheme="minorHAnsi" w:hAnsiTheme="minorHAnsi" w:cstheme="minorHAnsi"/>
          <w:b/>
        </w:rPr>
        <w:t xml:space="preserve"> </w:t>
      </w:r>
      <w:r w:rsidR="00782EEC" w:rsidRPr="008547D4">
        <w:rPr>
          <w:rFonts w:asciiTheme="minorHAnsi" w:hAnsiTheme="minorHAnsi" w:cstheme="minorHAnsi"/>
          <w:b/>
          <w:caps/>
        </w:rPr>
        <w:t>Program</w:t>
      </w:r>
    </w:p>
    <w:p w14:paraId="787B6642" w14:textId="77777777" w:rsidR="00964A1E" w:rsidRPr="008547D4" w:rsidRDefault="00964A1E" w:rsidP="00526463">
      <w:pPr>
        <w:ind w:left="360" w:hanging="360"/>
        <w:rPr>
          <w:rFonts w:asciiTheme="minorHAnsi" w:hAnsiTheme="minorHAnsi" w:cstheme="minorHAnsi"/>
        </w:rPr>
      </w:pPr>
    </w:p>
    <w:p w14:paraId="038734A1" w14:textId="33C38524" w:rsidR="00447CED" w:rsidRPr="008547D4" w:rsidRDefault="00CE6FAF" w:rsidP="00526463">
      <w:pPr>
        <w:ind w:left="360"/>
        <w:rPr>
          <w:rFonts w:asciiTheme="minorHAnsi" w:hAnsiTheme="minorHAnsi" w:cstheme="minorHAnsi"/>
        </w:rPr>
      </w:pPr>
      <w:r w:rsidRPr="008547D4">
        <w:rPr>
          <w:rFonts w:asciiTheme="minorHAnsi" w:hAnsiTheme="minorHAnsi" w:cstheme="minorHAnsi"/>
        </w:rPr>
        <w:t>During</w:t>
      </w:r>
      <w:r w:rsidR="00447CED" w:rsidRPr="008547D4">
        <w:rPr>
          <w:rFonts w:asciiTheme="minorHAnsi" w:hAnsiTheme="minorHAnsi" w:cstheme="minorHAnsi"/>
        </w:rPr>
        <w:t xml:space="preserve"> FY 2023, Wyoming OSHA had one dedicated whistleblower investigator.  The </w:t>
      </w:r>
      <w:r w:rsidR="00703A7A" w:rsidRPr="008547D4">
        <w:rPr>
          <w:rFonts w:asciiTheme="minorHAnsi" w:hAnsiTheme="minorHAnsi" w:cstheme="minorHAnsi"/>
        </w:rPr>
        <w:t xml:space="preserve">State Plan’s </w:t>
      </w:r>
      <w:r w:rsidR="00A8514B" w:rsidRPr="008547D4">
        <w:rPr>
          <w:rFonts w:asciiTheme="minorHAnsi" w:hAnsiTheme="minorHAnsi" w:cstheme="minorHAnsi"/>
        </w:rPr>
        <w:t>d</w:t>
      </w:r>
      <w:r w:rsidR="00447CED" w:rsidRPr="008547D4">
        <w:rPr>
          <w:rFonts w:asciiTheme="minorHAnsi" w:hAnsiTheme="minorHAnsi" w:cstheme="minorHAnsi"/>
        </w:rPr>
        <w:t xml:space="preserve">eputy </w:t>
      </w:r>
      <w:r w:rsidR="00A8514B" w:rsidRPr="008547D4">
        <w:rPr>
          <w:rFonts w:asciiTheme="minorHAnsi" w:hAnsiTheme="minorHAnsi" w:cstheme="minorHAnsi"/>
        </w:rPr>
        <w:t>a</w:t>
      </w:r>
      <w:r w:rsidR="00447CED" w:rsidRPr="008547D4">
        <w:rPr>
          <w:rFonts w:asciiTheme="minorHAnsi" w:hAnsiTheme="minorHAnsi" w:cstheme="minorHAnsi"/>
        </w:rPr>
        <w:t xml:space="preserve">dministrator </w:t>
      </w:r>
      <w:r w:rsidR="007161AD">
        <w:rPr>
          <w:rFonts w:asciiTheme="minorHAnsi" w:hAnsiTheme="minorHAnsi" w:cstheme="minorHAnsi"/>
        </w:rPr>
        <w:t>was</w:t>
      </w:r>
      <w:r w:rsidR="00330464">
        <w:rPr>
          <w:rFonts w:asciiTheme="minorHAnsi" w:hAnsiTheme="minorHAnsi" w:cstheme="minorHAnsi"/>
        </w:rPr>
        <w:t xml:space="preserve"> the whistleblower</w:t>
      </w:r>
      <w:r w:rsidR="00447CED" w:rsidRPr="008547D4">
        <w:rPr>
          <w:rFonts w:asciiTheme="minorHAnsi" w:hAnsiTheme="minorHAnsi" w:cstheme="minorHAnsi"/>
        </w:rPr>
        <w:t xml:space="preserve"> program supervisor.</w:t>
      </w:r>
    </w:p>
    <w:p w14:paraId="74FAA587" w14:textId="77777777" w:rsidR="00447CED" w:rsidRPr="008547D4" w:rsidRDefault="00447CED" w:rsidP="00526463">
      <w:pPr>
        <w:ind w:left="360"/>
        <w:rPr>
          <w:rFonts w:asciiTheme="minorHAnsi" w:hAnsiTheme="minorHAnsi" w:cstheme="minorHAnsi"/>
          <w:color w:val="FF0000"/>
        </w:rPr>
      </w:pPr>
    </w:p>
    <w:p w14:paraId="3DD25265" w14:textId="7C0112A8" w:rsidR="00630B8A" w:rsidRPr="00A070BF" w:rsidRDefault="00447CED" w:rsidP="00A070BF">
      <w:pPr>
        <w:ind w:left="360"/>
        <w:rPr>
          <w:rFonts w:asciiTheme="minorHAnsi" w:hAnsiTheme="minorHAnsi" w:cstheme="minorHAnsi"/>
        </w:rPr>
      </w:pPr>
      <w:r w:rsidRPr="008547D4">
        <w:rPr>
          <w:rFonts w:asciiTheme="minorHAnsi" w:hAnsiTheme="minorHAnsi" w:cstheme="minorHAnsi"/>
        </w:rPr>
        <w:t xml:space="preserve">The review team evaluated the overall whistleblower program, including </w:t>
      </w:r>
      <w:r w:rsidR="00F64C1B">
        <w:rPr>
          <w:rFonts w:asciiTheme="minorHAnsi" w:hAnsiTheme="minorHAnsi" w:cstheme="minorHAnsi"/>
        </w:rPr>
        <w:t xml:space="preserve">its </w:t>
      </w:r>
      <w:r w:rsidRPr="008547D4">
        <w:rPr>
          <w:rFonts w:asciiTheme="minorHAnsi" w:hAnsiTheme="minorHAnsi" w:cstheme="minorHAnsi"/>
        </w:rPr>
        <w:t>policies</w:t>
      </w:r>
      <w:r w:rsidR="00C33FB0">
        <w:rPr>
          <w:rFonts w:asciiTheme="minorHAnsi" w:hAnsiTheme="minorHAnsi" w:cstheme="minorHAnsi"/>
        </w:rPr>
        <w:t xml:space="preserve"> and </w:t>
      </w:r>
      <w:r w:rsidRPr="008547D4">
        <w:rPr>
          <w:rFonts w:asciiTheme="minorHAnsi" w:hAnsiTheme="minorHAnsi" w:cstheme="minorHAnsi"/>
        </w:rPr>
        <w:t>procedures.  The</w:t>
      </w:r>
      <w:r w:rsidR="001E59F8">
        <w:rPr>
          <w:rFonts w:asciiTheme="minorHAnsi" w:hAnsiTheme="minorHAnsi" w:cstheme="minorHAnsi"/>
        </w:rPr>
        <w:t xml:space="preserve">re were </w:t>
      </w:r>
      <w:r w:rsidR="00AC1EBF" w:rsidRPr="008547D4">
        <w:rPr>
          <w:rFonts w:asciiTheme="minorHAnsi" w:hAnsiTheme="minorHAnsi" w:cstheme="minorHAnsi"/>
        </w:rPr>
        <w:t>11</w:t>
      </w:r>
      <w:r w:rsidRPr="008547D4">
        <w:rPr>
          <w:rFonts w:asciiTheme="minorHAnsi" w:hAnsiTheme="minorHAnsi" w:cstheme="minorHAnsi"/>
        </w:rPr>
        <w:t xml:space="preserve"> closed investigative case files and </w:t>
      </w:r>
      <w:r w:rsidR="006C6E07" w:rsidRPr="008547D4">
        <w:rPr>
          <w:rFonts w:asciiTheme="minorHAnsi" w:hAnsiTheme="minorHAnsi" w:cstheme="minorHAnsi"/>
        </w:rPr>
        <w:t>nine</w:t>
      </w:r>
      <w:r w:rsidRPr="008547D4">
        <w:rPr>
          <w:rFonts w:asciiTheme="minorHAnsi" w:hAnsiTheme="minorHAnsi" w:cstheme="minorHAnsi"/>
        </w:rPr>
        <w:t xml:space="preserve"> administratively closed case files, totaling </w:t>
      </w:r>
      <w:r w:rsidR="00CD6C79" w:rsidRPr="008547D4">
        <w:rPr>
          <w:rFonts w:asciiTheme="minorHAnsi" w:hAnsiTheme="minorHAnsi" w:cstheme="minorHAnsi"/>
        </w:rPr>
        <w:t>2</w:t>
      </w:r>
      <w:r w:rsidRPr="008547D4">
        <w:rPr>
          <w:rFonts w:asciiTheme="minorHAnsi" w:hAnsiTheme="minorHAnsi" w:cstheme="minorHAnsi"/>
        </w:rPr>
        <w:t xml:space="preserve">0 case files. </w:t>
      </w:r>
    </w:p>
    <w:p w14:paraId="1B239849" w14:textId="77777777" w:rsidR="00630B8A" w:rsidRPr="008547D4" w:rsidRDefault="00630B8A" w:rsidP="00526463">
      <w:pPr>
        <w:ind w:left="360"/>
        <w:rPr>
          <w:rFonts w:asciiTheme="minorHAnsi" w:hAnsiTheme="minorHAnsi" w:cstheme="minorHAnsi"/>
          <w:color w:val="FF0000"/>
        </w:rPr>
      </w:pPr>
    </w:p>
    <w:p w14:paraId="6BE95F84" w14:textId="77777777" w:rsidR="007B3C02" w:rsidRPr="008547D4" w:rsidRDefault="007B3C02" w:rsidP="00526463">
      <w:pPr>
        <w:ind w:left="360"/>
        <w:rPr>
          <w:rFonts w:asciiTheme="minorHAnsi" w:hAnsiTheme="minorHAnsi" w:cstheme="minorHAnsi"/>
        </w:rPr>
      </w:pPr>
      <w:r w:rsidRPr="008547D4">
        <w:rPr>
          <w:rFonts w:asciiTheme="minorHAnsi" w:hAnsiTheme="minorHAnsi" w:cstheme="minorHAnsi"/>
        </w:rPr>
        <w:t xml:space="preserve">Intake and Evaluation of Complaints: </w:t>
      </w:r>
    </w:p>
    <w:p w14:paraId="31B626AF" w14:textId="77777777" w:rsidR="007B3C02" w:rsidRPr="008547D4" w:rsidRDefault="007B3C02" w:rsidP="00526463">
      <w:pPr>
        <w:ind w:left="360"/>
        <w:rPr>
          <w:rFonts w:asciiTheme="minorHAnsi" w:hAnsiTheme="minorHAnsi" w:cstheme="minorHAnsi"/>
        </w:rPr>
      </w:pPr>
    </w:p>
    <w:p w14:paraId="2255F19D" w14:textId="493B9FF9" w:rsidR="00F45FFC" w:rsidRPr="008547D4" w:rsidRDefault="00CC0D95" w:rsidP="00526463">
      <w:pPr>
        <w:widowControl/>
        <w:autoSpaceDE/>
        <w:autoSpaceDN/>
        <w:adjustRightInd/>
        <w:spacing w:after="200"/>
        <w:ind w:left="360"/>
        <w:contextualSpacing/>
        <w:rPr>
          <w:rFonts w:asciiTheme="minorHAnsi" w:hAnsiTheme="minorHAnsi" w:cstheme="minorHAnsi"/>
        </w:rPr>
      </w:pPr>
      <w:r>
        <w:rPr>
          <w:rFonts w:asciiTheme="minorHAnsi" w:hAnsiTheme="minorHAnsi" w:cstheme="minorHAnsi"/>
        </w:rPr>
        <w:t>Wyoming OSHA</w:t>
      </w:r>
      <w:r w:rsidR="00F45FFC" w:rsidRPr="008547D4">
        <w:rPr>
          <w:rFonts w:asciiTheme="minorHAnsi" w:hAnsiTheme="minorHAnsi" w:cstheme="minorHAnsi"/>
        </w:rPr>
        <w:t xml:space="preserve"> reviewed all potential complaints for appropriate coverage requirements, timeliness of filing, and the presence of a prima facie allegation.  New complaints were received in three forms: a health and safety complaint, a telephonic/facsimile complaint, or a referral from OSHA.  In those cases, the complaint was forwarded to the whistleblower investigator to complete the complaint intake process.  The complaint intake process was completed entirely by the whistleblower investigator</w:t>
      </w:r>
      <w:r w:rsidR="004F3270">
        <w:rPr>
          <w:rFonts w:asciiTheme="minorHAnsi" w:hAnsiTheme="minorHAnsi" w:cstheme="minorHAnsi"/>
        </w:rPr>
        <w:t>,</w:t>
      </w:r>
      <w:r w:rsidR="00F45FFC" w:rsidRPr="008547D4">
        <w:rPr>
          <w:rFonts w:asciiTheme="minorHAnsi" w:hAnsiTheme="minorHAnsi" w:cstheme="minorHAnsi"/>
        </w:rPr>
        <w:t xml:space="preserve"> with oversight </w:t>
      </w:r>
      <w:r w:rsidR="00F45FFC" w:rsidRPr="00703BD2">
        <w:rPr>
          <w:rFonts w:asciiTheme="minorHAnsi" w:hAnsiTheme="minorHAnsi" w:cstheme="minorHAnsi"/>
        </w:rPr>
        <w:t xml:space="preserve">by </w:t>
      </w:r>
      <w:r w:rsidR="00703BD2">
        <w:rPr>
          <w:rFonts w:asciiTheme="minorHAnsi" w:hAnsiTheme="minorHAnsi" w:cstheme="minorHAnsi"/>
        </w:rPr>
        <w:t>the deputy administrator</w:t>
      </w:r>
      <w:r w:rsidR="00F45FFC" w:rsidRPr="008547D4">
        <w:rPr>
          <w:rFonts w:asciiTheme="minorHAnsi" w:hAnsiTheme="minorHAnsi" w:cstheme="minorHAnsi"/>
        </w:rPr>
        <w:t xml:space="preserve">.   </w:t>
      </w:r>
    </w:p>
    <w:p w14:paraId="5622E2A2" w14:textId="77777777" w:rsidR="00F45FFC" w:rsidRPr="008547D4" w:rsidRDefault="00F45FFC" w:rsidP="00526463">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rPr>
        <w:t xml:space="preserve"> </w:t>
      </w:r>
    </w:p>
    <w:p w14:paraId="135D4F73" w14:textId="07AA5157" w:rsidR="00F45FFC" w:rsidRPr="008547D4" w:rsidRDefault="00F45FFC" w:rsidP="00526463">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rPr>
        <w:lastRenderedPageBreak/>
        <w:t>The complaint intake process involve</w:t>
      </w:r>
      <w:r w:rsidR="00966DE1" w:rsidRPr="008547D4">
        <w:rPr>
          <w:rFonts w:asciiTheme="minorHAnsi" w:hAnsiTheme="minorHAnsi" w:cstheme="minorHAnsi"/>
        </w:rPr>
        <w:t>d</w:t>
      </w:r>
      <w:r w:rsidRPr="008547D4">
        <w:rPr>
          <w:rFonts w:asciiTheme="minorHAnsi" w:hAnsiTheme="minorHAnsi" w:cstheme="minorHAnsi"/>
        </w:rPr>
        <w:t xml:space="preserve"> the whistleblower investigator conducting an initial screening with the complainant </w:t>
      </w:r>
      <w:r w:rsidR="00C04AF3">
        <w:rPr>
          <w:rFonts w:asciiTheme="minorHAnsi" w:hAnsiTheme="minorHAnsi" w:cstheme="minorHAnsi"/>
        </w:rPr>
        <w:t>that</w:t>
      </w:r>
      <w:r w:rsidRPr="008547D4">
        <w:rPr>
          <w:rFonts w:asciiTheme="minorHAnsi" w:hAnsiTheme="minorHAnsi" w:cstheme="minorHAnsi"/>
        </w:rPr>
        <w:t xml:space="preserve"> include</w:t>
      </w:r>
      <w:r w:rsidR="00966DE1" w:rsidRPr="008547D4">
        <w:rPr>
          <w:rFonts w:asciiTheme="minorHAnsi" w:hAnsiTheme="minorHAnsi" w:cstheme="minorHAnsi"/>
        </w:rPr>
        <w:t>d</w:t>
      </w:r>
      <w:r w:rsidRPr="008547D4">
        <w:rPr>
          <w:rFonts w:asciiTheme="minorHAnsi" w:hAnsiTheme="minorHAnsi" w:cstheme="minorHAnsi"/>
        </w:rPr>
        <w:t xml:space="preserve"> sending the complainant a worksheet to complete and return to the whistleblower investigator.  After the worksheet </w:t>
      </w:r>
      <w:r w:rsidR="00966DE1" w:rsidRPr="008547D4">
        <w:rPr>
          <w:rFonts w:asciiTheme="minorHAnsi" w:hAnsiTheme="minorHAnsi" w:cstheme="minorHAnsi"/>
        </w:rPr>
        <w:t>was</w:t>
      </w:r>
      <w:r w:rsidRPr="008547D4">
        <w:rPr>
          <w:rFonts w:asciiTheme="minorHAnsi" w:hAnsiTheme="minorHAnsi" w:cstheme="minorHAnsi"/>
        </w:rPr>
        <w:t xml:space="preserve"> reviewed, the whistleblower investigator and </w:t>
      </w:r>
      <w:r w:rsidR="0038488D">
        <w:rPr>
          <w:rFonts w:asciiTheme="minorHAnsi" w:hAnsiTheme="minorHAnsi" w:cstheme="minorHAnsi"/>
        </w:rPr>
        <w:t>deputy administrator</w:t>
      </w:r>
      <w:r w:rsidRPr="008547D4">
        <w:rPr>
          <w:rFonts w:asciiTheme="minorHAnsi" w:hAnsiTheme="minorHAnsi" w:cstheme="minorHAnsi"/>
        </w:rPr>
        <w:t xml:space="preserve"> review</w:t>
      </w:r>
      <w:r w:rsidR="00966DE1" w:rsidRPr="008547D4">
        <w:rPr>
          <w:rFonts w:asciiTheme="minorHAnsi" w:hAnsiTheme="minorHAnsi" w:cstheme="minorHAnsi"/>
        </w:rPr>
        <w:t>ed</w:t>
      </w:r>
      <w:r w:rsidRPr="008547D4">
        <w:rPr>
          <w:rFonts w:asciiTheme="minorHAnsi" w:hAnsiTheme="minorHAnsi" w:cstheme="minorHAnsi"/>
        </w:rPr>
        <w:t xml:space="preserve"> the elements of the case.  Then, the </w:t>
      </w:r>
      <w:r w:rsidR="005F59E1">
        <w:rPr>
          <w:rFonts w:asciiTheme="minorHAnsi" w:hAnsiTheme="minorHAnsi" w:cstheme="minorHAnsi"/>
        </w:rPr>
        <w:t>deputy administrator</w:t>
      </w:r>
      <w:r w:rsidRPr="008547D4">
        <w:rPr>
          <w:rFonts w:asciiTheme="minorHAnsi" w:hAnsiTheme="minorHAnsi" w:cstheme="minorHAnsi"/>
        </w:rPr>
        <w:t xml:space="preserve"> approve</w:t>
      </w:r>
      <w:r w:rsidR="00966DE1" w:rsidRPr="008547D4">
        <w:rPr>
          <w:rFonts w:asciiTheme="minorHAnsi" w:hAnsiTheme="minorHAnsi" w:cstheme="minorHAnsi"/>
        </w:rPr>
        <w:t>d</w:t>
      </w:r>
      <w:r w:rsidRPr="008547D4">
        <w:rPr>
          <w:rFonts w:asciiTheme="minorHAnsi" w:hAnsiTheme="minorHAnsi" w:cstheme="minorHAnsi"/>
        </w:rPr>
        <w:t xml:space="preserve"> the case for investigation or recommend</w:t>
      </w:r>
      <w:r w:rsidR="00966DE1" w:rsidRPr="008547D4">
        <w:rPr>
          <w:rFonts w:asciiTheme="minorHAnsi" w:hAnsiTheme="minorHAnsi" w:cstheme="minorHAnsi"/>
        </w:rPr>
        <w:t>ed</w:t>
      </w:r>
      <w:r w:rsidRPr="008547D4">
        <w:rPr>
          <w:rFonts w:asciiTheme="minorHAnsi" w:hAnsiTheme="minorHAnsi" w:cstheme="minorHAnsi"/>
        </w:rPr>
        <w:t xml:space="preserve"> the case for administrative closure.  Wyoming OSHA has a mechanism in place for the intake and evaluation of new complaints.  </w:t>
      </w:r>
    </w:p>
    <w:p w14:paraId="16276A32" w14:textId="77777777" w:rsidR="00F86DAA" w:rsidRPr="008547D4" w:rsidRDefault="00F86DAA" w:rsidP="00526463">
      <w:pPr>
        <w:widowControl/>
        <w:autoSpaceDE/>
        <w:autoSpaceDN/>
        <w:adjustRightInd/>
        <w:spacing w:after="200"/>
        <w:ind w:left="360"/>
        <w:contextualSpacing/>
        <w:rPr>
          <w:rFonts w:asciiTheme="minorHAnsi" w:hAnsiTheme="minorHAnsi" w:cstheme="minorHAnsi"/>
        </w:rPr>
      </w:pPr>
    </w:p>
    <w:p w14:paraId="044BD3E2" w14:textId="1D555D73" w:rsidR="00F86DAA" w:rsidRPr="008547D4" w:rsidRDefault="003D1844" w:rsidP="00526463">
      <w:pPr>
        <w:widowControl/>
        <w:autoSpaceDE/>
        <w:autoSpaceDN/>
        <w:adjustRightInd/>
        <w:spacing w:after="200"/>
        <w:ind w:left="360"/>
        <w:contextualSpacing/>
        <w:rPr>
          <w:rFonts w:asciiTheme="minorHAnsi" w:hAnsiTheme="minorHAnsi" w:cstheme="minorHAnsi"/>
        </w:rPr>
      </w:pPr>
      <w:r>
        <w:rPr>
          <w:rFonts w:asciiTheme="minorHAnsi" w:hAnsiTheme="minorHAnsi" w:cstheme="minorHAnsi"/>
        </w:rPr>
        <w:t xml:space="preserve">Of </w:t>
      </w:r>
      <w:r w:rsidR="002E622E">
        <w:rPr>
          <w:rFonts w:asciiTheme="minorHAnsi" w:hAnsiTheme="minorHAnsi" w:cstheme="minorHAnsi"/>
        </w:rPr>
        <w:t xml:space="preserve">the </w:t>
      </w:r>
      <w:r>
        <w:rPr>
          <w:rFonts w:asciiTheme="minorHAnsi" w:hAnsiTheme="minorHAnsi" w:cstheme="minorHAnsi"/>
        </w:rPr>
        <w:t>nine</w:t>
      </w:r>
      <w:r w:rsidR="002D3F45" w:rsidRPr="008547D4">
        <w:rPr>
          <w:rFonts w:asciiTheme="minorHAnsi" w:hAnsiTheme="minorHAnsi" w:cstheme="minorHAnsi"/>
        </w:rPr>
        <w:t xml:space="preserve"> administratively closed cases</w:t>
      </w:r>
      <w:r w:rsidR="002E622E">
        <w:rPr>
          <w:rFonts w:asciiTheme="minorHAnsi" w:hAnsiTheme="minorHAnsi" w:cstheme="minorHAnsi"/>
        </w:rPr>
        <w:t xml:space="preserve"> reviewed</w:t>
      </w:r>
      <w:r>
        <w:rPr>
          <w:rFonts w:asciiTheme="minorHAnsi" w:hAnsiTheme="minorHAnsi" w:cstheme="minorHAnsi"/>
        </w:rPr>
        <w:t>, t</w:t>
      </w:r>
      <w:r w:rsidR="00A53A01">
        <w:rPr>
          <w:rFonts w:asciiTheme="minorHAnsi" w:hAnsiTheme="minorHAnsi" w:cstheme="minorHAnsi"/>
        </w:rPr>
        <w:t xml:space="preserve">wo cases </w:t>
      </w:r>
      <w:r w:rsidR="0019374A">
        <w:rPr>
          <w:rFonts w:asciiTheme="minorHAnsi" w:hAnsiTheme="minorHAnsi" w:cstheme="minorHAnsi"/>
        </w:rPr>
        <w:t>contained</w:t>
      </w:r>
      <w:r w:rsidR="002D3F45" w:rsidRPr="008547D4">
        <w:rPr>
          <w:rFonts w:asciiTheme="minorHAnsi" w:hAnsiTheme="minorHAnsi" w:cstheme="minorHAnsi"/>
        </w:rPr>
        <w:t xml:space="preserve"> </w:t>
      </w:r>
      <w:r w:rsidR="00D74345" w:rsidRPr="008547D4">
        <w:rPr>
          <w:rFonts w:asciiTheme="minorHAnsi" w:hAnsiTheme="minorHAnsi" w:cstheme="minorHAnsi"/>
        </w:rPr>
        <w:t>information that the complainant had</w:t>
      </w:r>
      <w:r w:rsidR="0018304D" w:rsidRPr="008547D4">
        <w:rPr>
          <w:rFonts w:asciiTheme="minorHAnsi" w:hAnsiTheme="minorHAnsi" w:cstheme="minorHAnsi"/>
        </w:rPr>
        <w:t xml:space="preserve"> </w:t>
      </w:r>
      <w:r w:rsidR="00E66F55" w:rsidRPr="008547D4">
        <w:rPr>
          <w:rFonts w:asciiTheme="minorHAnsi" w:hAnsiTheme="minorHAnsi" w:cstheme="minorHAnsi"/>
        </w:rPr>
        <w:t>engaged in protected activity</w:t>
      </w:r>
      <w:r w:rsidR="00197EE4" w:rsidRPr="008547D4">
        <w:rPr>
          <w:rFonts w:asciiTheme="minorHAnsi" w:hAnsiTheme="minorHAnsi" w:cstheme="minorHAnsi"/>
        </w:rPr>
        <w:t xml:space="preserve"> and </w:t>
      </w:r>
      <w:r w:rsidR="00C75DAD">
        <w:rPr>
          <w:rFonts w:asciiTheme="minorHAnsi" w:hAnsiTheme="minorHAnsi" w:cstheme="minorHAnsi"/>
        </w:rPr>
        <w:t xml:space="preserve">that </w:t>
      </w:r>
      <w:r w:rsidR="00197EE4" w:rsidRPr="008547D4">
        <w:rPr>
          <w:rFonts w:asciiTheme="minorHAnsi" w:hAnsiTheme="minorHAnsi" w:cstheme="minorHAnsi"/>
        </w:rPr>
        <w:t>there had been adverse action by the employer</w:t>
      </w:r>
      <w:r w:rsidR="009D3AE8" w:rsidRPr="008547D4">
        <w:rPr>
          <w:rFonts w:asciiTheme="minorHAnsi" w:hAnsiTheme="minorHAnsi" w:cstheme="minorHAnsi"/>
        </w:rPr>
        <w:t>.  The cases</w:t>
      </w:r>
      <w:r w:rsidR="00C949C4" w:rsidRPr="008547D4">
        <w:rPr>
          <w:rFonts w:asciiTheme="minorHAnsi" w:hAnsiTheme="minorHAnsi" w:cstheme="minorHAnsi"/>
        </w:rPr>
        <w:t xml:space="preserve"> were </w:t>
      </w:r>
      <w:r w:rsidR="005D765B" w:rsidRPr="008547D4">
        <w:rPr>
          <w:rFonts w:asciiTheme="minorHAnsi" w:hAnsiTheme="minorHAnsi" w:cstheme="minorHAnsi"/>
        </w:rPr>
        <w:t>administratively closed</w:t>
      </w:r>
      <w:r w:rsidR="005F59E1">
        <w:rPr>
          <w:rFonts w:asciiTheme="minorHAnsi" w:hAnsiTheme="minorHAnsi" w:cstheme="minorHAnsi"/>
        </w:rPr>
        <w:t>, noting</w:t>
      </w:r>
      <w:r w:rsidR="003201A1" w:rsidRPr="008547D4">
        <w:rPr>
          <w:rFonts w:asciiTheme="minorHAnsi" w:hAnsiTheme="minorHAnsi" w:cstheme="minorHAnsi"/>
        </w:rPr>
        <w:t xml:space="preserve"> that there was not protected activity</w:t>
      </w:r>
      <w:r w:rsidR="00EB6132" w:rsidRPr="008547D4">
        <w:rPr>
          <w:rFonts w:asciiTheme="minorHAnsi" w:hAnsiTheme="minorHAnsi" w:cstheme="minorHAnsi"/>
        </w:rPr>
        <w:t>, no</w:t>
      </w:r>
      <w:r w:rsidR="007F145B" w:rsidRPr="008547D4">
        <w:rPr>
          <w:rFonts w:asciiTheme="minorHAnsi" w:hAnsiTheme="minorHAnsi" w:cstheme="minorHAnsi"/>
        </w:rPr>
        <w:t>t</w:t>
      </w:r>
      <w:r w:rsidR="00EB6132" w:rsidRPr="008547D4">
        <w:rPr>
          <w:rFonts w:asciiTheme="minorHAnsi" w:hAnsiTheme="minorHAnsi" w:cstheme="minorHAnsi"/>
        </w:rPr>
        <w:t xml:space="preserve"> adverse action, or no</w:t>
      </w:r>
      <w:r w:rsidR="007F145B" w:rsidRPr="008547D4">
        <w:rPr>
          <w:rFonts w:asciiTheme="minorHAnsi" w:hAnsiTheme="minorHAnsi" w:cstheme="minorHAnsi"/>
        </w:rPr>
        <w:t>t</w:t>
      </w:r>
      <w:r w:rsidR="00EB6132" w:rsidRPr="008547D4">
        <w:rPr>
          <w:rFonts w:asciiTheme="minorHAnsi" w:hAnsiTheme="minorHAnsi" w:cstheme="minorHAnsi"/>
        </w:rPr>
        <w:t xml:space="preserve"> </w:t>
      </w:r>
      <w:r w:rsidR="007F145B" w:rsidRPr="008547D4">
        <w:rPr>
          <w:rFonts w:asciiTheme="minorHAnsi" w:hAnsiTheme="minorHAnsi" w:cstheme="minorHAnsi"/>
        </w:rPr>
        <w:t xml:space="preserve">a </w:t>
      </w:r>
      <w:r w:rsidR="00EB6132" w:rsidRPr="008547D4">
        <w:rPr>
          <w:rFonts w:asciiTheme="minorHAnsi" w:hAnsiTheme="minorHAnsi" w:cstheme="minorHAnsi"/>
        </w:rPr>
        <w:t>nexus.</w:t>
      </w:r>
      <w:r w:rsidR="000604DD" w:rsidRPr="008547D4">
        <w:rPr>
          <w:rFonts w:asciiTheme="minorHAnsi" w:hAnsiTheme="minorHAnsi" w:cstheme="minorHAnsi"/>
        </w:rPr>
        <w:t xml:space="preserve"> </w:t>
      </w:r>
      <w:r w:rsidR="007F145B" w:rsidRPr="008547D4">
        <w:rPr>
          <w:rFonts w:asciiTheme="minorHAnsi" w:hAnsiTheme="minorHAnsi" w:cstheme="minorHAnsi"/>
        </w:rPr>
        <w:t xml:space="preserve"> The</w:t>
      </w:r>
      <w:r w:rsidR="00C73188">
        <w:rPr>
          <w:rFonts w:asciiTheme="minorHAnsi" w:hAnsiTheme="minorHAnsi" w:cstheme="minorHAnsi"/>
        </w:rPr>
        <w:t xml:space="preserve">re </w:t>
      </w:r>
      <w:r w:rsidR="00062267" w:rsidRPr="008547D4">
        <w:rPr>
          <w:rFonts w:asciiTheme="minorHAnsi" w:hAnsiTheme="minorHAnsi" w:cstheme="minorHAnsi"/>
        </w:rPr>
        <w:t xml:space="preserve">was sufficient information </w:t>
      </w:r>
      <w:r w:rsidR="00CF4EE4" w:rsidRPr="008547D4">
        <w:rPr>
          <w:rFonts w:asciiTheme="minorHAnsi" w:hAnsiTheme="minorHAnsi" w:cstheme="minorHAnsi"/>
        </w:rPr>
        <w:t>of</w:t>
      </w:r>
      <w:r w:rsidR="00062267" w:rsidRPr="008547D4">
        <w:rPr>
          <w:rFonts w:asciiTheme="minorHAnsi" w:hAnsiTheme="minorHAnsi" w:cstheme="minorHAnsi"/>
        </w:rPr>
        <w:t xml:space="preserve"> a prima facie case for these two complaints</w:t>
      </w:r>
      <w:r w:rsidR="005F487D">
        <w:rPr>
          <w:rFonts w:asciiTheme="minorHAnsi" w:hAnsiTheme="minorHAnsi" w:cstheme="minorHAnsi"/>
        </w:rPr>
        <w:t>,</w:t>
      </w:r>
      <w:r w:rsidR="00062267" w:rsidRPr="008547D4">
        <w:rPr>
          <w:rFonts w:asciiTheme="minorHAnsi" w:hAnsiTheme="minorHAnsi" w:cstheme="minorHAnsi"/>
        </w:rPr>
        <w:t xml:space="preserve"> and the </w:t>
      </w:r>
      <w:r w:rsidR="00D300FC" w:rsidRPr="008547D4">
        <w:rPr>
          <w:rFonts w:asciiTheme="minorHAnsi" w:hAnsiTheme="minorHAnsi" w:cstheme="minorHAnsi"/>
        </w:rPr>
        <w:t>complaints should have been docketed and investigated.</w:t>
      </w:r>
    </w:p>
    <w:p w14:paraId="24E101AC" w14:textId="77777777" w:rsidR="00805C34" w:rsidRPr="008547D4" w:rsidRDefault="00805C34" w:rsidP="00526463">
      <w:pPr>
        <w:widowControl/>
        <w:autoSpaceDE/>
        <w:autoSpaceDN/>
        <w:adjustRightInd/>
        <w:spacing w:after="200"/>
        <w:ind w:left="360"/>
        <w:contextualSpacing/>
        <w:rPr>
          <w:rFonts w:asciiTheme="minorHAnsi" w:hAnsiTheme="minorHAnsi" w:cstheme="minorHAnsi"/>
        </w:rPr>
      </w:pPr>
    </w:p>
    <w:p w14:paraId="54C8AAFC" w14:textId="19EC6CEC" w:rsidR="00805C34" w:rsidRPr="008547D4" w:rsidRDefault="00805C34" w:rsidP="00526463">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b/>
          <w:bCs/>
        </w:rPr>
        <w:t>Observation FY 2023-OB-</w:t>
      </w:r>
      <w:r w:rsidR="5B4F562B" w:rsidRPr="008547D4">
        <w:rPr>
          <w:rFonts w:asciiTheme="minorHAnsi" w:hAnsiTheme="minorHAnsi" w:cstheme="minorHAnsi"/>
          <w:b/>
          <w:bCs/>
        </w:rPr>
        <w:t>04</w:t>
      </w:r>
      <w:r w:rsidRPr="008547D4">
        <w:rPr>
          <w:rFonts w:asciiTheme="minorHAnsi" w:hAnsiTheme="minorHAnsi" w:cstheme="minorHAnsi"/>
          <w:b/>
          <w:bCs/>
        </w:rPr>
        <w:t>:</w:t>
      </w:r>
      <w:r w:rsidRPr="008547D4">
        <w:rPr>
          <w:rFonts w:asciiTheme="minorHAnsi" w:hAnsiTheme="minorHAnsi" w:cstheme="minorHAnsi"/>
        </w:rPr>
        <w:t xml:space="preserve">  </w:t>
      </w:r>
      <w:r w:rsidR="00D17CCD">
        <w:rPr>
          <w:rFonts w:asciiTheme="minorHAnsi" w:hAnsiTheme="minorHAnsi" w:cstheme="minorHAnsi"/>
        </w:rPr>
        <w:t>In FY 2023, t</w:t>
      </w:r>
      <w:r w:rsidR="00E60764" w:rsidRPr="008547D4">
        <w:rPr>
          <w:rFonts w:asciiTheme="minorHAnsi" w:hAnsiTheme="minorHAnsi" w:cstheme="minorHAnsi"/>
        </w:rPr>
        <w:t>wo of nine (22.</w:t>
      </w:r>
      <w:r w:rsidR="00717DDE">
        <w:rPr>
          <w:rFonts w:asciiTheme="minorHAnsi" w:hAnsiTheme="minorHAnsi" w:cstheme="minorHAnsi"/>
        </w:rPr>
        <w:t>2</w:t>
      </w:r>
      <w:r w:rsidR="00E60764" w:rsidRPr="008547D4">
        <w:rPr>
          <w:rFonts w:asciiTheme="minorHAnsi" w:hAnsiTheme="minorHAnsi" w:cstheme="minorHAnsi"/>
        </w:rPr>
        <w:t>2%) administratively closed cases</w:t>
      </w:r>
      <w:r w:rsidR="006B0342" w:rsidRPr="008547D4">
        <w:rPr>
          <w:rFonts w:asciiTheme="minorHAnsi" w:hAnsiTheme="minorHAnsi" w:cstheme="minorHAnsi"/>
        </w:rPr>
        <w:t xml:space="preserve"> contained sufficient information </w:t>
      </w:r>
      <w:r w:rsidR="00706789" w:rsidRPr="008547D4">
        <w:rPr>
          <w:rFonts w:asciiTheme="minorHAnsi" w:hAnsiTheme="minorHAnsi" w:cstheme="minorHAnsi"/>
        </w:rPr>
        <w:t>of</w:t>
      </w:r>
      <w:r w:rsidR="0040076F">
        <w:rPr>
          <w:rFonts w:asciiTheme="minorHAnsi" w:hAnsiTheme="minorHAnsi" w:cstheme="minorHAnsi"/>
        </w:rPr>
        <w:t xml:space="preserve"> </w:t>
      </w:r>
      <w:r w:rsidR="00093941" w:rsidRPr="008547D4">
        <w:rPr>
          <w:rFonts w:asciiTheme="minorHAnsi" w:hAnsiTheme="minorHAnsi" w:cstheme="minorHAnsi"/>
        </w:rPr>
        <w:t xml:space="preserve">prima facie </w:t>
      </w:r>
      <w:r w:rsidR="00706789" w:rsidRPr="008547D4">
        <w:rPr>
          <w:rFonts w:asciiTheme="minorHAnsi" w:hAnsiTheme="minorHAnsi" w:cstheme="minorHAnsi"/>
        </w:rPr>
        <w:t>case</w:t>
      </w:r>
      <w:r w:rsidR="0040076F">
        <w:rPr>
          <w:rFonts w:asciiTheme="minorHAnsi" w:hAnsiTheme="minorHAnsi" w:cstheme="minorHAnsi"/>
        </w:rPr>
        <w:t>s</w:t>
      </w:r>
      <w:r w:rsidR="002B0E61">
        <w:rPr>
          <w:rFonts w:asciiTheme="minorHAnsi" w:hAnsiTheme="minorHAnsi" w:cstheme="minorHAnsi"/>
        </w:rPr>
        <w:t>, and</w:t>
      </w:r>
      <w:r w:rsidR="008169E3">
        <w:rPr>
          <w:rFonts w:asciiTheme="minorHAnsi" w:hAnsiTheme="minorHAnsi" w:cstheme="minorHAnsi"/>
        </w:rPr>
        <w:t xml:space="preserve"> Wyoming OSHA</w:t>
      </w:r>
      <w:r w:rsidR="00093941" w:rsidRPr="008547D4">
        <w:rPr>
          <w:rFonts w:asciiTheme="minorHAnsi" w:hAnsiTheme="minorHAnsi" w:cstheme="minorHAnsi"/>
        </w:rPr>
        <w:t xml:space="preserve"> </w:t>
      </w:r>
      <w:r w:rsidR="002B0E61">
        <w:rPr>
          <w:rFonts w:asciiTheme="minorHAnsi" w:hAnsiTheme="minorHAnsi" w:cstheme="minorHAnsi"/>
        </w:rPr>
        <w:t>did not</w:t>
      </w:r>
      <w:r w:rsidR="006B0342" w:rsidRPr="008547D4">
        <w:rPr>
          <w:rFonts w:asciiTheme="minorHAnsi" w:hAnsiTheme="minorHAnsi" w:cstheme="minorHAnsi"/>
        </w:rPr>
        <w:t xml:space="preserve"> docket and investigate</w:t>
      </w:r>
      <w:r w:rsidR="008169E3">
        <w:rPr>
          <w:rFonts w:asciiTheme="minorHAnsi" w:hAnsiTheme="minorHAnsi" w:cstheme="minorHAnsi"/>
        </w:rPr>
        <w:t xml:space="preserve"> the cases.</w:t>
      </w:r>
    </w:p>
    <w:p w14:paraId="31545CD8" w14:textId="77777777" w:rsidR="00805C34" w:rsidRPr="008547D4" w:rsidRDefault="00805C34" w:rsidP="00526463">
      <w:pPr>
        <w:widowControl/>
        <w:autoSpaceDE/>
        <w:autoSpaceDN/>
        <w:adjustRightInd/>
        <w:spacing w:after="200"/>
        <w:ind w:left="360"/>
        <w:contextualSpacing/>
        <w:rPr>
          <w:rFonts w:asciiTheme="minorHAnsi" w:hAnsiTheme="minorHAnsi" w:cstheme="minorHAnsi"/>
        </w:rPr>
      </w:pPr>
    </w:p>
    <w:p w14:paraId="0C7A860A" w14:textId="0D624683" w:rsidR="00805C34" w:rsidRPr="008547D4" w:rsidRDefault="00805C34" w:rsidP="00526463">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b/>
          <w:bCs/>
        </w:rPr>
        <w:t>Federal Monitoring Plan FY 2023-OB-</w:t>
      </w:r>
      <w:r w:rsidR="222BDBB3" w:rsidRPr="008547D4">
        <w:rPr>
          <w:rFonts w:asciiTheme="minorHAnsi" w:hAnsiTheme="minorHAnsi" w:cstheme="minorHAnsi"/>
          <w:b/>
          <w:bCs/>
        </w:rPr>
        <w:t>04</w:t>
      </w:r>
      <w:r w:rsidRPr="008547D4">
        <w:rPr>
          <w:rFonts w:asciiTheme="minorHAnsi" w:hAnsiTheme="minorHAnsi" w:cstheme="minorHAnsi"/>
          <w:b/>
          <w:bCs/>
        </w:rPr>
        <w:t xml:space="preserve">:  </w:t>
      </w:r>
      <w:r w:rsidRPr="008547D4">
        <w:rPr>
          <w:rFonts w:asciiTheme="minorHAnsi" w:hAnsiTheme="minorHAnsi" w:cstheme="minorHAnsi"/>
        </w:rPr>
        <w:t xml:space="preserve">The OSHA Regional Office will monitor </w:t>
      </w:r>
      <w:r w:rsidR="00D17CCD">
        <w:rPr>
          <w:rFonts w:asciiTheme="minorHAnsi" w:hAnsiTheme="minorHAnsi" w:cstheme="minorHAnsi"/>
        </w:rPr>
        <w:t>Wyoming OSHA’s</w:t>
      </w:r>
      <w:r w:rsidRPr="008547D4">
        <w:rPr>
          <w:rFonts w:asciiTheme="minorHAnsi" w:hAnsiTheme="minorHAnsi" w:cstheme="minorHAnsi"/>
        </w:rPr>
        <w:t xml:space="preserve"> performance in this area during quarterly meetings throughout FY 2024.</w:t>
      </w:r>
    </w:p>
    <w:p w14:paraId="5374F09E" w14:textId="77777777" w:rsidR="00805C34" w:rsidRPr="008547D4" w:rsidRDefault="00805C34" w:rsidP="00526463">
      <w:pPr>
        <w:widowControl/>
        <w:autoSpaceDE/>
        <w:autoSpaceDN/>
        <w:adjustRightInd/>
        <w:spacing w:after="200"/>
        <w:ind w:left="360"/>
        <w:contextualSpacing/>
        <w:rPr>
          <w:rFonts w:asciiTheme="minorHAnsi" w:hAnsiTheme="minorHAnsi" w:cstheme="minorHAnsi"/>
        </w:rPr>
      </w:pPr>
    </w:p>
    <w:p w14:paraId="483FC613" w14:textId="111CC7A9" w:rsidR="00805C34" w:rsidRPr="008547D4" w:rsidRDefault="00805C34" w:rsidP="00526463">
      <w:pPr>
        <w:widowControl/>
        <w:autoSpaceDE/>
        <w:autoSpaceDN/>
        <w:adjustRightInd/>
        <w:ind w:left="360"/>
        <w:contextualSpacing/>
        <w:rPr>
          <w:rFonts w:asciiTheme="minorHAnsi" w:hAnsiTheme="minorHAnsi" w:cstheme="minorHAnsi"/>
        </w:rPr>
      </w:pPr>
      <w:r w:rsidRPr="008547D4">
        <w:rPr>
          <w:rFonts w:asciiTheme="minorHAnsi" w:hAnsiTheme="minorHAnsi" w:cstheme="minorHAnsi"/>
          <w:b/>
          <w:bCs/>
        </w:rPr>
        <w:t>Status FY 202</w:t>
      </w:r>
      <w:r w:rsidR="00C311D5" w:rsidRPr="008547D4">
        <w:rPr>
          <w:rFonts w:asciiTheme="minorHAnsi" w:hAnsiTheme="minorHAnsi" w:cstheme="minorHAnsi"/>
          <w:b/>
          <w:bCs/>
        </w:rPr>
        <w:t>3</w:t>
      </w:r>
      <w:r w:rsidRPr="008547D4">
        <w:rPr>
          <w:rFonts w:asciiTheme="minorHAnsi" w:hAnsiTheme="minorHAnsi" w:cstheme="minorHAnsi"/>
          <w:b/>
          <w:bCs/>
        </w:rPr>
        <w:t>-OB-</w:t>
      </w:r>
      <w:r w:rsidR="06AAD4E1" w:rsidRPr="008547D4">
        <w:rPr>
          <w:rFonts w:asciiTheme="minorHAnsi" w:hAnsiTheme="minorHAnsi" w:cstheme="minorHAnsi"/>
          <w:b/>
          <w:bCs/>
        </w:rPr>
        <w:t>04</w:t>
      </w:r>
      <w:r w:rsidRPr="008547D4">
        <w:rPr>
          <w:rFonts w:asciiTheme="minorHAnsi" w:hAnsiTheme="minorHAnsi" w:cstheme="minorHAnsi"/>
          <w:b/>
          <w:bCs/>
        </w:rPr>
        <w:t>:</w:t>
      </w:r>
      <w:r w:rsidRPr="008547D4">
        <w:rPr>
          <w:rFonts w:asciiTheme="minorHAnsi" w:hAnsiTheme="minorHAnsi" w:cstheme="minorHAnsi"/>
        </w:rPr>
        <w:t xml:space="preserve">  This observation is new.</w:t>
      </w:r>
    </w:p>
    <w:p w14:paraId="07C81839" w14:textId="77777777" w:rsidR="00F45FFC" w:rsidRPr="008547D4" w:rsidRDefault="00F45FFC" w:rsidP="00526463">
      <w:pPr>
        <w:rPr>
          <w:rFonts w:asciiTheme="minorHAnsi" w:hAnsiTheme="minorHAnsi" w:cstheme="minorHAnsi"/>
        </w:rPr>
      </w:pPr>
    </w:p>
    <w:p w14:paraId="749AF90D" w14:textId="31129A4C" w:rsidR="007378F5" w:rsidRPr="008547D4" w:rsidRDefault="007378F5" w:rsidP="00526463">
      <w:pPr>
        <w:ind w:left="360"/>
        <w:rPr>
          <w:rFonts w:asciiTheme="minorHAnsi" w:hAnsiTheme="minorHAnsi" w:cstheme="minorHAnsi"/>
        </w:rPr>
      </w:pPr>
      <w:r w:rsidRPr="008547D4">
        <w:rPr>
          <w:rFonts w:asciiTheme="minorHAnsi" w:hAnsiTheme="minorHAnsi" w:cstheme="minorHAnsi"/>
        </w:rPr>
        <w:t xml:space="preserve">Investigations:  </w:t>
      </w:r>
    </w:p>
    <w:p w14:paraId="7ABEDBF6" w14:textId="77777777" w:rsidR="007378F5" w:rsidRPr="008547D4" w:rsidRDefault="007378F5" w:rsidP="00526463">
      <w:pPr>
        <w:ind w:left="360"/>
        <w:rPr>
          <w:rFonts w:asciiTheme="minorHAnsi" w:hAnsiTheme="minorHAnsi" w:cstheme="minorHAnsi"/>
        </w:rPr>
      </w:pPr>
    </w:p>
    <w:p w14:paraId="4E949387" w14:textId="12D0D276" w:rsidR="0080757B" w:rsidRPr="008547D4" w:rsidRDefault="0074621F" w:rsidP="00526463">
      <w:pPr>
        <w:ind w:left="360"/>
        <w:rPr>
          <w:rFonts w:asciiTheme="minorHAnsi" w:hAnsiTheme="minorHAnsi" w:cstheme="minorHAnsi"/>
        </w:rPr>
      </w:pPr>
      <w:r w:rsidRPr="008547D4">
        <w:rPr>
          <w:rFonts w:asciiTheme="minorHAnsi" w:hAnsiTheme="minorHAnsi" w:cstheme="minorHAnsi"/>
        </w:rPr>
        <w:t xml:space="preserve">In FY 2023, Wyoming OSHA </w:t>
      </w:r>
      <w:r w:rsidR="009019D1" w:rsidRPr="008547D4">
        <w:rPr>
          <w:rFonts w:asciiTheme="minorHAnsi" w:hAnsiTheme="minorHAnsi" w:cstheme="minorHAnsi"/>
        </w:rPr>
        <w:t>performed</w:t>
      </w:r>
      <w:r w:rsidRPr="008547D4">
        <w:rPr>
          <w:rFonts w:asciiTheme="minorHAnsi" w:hAnsiTheme="minorHAnsi" w:cstheme="minorHAnsi"/>
        </w:rPr>
        <w:t xml:space="preserve"> </w:t>
      </w:r>
      <w:r w:rsidR="0023065A" w:rsidRPr="008547D4">
        <w:rPr>
          <w:rFonts w:asciiTheme="minorHAnsi" w:hAnsiTheme="minorHAnsi" w:cstheme="minorHAnsi"/>
        </w:rPr>
        <w:t>11</w:t>
      </w:r>
      <w:r w:rsidRPr="008547D4">
        <w:rPr>
          <w:rFonts w:asciiTheme="minorHAnsi" w:hAnsiTheme="minorHAnsi" w:cstheme="minorHAnsi"/>
        </w:rPr>
        <w:t xml:space="preserve"> whistleblower investigations, including t</w:t>
      </w:r>
      <w:r w:rsidR="00537781" w:rsidRPr="008547D4">
        <w:rPr>
          <w:rFonts w:asciiTheme="minorHAnsi" w:hAnsiTheme="minorHAnsi" w:cstheme="minorHAnsi"/>
        </w:rPr>
        <w:t>hree</w:t>
      </w:r>
      <w:r w:rsidRPr="008547D4">
        <w:rPr>
          <w:rFonts w:asciiTheme="minorHAnsi" w:hAnsiTheme="minorHAnsi" w:cstheme="minorHAnsi"/>
        </w:rPr>
        <w:t xml:space="preserve"> </w:t>
      </w:r>
      <w:r w:rsidR="00AF7E37">
        <w:rPr>
          <w:rFonts w:asciiTheme="minorHAnsi" w:hAnsiTheme="minorHAnsi" w:cstheme="minorHAnsi"/>
        </w:rPr>
        <w:t xml:space="preserve">cases </w:t>
      </w:r>
      <w:r w:rsidR="00A30B75">
        <w:rPr>
          <w:rFonts w:asciiTheme="minorHAnsi" w:hAnsiTheme="minorHAnsi" w:cstheme="minorHAnsi"/>
        </w:rPr>
        <w:t>that</w:t>
      </w:r>
      <w:r w:rsidR="00AF7E37">
        <w:rPr>
          <w:rFonts w:asciiTheme="minorHAnsi" w:hAnsiTheme="minorHAnsi" w:cstheme="minorHAnsi"/>
        </w:rPr>
        <w:t xml:space="preserve"> were </w:t>
      </w:r>
      <w:r w:rsidRPr="008547D4">
        <w:rPr>
          <w:rFonts w:asciiTheme="minorHAnsi" w:hAnsiTheme="minorHAnsi" w:cstheme="minorHAnsi"/>
        </w:rPr>
        <w:t xml:space="preserve">settled, </w:t>
      </w:r>
      <w:r w:rsidR="00C74BB5" w:rsidRPr="008547D4">
        <w:rPr>
          <w:rFonts w:asciiTheme="minorHAnsi" w:hAnsiTheme="minorHAnsi" w:cstheme="minorHAnsi"/>
        </w:rPr>
        <w:t xml:space="preserve">six </w:t>
      </w:r>
      <w:r w:rsidR="0092050A" w:rsidRPr="008547D4">
        <w:rPr>
          <w:rFonts w:asciiTheme="minorHAnsi" w:hAnsiTheme="minorHAnsi" w:cstheme="minorHAnsi"/>
        </w:rPr>
        <w:t>cases</w:t>
      </w:r>
      <w:r w:rsidR="00AF7E37">
        <w:rPr>
          <w:rFonts w:asciiTheme="minorHAnsi" w:hAnsiTheme="minorHAnsi" w:cstheme="minorHAnsi"/>
        </w:rPr>
        <w:t xml:space="preserve"> </w:t>
      </w:r>
      <w:r w:rsidR="00A30B75">
        <w:rPr>
          <w:rFonts w:asciiTheme="minorHAnsi" w:hAnsiTheme="minorHAnsi" w:cstheme="minorHAnsi"/>
        </w:rPr>
        <w:t>that</w:t>
      </w:r>
      <w:r w:rsidR="00AF7E37">
        <w:rPr>
          <w:rFonts w:asciiTheme="minorHAnsi" w:hAnsiTheme="minorHAnsi" w:cstheme="minorHAnsi"/>
        </w:rPr>
        <w:t xml:space="preserve"> were withdrawn</w:t>
      </w:r>
      <w:r w:rsidR="00005F8C" w:rsidRPr="008547D4">
        <w:rPr>
          <w:rFonts w:asciiTheme="minorHAnsi" w:hAnsiTheme="minorHAnsi" w:cstheme="minorHAnsi"/>
        </w:rPr>
        <w:t xml:space="preserve">, </w:t>
      </w:r>
      <w:r w:rsidRPr="008547D4">
        <w:rPr>
          <w:rFonts w:asciiTheme="minorHAnsi" w:hAnsiTheme="minorHAnsi" w:cstheme="minorHAnsi"/>
        </w:rPr>
        <w:t xml:space="preserve">and </w:t>
      </w:r>
      <w:r w:rsidR="00D55E02" w:rsidRPr="008547D4">
        <w:rPr>
          <w:rFonts w:asciiTheme="minorHAnsi" w:hAnsiTheme="minorHAnsi" w:cstheme="minorHAnsi"/>
        </w:rPr>
        <w:t>two</w:t>
      </w:r>
      <w:r w:rsidRPr="008547D4">
        <w:rPr>
          <w:rFonts w:asciiTheme="minorHAnsi" w:hAnsiTheme="minorHAnsi" w:cstheme="minorHAnsi"/>
        </w:rPr>
        <w:t xml:space="preserve"> </w:t>
      </w:r>
      <w:r w:rsidR="00AF7E37">
        <w:rPr>
          <w:rFonts w:asciiTheme="minorHAnsi" w:hAnsiTheme="minorHAnsi" w:cstheme="minorHAnsi"/>
        </w:rPr>
        <w:t xml:space="preserve">cases that were </w:t>
      </w:r>
      <w:r w:rsidRPr="008547D4">
        <w:rPr>
          <w:rFonts w:asciiTheme="minorHAnsi" w:hAnsiTheme="minorHAnsi" w:cstheme="minorHAnsi"/>
        </w:rPr>
        <w:t>dismiss</w:t>
      </w:r>
      <w:r w:rsidR="00AF7E37">
        <w:rPr>
          <w:rFonts w:asciiTheme="minorHAnsi" w:hAnsiTheme="minorHAnsi" w:cstheme="minorHAnsi"/>
        </w:rPr>
        <w:t>ed</w:t>
      </w:r>
      <w:r w:rsidRPr="008547D4">
        <w:rPr>
          <w:rFonts w:asciiTheme="minorHAnsi" w:hAnsiTheme="minorHAnsi" w:cstheme="minorHAnsi"/>
        </w:rPr>
        <w:t xml:space="preserve">. </w:t>
      </w:r>
      <w:r w:rsidR="0092050A" w:rsidRPr="008547D4">
        <w:rPr>
          <w:rFonts w:asciiTheme="minorHAnsi" w:hAnsiTheme="minorHAnsi" w:cstheme="minorHAnsi"/>
        </w:rPr>
        <w:t xml:space="preserve"> There w</w:t>
      </w:r>
      <w:r w:rsidR="000640BD" w:rsidRPr="008547D4">
        <w:rPr>
          <w:rFonts w:asciiTheme="minorHAnsi" w:hAnsiTheme="minorHAnsi" w:cstheme="minorHAnsi"/>
        </w:rPr>
        <w:t>ere</w:t>
      </w:r>
      <w:r w:rsidR="0092050A" w:rsidRPr="008547D4">
        <w:rPr>
          <w:rFonts w:asciiTheme="minorHAnsi" w:hAnsiTheme="minorHAnsi" w:cstheme="minorHAnsi"/>
        </w:rPr>
        <w:t xml:space="preserve"> no merit cases. </w:t>
      </w:r>
      <w:r w:rsidRPr="008547D4">
        <w:rPr>
          <w:rFonts w:asciiTheme="minorHAnsi" w:hAnsiTheme="minorHAnsi" w:cstheme="minorHAnsi"/>
        </w:rPr>
        <w:t xml:space="preserve"> Upon completion of an investigation, the whistleblower investigator present</w:t>
      </w:r>
      <w:r w:rsidR="007B3FD0" w:rsidRPr="008547D4">
        <w:rPr>
          <w:rFonts w:asciiTheme="minorHAnsi" w:hAnsiTheme="minorHAnsi" w:cstheme="minorHAnsi"/>
        </w:rPr>
        <w:t xml:space="preserve">ed </w:t>
      </w:r>
      <w:r w:rsidRPr="008547D4">
        <w:rPr>
          <w:rFonts w:asciiTheme="minorHAnsi" w:hAnsiTheme="minorHAnsi" w:cstheme="minorHAnsi"/>
        </w:rPr>
        <w:t>the investigation finding</w:t>
      </w:r>
      <w:r w:rsidR="006321F5">
        <w:rPr>
          <w:rFonts w:asciiTheme="minorHAnsi" w:hAnsiTheme="minorHAnsi" w:cstheme="minorHAnsi"/>
        </w:rPr>
        <w:t>s</w:t>
      </w:r>
      <w:r w:rsidRPr="008547D4">
        <w:rPr>
          <w:rFonts w:asciiTheme="minorHAnsi" w:hAnsiTheme="minorHAnsi" w:cstheme="minorHAnsi"/>
        </w:rPr>
        <w:t xml:space="preserve"> and recommendation</w:t>
      </w:r>
      <w:r w:rsidR="006321F5">
        <w:rPr>
          <w:rFonts w:asciiTheme="minorHAnsi" w:hAnsiTheme="minorHAnsi" w:cstheme="minorHAnsi"/>
        </w:rPr>
        <w:t>s</w:t>
      </w:r>
      <w:r w:rsidRPr="008547D4">
        <w:rPr>
          <w:rFonts w:asciiTheme="minorHAnsi" w:hAnsiTheme="minorHAnsi" w:cstheme="minorHAnsi"/>
        </w:rPr>
        <w:t xml:space="preserve"> to the </w:t>
      </w:r>
      <w:r w:rsidR="00A8514B" w:rsidRPr="008547D4">
        <w:rPr>
          <w:rFonts w:asciiTheme="minorHAnsi" w:hAnsiTheme="minorHAnsi" w:cstheme="minorHAnsi"/>
        </w:rPr>
        <w:t>d</w:t>
      </w:r>
      <w:r w:rsidR="00F93859" w:rsidRPr="008547D4">
        <w:rPr>
          <w:rFonts w:asciiTheme="minorHAnsi" w:hAnsiTheme="minorHAnsi" w:cstheme="minorHAnsi"/>
        </w:rPr>
        <w:t xml:space="preserve">eputy </w:t>
      </w:r>
      <w:r w:rsidR="00A8514B" w:rsidRPr="008547D4">
        <w:rPr>
          <w:rFonts w:asciiTheme="minorHAnsi" w:hAnsiTheme="minorHAnsi" w:cstheme="minorHAnsi"/>
        </w:rPr>
        <w:t>a</w:t>
      </w:r>
      <w:r w:rsidR="00F93859" w:rsidRPr="008547D4">
        <w:rPr>
          <w:rFonts w:asciiTheme="minorHAnsi" w:hAnsiTheme="minorHAnsi" w:cstheme="minorHAnsi"/>
        </w:rPr>
        <w:t>dministrator</w:t>
      </w:r>
      <w:r w:rsidR="0029613B" w:rsidRPr="008547D4">
        <w:rPr>
          <w:rFonts w:asciiTheme="minorHAnsi" w:hAnsiTheme="minorHAnsi" w:cstheme="minorHAnsi"/>
        </w:rPr>
        <w:t xml:space="preserve">.  The </w:t>
      </w:r>
      <w:r w:rsidR="00A8514B" w:rsidRPr="008547D4">
        <w:rPr>
          <w:rFonts w:asciiTheme="minorHAnsi" w:hAnsiTheme="minorHAnsi" w:cstheme="minorHAnsi"/>
        </w:rPr>
        <w:t>d</w:t>
      </w:r>
      <w:r w:rsidR="00F93859" w:rsidRPr="008547D4">
        <w:rPr>
          <w:rFonts w:asciiTheme="minorHAnsi" w:hAnsiTheme="minorHAnsi" w:cstheme="minorHAnsi"/>
        </w:rPr>
        <w:t xml:space="preserve">eputy </w:t>
      </w:r>
      <w:r w:rsidR="00A8514B" w:rsidRPr="008547D4">
        <w:rPr>
          <w:rFonts w:asciiTheme="minorHAnsi" w:hAnsiTheme="minorHAnsi" w:cstheme="minorHAnsi"/>
        </w:rPr>
        <w:t>a</w:t>
      </w:r>
      <w:r w:rsidR="00F93859" w:rsidRPr="008547D4">
        <w:rPr>
          <w:rFonts w:asciiTheme="minorHAnsi" w:hAnsiTheme="minorHAnsi" w:cstheme="minorHAnsi"/>
        </w:rPr>
        <w:t>dministrator</w:t>
      </w:r>
      <w:r w:rsidR="0029613B" w:rsidRPr="008547D4">
        <w:rPr>
          <w:rFonts w:asciiTheme="minorHAnsi" w:hAnsiTheme="minorHAnsi" w:cstheme="minorHAnsi"/>
        </w:rPr>
        <w:t xml:space="preserve"> review</w:t>
      </w:r>
      <w:r w:rsidR="007B3FD0" w:rsidRPr="008547D4">
        <w:rPr>
          <w:rFonts w:asciiTheme="minorHAnsi" w:hAnsiTheme="minorHAnsi" w:cstheme="minorHAnsi"/>
        </w:rPr>
        <w:t>ed</w:t>
      </w:r>
      <w:r w:rsidR="0029613B" w:rsidRPr="008547D4">
        <w:rPr>
          <w:rFonts w:asciiTheme="minorHAnsi" w:hAnsiTheme="minorHAnsi" w:cstheme="minorHAnsi"/>
        </w:rPr>
        <w:t xml:space="preserve"> the recommendation</w:t>
      </w:r>
      <w:r w:rsidR="006321F5">
        <w:rPr>
          <w:rFonts w:asciiTheme="minorHAnsi" w:hAnsiTheme="minorHAnsi" w:cstheme="minorHAnsi"/>
        </w:rPr>
        <w:t>s</w:t>
      </w:r>
      <w:r w:rsidRPr="008547D4">
        <w:rPr>
          <w:rFonts w:asciiTheme="minorHAnsi" w:hAnsiTheme="minorHAnsi" w:cstheme="minorHAnsi"/>
        </w:rPr>
        <w:t xml:space="preserve"> </w:t>
      </w:r>
      <w:r w:rsidR="0029613B" w:rsidRPr="008547D4">
        <w:rPr>
          <w:rFonts w:asciiTheme="minorHAnsi" w:hAnsiTheme="minorHAnsi" w:cstheme="minorHAnsi"/>
        </w:rPr>
        <w:t xml:space="preserve">and </w:t>
      </w:r>
      <w:r w:rsidR="00620258" w:rsidRPr="008547D4">
        <w:rPr>
          <w:rFonts w:asciiTheme="minorHAnsi" w:hAnsiTheme="minorHAnsi" w:cstheme="minorHAnsi"/>
        </w:rPr>
        <w:t>document</w:t>
      </w:r>
      <w:r w:rsidR="007B3FD0" w:rsidRPr="008547D4">
        <w:rPr>
          <w:rFonts w:asciiTheme="minorHAnsi" w:hAnsiTheme="minorHAnsi" w:cstheme="minorHAnsi"/>
        </w:rPr>
        <w:t>ed</w:t>
      </w:r>
      <w:r w:rsidR="00620258" w:rsidRPr="008547D4">
        <w:rPr>
          <w:rFonts w:asciiTheme="minorHAnsi" w:hAnsiTheme="minorHAnsi" w:cstheme="minorHAnsi"/>
        </w:rPr>
        <w:t xml:space="preserve"> </w:t>
      </w:r>
      <w:r w:rsidR="0029613B" w:rsidRPr="008547D4">
        <w:rPr>
          <w:rFonts w:asciiTheme="minorHAnsi" w:hAnsiTheme="minorHAnsi" w:cstheme="minorHAnsi"/>
        </w:rPr>
        <w:t>approval</w:t>
      </w:r>
      <w:r w:rsidR="00620258" w:rsidRPr="008547D4">
        <w:rPr>
          <w:rFonts w:asciiTheme="minorHAnsi" w:hAnsiTheme="minorHAnsi" w:cstheme="minorHAnsi"/>
        </w:rPr>
        <w:t xml:space="preserve"> through an email to the investigator</w:t>
      </w:r>
      <w:r w:rsidRPr="008547D4">
        <w:rPr>
          <w:rFonts w:asciiTheme="minorHAnsi" w:hAnsiTheme="minorHAnsi" w:cstheme="minorHAnsi"/>
        </w:rPr>
        <w:t xml:space="preserve">.  </w:t>
      </w:r>
      <w:r w:rsidR="00E703C7" w:rsidRPr="008547D4">
        <w:rPr>
          <w:rFonts w:asciiTheme="minorHAnsi" w:hAnsiTheme="minorHAnsi" w:cstheme="minorHAnsi"/>
        </w:rPr>
        <w:t xml:space="preserve">Final action, or determination, </w:t>
      </w:r>
      <w:r w:rsidR="007B3FD0" w:rsidRPr="008547D4">
        <w:rPr>
          <w:rFonts w:asciiTheme="minorHAnsi" w:hAnsiTheme="minorHAnsi" w:cstheme="minorHAnsi"/>
        </w:rPr>
        <w:t>was</w:t>
      </w:r>
      <w:r w:rsidR="00E703C7" w:rsidRPr="008547D4">
        <w:rPr>
          <w:rFonts w:asciiTheme="minorHAnsi" w:hAnsiTheme="minorHAnsi" w:cstheme="minorHAnsi"/>
        </w:rPr>
        <w:t xml:space="preserve"> documented in </w:t>
      </w:r>
      <w:r w:rsidR="007B3FD0" w:rsidRPr="008547D4">
        <w:rPr>
          <w:rFonts w:asciiTheme="minorHAnsi" w:hAnsiTheme="minorHAnsi" w:cstheme="minorHAnsi"/>
        </w:rPr>
        <w:t>a f</w:t>
      </w:r>
      <w:r w:rsidR="00431BAB" w:rsidRPr="008547D4">
        <w:rPr>
          <w:rFonts w:asciiTheme="minorHAnsi" w:hAnsiTheme="minorHAnsi" w:cstheme="minorHAnsi"/>
        </w:rPr>
        <w:t>indings letter</w:t>
      </w:r>
      <w:r w:rsidR="00E703C7" w:rsidRPr="008547D4">
        <w:rPr>
          <w:rFonts w:asciiTheme="minorHAnsi" w:hAnsiTheme="minorHAnsi" w:cstheme="minorHAnsi"/>
        </w:rPr>
        <w:t xml:space="preserve">.  A determination may be </w:t>
      </w:r>
      <w:r w:rsidR="003504CC" w:rsidRPr="008547D4">
        <w:rPr>
          <w:rFonts w:asciiTheme="minorHAnsi" w:hAnsiTheme="minorHAnsi" w:cstheme="minorHAnsi"/>
        </w:rPr>
        <w:t xml:space="preserve">withdrawal, </w:t>
      </w:r>
      <w:r w:rsidR="00E703C7" w:rsidRPr="008547D4">
        <w:rPr>
          <w:rFonts w:asciiTheme="minorHAnsi" w:hAnsiTheme="minorHAnsi" w:cstheme="minorHAnsi"/>
        </w:rPr>
        <w:t>dismissal, merit, or settlement.</w:t>
      </w:r>
    </w:p>
    <w:p w14:paraId="6DDDEFD8" w14:textId="77777777" w:rsidR="0080757B" w:rsidRPr="008547D4" w:rsidRDefault="0080757B" w:rsidP="00526463">
      <w:pPr>
        <w:ind w:left="360"/>
        <w:rPr>
          <w:rFonts w:asciiTheme="minorHAnsi" w:hAnsiTheme="minorHAnsi" w:cstheme="minorHAnsi"/>
        </w:rPr>
      </w:pPr>
    </w:p>
    <w:p w14:paraId="0DD7BDF4" w14:textId="1BA75515" w:rsidR="00A070BF" w:rsidRDefault="00700DAF" w:rsidP="00247ACA">
      <w:pPr>
        <w:widowControl/>
        <w:ind w:left="360"/>
        <w:rPr>
          <w:rFonts w:asciiTheme="minorHAnsi" w:hAnsiTheme="minorHAnsi" w:cstheme="minorHAnsi"/>
        </w:rPr>
      </w:pPr>
      <w:r w:rsidRPr="008547D4">
        <w:rPr>
          <w:rFonts w:asciiTheme="minorHAnsi" w:hAnsiTheme="minorHAnsi" w:cstheme="minorHAnsi"/>
        </w:rPr>
        <w:t>Notification</w:t>
      </w:r>
      <w:r w:rsidR="0080757B" w:rsidRPr="008547D4">
        <w:rPr>
          <w:rFonts w:asciiTheme="minorHAnsi" w:hAnsiTheme="minorHAnsi" w:cstheme="minorHAnsi"/>
        </w:rPr>
        <w:t xml:space="preserve"> of investigation and c</w:t>
      </w:r>
      <w:r w:rsidR="000640BD" w:rsidRPr="008547D4">
        <w:rPr>
          <w:rFonts w:asciiTheme="minorHAnsi" w:hAnsiTheme="minorHAnsi" w:cstheme="minorHAnsi"/>
        </w:rPr>
        <w:t xml:space="preserve">losure letters </w:t>
      </w:r>
      <w:r w:rsidR="000C6473" w:rsidRPr="008547D4">
        <w:rPr>
          <w:rFonts w:asciiTheme="minorHAnsi" w:hAnsiTheme="minorHAnsi" w:cstheme="minorHAnsi"/>
        </w:rPr>
        <w:t>were</w:t>
      </w:r>
      <w:r w:rsidR="000640BD" w:rsidRPr="008547D4">
        <w:rPr>
          <w:rFonts w:asciiTheme="minorHAnsi" w:hAnsiTheme="minorHAnsi" w:cstheme="minorHAnsi"/>
        </w:rPr>
        <w:t xml:space="preserve"> sent to the complainant and the respondent.  </w:t>
      </w:r>
      <w:r w:rsidR="003026D1" w:rsidRPr="008547D4">
        <w:rPr>
          <w:rFonts w:asciiTheme="minorHAnsi" w:hAnsiTheme="minorHAnsi" w:cstheme="minorHAnsi"/>
        </w:rPr>
        <w:t xml:space="preserve">While </w:t>
      </w:r>
      <w:r w:rsidRPr="008547D4">
        <w:rPr>
          <w:rFonts w:asciiTheme="minorHAnsi" w:hAnsiTheme="minorHAnsi" w:cstheme="minorHAnsi"/>
        </w:rPr>
        <w:t>notification</w:t>
      </w:r>
      <w:r w:rsidR="0080757B" w:rsidRPr="008547D4">
        <w:rPr>
          <w:rFonts w:asciiTheme="minorHAnsi" w:hAnsiTheme="minorHAnsi" w:cstheme="minorHAnsi"/>
        </w:rPr>
        <w:t xml:space="preserve"> of investigation and </w:t>
      </w:r>
      <w:r w:rsidR="003026D1" w:rsidRPr="008547D4">
        <w:rPr>
          <w:rFonts w:asciiTheme="minorHAnsi" w:hAnsiTheme="minorHAnsi" w:cstheme="minorHAnsi"/>
        </w:rPr>
        <w:t xml:space="preserve">closure letters were found in case files, documentation of receipt of letters was not found in </w:t>
      </w:r>
      <w:r w:rsidR="00004C74" w:rsidRPr="008547D4">
        <w:rPr>
          <w:rFonts w:asciiTheme="minorHAnsi" w:hAnsiTheme="minorHAnsi" w:cstheme="minorHAnsi"/>
        </w:rPr>
        <w:t>nine</w:t>
      </w:r>
      <w:r w:rsidR="00801EEA" w:rsidRPr="008547D4">
        <w:rPr>
          <w:rFonts w:asciiTheme="minorHAnsi" w:hAnsiTheme="minorHAnsi" w:cstheme="minorHAnsi"/>
        </w:rPr>
        <w:t xml:space="preserve"> of </w:t>
      </w:r>
      <w:r w:rsidR="00004C74" w:rsidRPr="008547D4">
        <w:rPr>
          <w:rFonts w:asciiTheme="minorHAnsi" w:hAnsiTheme="minorHAnsi" w:cstheme="minorHAnsi"/>
        </w:rPr>
        <w:t>11 (</w:t>
      </w:r>
      <w:r w:rsidR="001C6AF1" w:rsidRPr="008547D4">
        <w:rPr>
          <w:rFonts w:asciiTheme="minorHAnsi" w:hAnsiTheme="minorHAnsi" w:cstheme="minorHAnsi"/>
        </w:rPr>
        <w:t>81.8</w:t>
      </w:r>
      <w:r w:rsidR="00A83BED">
        <w:rPr>
          <w:rFonts w:asciiTheme="minorHAnsi" w:hAnsiTheme="minorHAnsi" w:cstheme="minorHAnsi"/>
        </w:rPr>
        <w:t>2</w:t>
      </w:r>
      <w:r w:rsidR="001C6AF1" w:rsidRPr="008547D4">
        <w:rPr>
          <w:rFonts w:asciiTheme="minorHAnsi" w:hAnsiTheme="minorHAnsi" w:cstheme="minorHAnsi"/>
        </w:rPr>
        <w:t>%)</w:t>
      </w:r>
      <w:r w:rsidR="00801EEA" w:rsidRPr="008547D4">
        <w:rPr>
          <w:rFonts w:asciiTheme="minorHAnsi" w:hAnsiTheme="minorHAnsi" w:cstheme="minorHAnsi"/>
        </w:rPr>
        <w:t xml:space="preserve"> docketed </w:t>
      </w:r>
      <w:r w:rsidR="003026D1" w:rsidRPr="008547D4">
        <w:rPr>
          <w:rFonts w:asciiTheme="minorHAnsi" w:hAnsiTheme="minorHAnsi" w:cstheme="minorHAnsi"/>
        </w:rPr>
        <w:t xml:space="preserve">case files.  </w:t>
      </w:r>
      <w:r w:rsidR="00A001B7" w:rsidRPr="008547D4">
        <w:rPr>
          <w:rFonts w:asciiTheme="minorHAnsi" w:hAnsiTheme="minorHAnsi" w:cstheme="minorHAnsi"/>
        </w:rPr>
        <w:t xml:space="preserve">Wyoming OSHA adopted the </w:t>
      </w:r>
      <w:r w:rsidR="00176E8C">
        <w:rPr>
          <w:rFonts w:asciiTheme="minorHAnsi" w:hAnsiTheme="minorHAnsi" w:cstheme="minorHAnsi"/>
        </w:rPr>
        <w:t xml:space="preserve">OSHA </w:t>
      </w:r>
      <w:r w:rsidR="00A001B7" w:rsidRPr="008547D4">
        <w:rPr>
          <w:rFonts w:asciiTheme="minorHAnsi" w:hAnsiTheme="minorHAnsi" w:cstheme="minorHAnsi"/>
        </w:rPr>
        <w:t xml:space="preserve">Whistleblower Investigations Manual </w:t>
      </w:r>
      <w:r w:rsidR="000C6473" w:rsidRPr="008547D4">
        <w:rPr>
          <w:rFonts w:asciiTheme="minorHAnsi" w:hAnsiTheme="minorHAnsi" w:cstheme="minorHAnsi"/>
        </w:rPr>
        <w:t xml:space="preserve">(WIM) </w:t>
      </w:r>
      <w:r w:rsidR="00A001B7" w:rsidRPr="008547D4">
        <w:rPr>
          <w:rFonts w:asciiTheme="minorHAnsi" w:hAnsiTheme="minorHAnsi" w:cstheme="minorHAnsi"/>
        </w:rPr>
        <w:t xml:space="preserve">identically.  </w:t>
      </w:r>
      <w:r w:rsidR="00C65D00" w:rsidRPr="008547D4">
        <w:rPr>
          <w:rFonts w:asciiTheme="minorHAnsi" w:hAnsiTheme="minorHAnsi" w:cstheme="minorHAnsi"/>
        </w:rPr>
        <w:t xml:space="preserve">Chapter 3, Section IX.A </w:t>
      </w:r>
      <w:r w:rsidR="001E5A99">
        <w:rPr>
          <w:rFonts w:asciiTheme="minorHAnsi" w:hAnsiTheme="minorHAnsi" w:cstheme="minorHAnsi"/>
        </w:rPr>
        <w:t xml:space="preserve">and Section IX.B </w:t>
      </w:r>
      <w:r w:rsidR="00A54B28">
        <w:rPr>
          <w:rFonts w:asciiTheme="minorHAnsi" w:hAnsiTheme="minorHAnsi" w:cstheme="minorHAnsi"/>
        </w:rPr>
        <w:t>direct</w:t>
      </w:r>
      <w:r w:rsidR="00C65D00" w:rsidRPr="008547D4">
        <w:rPr>
          <w:rFonts w:asciiTheme="minorHAnsi" w:hAnsiTheme="minorHAnsi" w:cstheme="minorHAnsi"/>
        </w:rPr>
        <w:t xml:space="preserve"> that the </w:t>
      </w:r>
      <w:r w:rsidR="000C6473" w:rsidRPr="008547D4">
        <w:rPr>
          <w:rFonts w:asciiTheme="minorHAnsi" w:hAnsiTheme="minorHAnsi" w:cstheme="minorHAnsi"/>
        </w:rPr>
        <w:t>c</w:t>
      </w:r>
      <w:r w:rsidR="00C65D00" w:rsidRPr="008547D4">
        <w:rPr>
          <w:rFonts w:asciiTheme="minorHAnsi" w:hAnsiTheme="minorHAnsi" w:cstheme="minorHAnsi"/>
        </w:rPr>
        <w:t xml:space="preserve">omplainant </w:t>
      </w:r>
      <w:r w:rsidR="001E5A99">
        <w:rPr>
          <w:rFonts w:asciiTheme="minorHAnsi" w:hAnsiTheme="minorHAnsi" w:cstheme="minorHAnsi"/>
        </w:rPr>
        <w:t xml:space="preserve">and the respondent </w:t>
      </w:r>
      <w:r w:rsidR="00C65D00" w:rsidRPr="008547D4">
        <w:rPr>
          <w:rFonts w:asciiTheme="minorHAnsi" w:hAnsiTheme="minorHAnsi" w:cstheme="minorHAnsi"/>
        </w:rPr>
        <w:t xml:space="preserve">will be notified </w:t>
      </w:r>
      <w:r w:rsidR="00BE3E44">
        <w:rPr>
          <w:rFonts w:asciiTheme="minorHAnsi" w:hAnsiTheme="minorHAnsi" w:cstheme="minorHAnsi"/>
        </w:rPr>
        <w:t>of the</w:t>
      </w:r>
      <w:r w:rsidR="001E5A99">
        <w:rPr>
          <w:rFonts w:asciiTheme="minorHAnsi" w:hAnsiTheme="minorHAnsi" w:cstheme="minorHAnsi"/>
        </w:rPr>
        <w:t xml:space="preserve"> whistleblower</w:t>
      </w:r>
      <w:r w:rsidR="00BE3E44">
        <w:rPr>
          <w:rFonts w:asciiTheme="minorHAnsi" w:hAnsiTheme="minorHAnsi" w:cstheme="minorHAnsi"/>
        </w:rPr>
        <w:t xml:space="preserve"> investigation </w:t>
      </w:r>
      <w:r w:rsidR="00C65D00" w:rsidRPr="008547D4">
        <w:rPr>
          <w:rFonts w:asciiTheme="minorHAnsi" w:hAnsiTheme="minorHAnsi" w:cstheme="minorHAnsi"/>
        </w:rPr>
        <w:t xml:space="preserve">using a method that permits </w:t>
      </w:r>
      <w:r w:rsidR="00BE3E44">
        <w:rPr>
          <w:rFonts w:asciiTheme="minorHAnsi" w:hAnsiTheme="minorHAnsi" w:cstheme="minorHAnsi"/>
        </w:rPr>
        <w:t>tracking</w:t>
      </w:r>
      <w:r w:rsidR="00C65D00" w:rsidRPr="008547D4">
        <w:rPr>
          <w:rFonts w:asciiTheme="minorHAnsi" w:hAnsiTheme="minorHAnsi" w:cstheme="minorHAnsi"/>
        </w:rPr>
        <w:t>.</w:t>
      </w:r>
      <w:r w:rsidR="00F93BFF" w:rsidRPr="008547D4">
        <w:rPr>
          <w:rFonts w:asciiTheme="minorHAnsi" w:hAnsiTheme="minorHAnsi" w:cstheme="minorHAnsi"/>
        </w:rPr>
        <w:t xml:space="preserve">  </w:t>
      </w:r>
      <w:r w:rsidR="00E15CC4" w:rsidRPr="008547D4">
        <w:rPr>
          <w:rFonts w:asciiTheme="minorHAnsi" w:hAnsiTheme="minorHAnsi" w:cstheme="minorHAnsi"/>
        </w:rPr>
        <w:t xml:space="preserve">Additionally, the findings of an investigation must be sent to </w:t>
      </w:r>
      <w:r w:rsidR="003E7AC6" w:rsidRPr="008547D4">
        <w:rPr>
          <w:rFonts w:asciiTheme="minorHAnsi" w:hAnsiTheme="minorHAnsi" w:cstheme="minorHAnsi"/>
        </w:rPr>
        <w:t>the complainant and respondent by a method that may be tracked.</w:t>
      </w:r>
      <w:r w:rsidR="007F6EAE" w:rsidRPr="008547D4">
        <w:rPr>
          <w:rFonts w:asciiTheme="minorHAnsi" w:hAnsiTheme="minorHAnsi" w:cstheme="minorHAnsi"/>
        </w:rPr>
        <w:t xml:space="preserve">  The WIM requires that proof of delivery be maintained in the case file.  </w:t>
      </w:r>
      <w:r w:rsidR="003026D1" w:rsidRPr="008547D4">
        <w:rPr>
          <w:rFonts w:asciiTheme="minorHAnsi" w:hAnsiTheme="minorHAnsi" w:cstheme="minorHAnsi"/>
        </w:rPr>
        <w:t xml:space="preserve">The review team discussed this </w:t>
      </w:r>
      <w:r w:rsidR="00873C41">
        <w:rPr>
          <w:rFonts w:asciiTheme="minorHAnsi" w:hAnsiTheme="minorHAnsi" w:cstheme="minorHAnsi"/>
        </w:rPr>
        <w:t xml:space="preserve">concern </w:t>
      </w:r>
      <w:r w:rsidR="003026D1" w:rsidRPr="008547D4">
        <w:rPr>
          <w:rFonts w:asciiTheme="minorHAnsi" w:hAnsiTheme="minorHAnsi" w:cstheme="minorHAnsi"/>
        </w:rPr>
        <w:t>with the State Plan</w:t>
      </w:r>
      <w:r w:rsidR="00493D96">
        <w:rPr>
          <w:rFonts w:asciiTheme="minorHAnsi" w:hAnsiTheme="minorHAnsi" w:cstheme="minorHAnsi"/>
        </w:rPr>
        <w:t xml:space="preserve"> but</w:t>
      </w:r>
      <w:r w:rsidR="00CF65E3" w:rsidRPr="008547D4">
        <w:rPr>
          <w:rFonts w:asciiTheme="minorHAnsi" w:hAnsiTheme="minorHAnsi" w:cstheme="minorHAnsi"/>
        </w:rPr>
        <w:t xml:space="preserve"> did not </w:t>
      </w:r>
      <w:r w:rsidR="006C4CDC">
        <w:rPr>
          <w:rFonts w:asciiTheme="minorHAnsi" w:hAnsiTheme="minorHAnsi" w:cstheme="minorHAnsi"/>
        </w:rPr>
        <w:t>elevate</w:t>
      </w:r>
      <w:r w:rsidR="00CF65E3" w:rsidRPr="008547D4">
        <w:rPr>
          <w:rFonts w:asciiTheme="minorHAnsi" w:hAnsiTheme="minorHAnsi" w:cstheme="minorHAnsi"/>
        </w:rPr>
        <w:t xml:space="preserve"> this </w:t>
      </w:r>
      <w:r w:rsidR="00493D96">
        <w:rPr>
          <w:rFonts w:asciiTheme="minorHAnsi" w:hAnsiTheme="minorHAnsi" w:cstheme="minorHAnsi"/>
        </w:rPr>
        <w:t>to</w:t>
      </w:r>
      <w:r w:rsidR="00CF65E3" w:rsidRPr="008547D4">
        <w:rPr>
          <w:rFonts w:asciiTheme="minorHAnsi" w:hAnsiTheme="minorHAnsi" w:cstheme="minorHAnsi"/>
        </w:rPr>
        <w:t xml:space="preserve"> an observation.</w:t>
      </w:r>
    </w:p>
    <w:p w14:paraId="76348FF6" w14:textId="77777777" w:rsidR="00A070BF" w:rsidRDefault="00A070BF" w:rsidP="00526463">
      <w:pPr>
        <w:ind w:left="360"/>
        <w:rPr>
          <w:rFonts w:asciiTheme="minorHAnsi" w:hAnsiTheme="minorHAnsi" w:cstheme="minorHAnsi"/>
        </w:rPr>
      </w:pPr>
    </w:p>
    <w:p w14:paraId="6E3F0120" w14:textId="77777777" w:rsidR="00FD4BEB" w:rsidRDefault="00FD4BEB" w:rsidP="00526463">
      <w:pPr>
        <w:ind w:left="360"/>
        <w:rPr>
          <w:rFonts w:asciiTheme="minorHAnsi" w:hAnsiTheme="minorHAnsi" w:cstheme="minorHAnsi"/>
        </w:rPr>
      </w:pPr>
    </w:p>
    <w:p w14:paraId="64CC77DA" w14:textId="77777777" w:rsidR="00FD4BEB" w:rsidRDefault="00FD4BEB" w:rsidP="00526463">
      <w:pPr>
        <w:ind w:left="360"/>
        <w:rPr>
          <w:rFonts w:asciiTheme="minorHAnsi" w:hAnsiTheme="minorHAnsi" w:cstheme="minorHAnsi"/>
        </w:rPr>
      </w:pPr>
    </w:p>
    <w:p w14:paraId="1DC8614D" w14:textId="77777777" w:rsidR="00FD4BEB" w:rsidRDefault="00FD4BEB" w:rsidP="00526463">
      <w:pPr>
        <w:ind w:left="360"/>
        <w:rPr>
          <w:rFonts w:asciiTheme="minorHAnsi" w:hAnsiTheme="minorHAnsi" w:cstheme="minorHAnsi"/>
        </w:rPr>
      </w:pPr>
    </w:p>
    <w:p w14:paraId="3E279139" w14:textId="77777777" w:rsidR="00FD4BEB" w:rsidRDefault="00FD4BEB" w:rsidP="00526463">
      <w:pPr>
        <w:ind w:left="360"/>
        <w:rPr>
          <w:rFonts w:asciiTheme="minorHAnsi" w:hAnsiTheme="minorHAnsi" w:cstheme="minorHAnsi"/>
        </w:rPr>
      </w:pPr>
    </w:p>
    <w:p w14:paraId="3D01CDE6" w14:textId="289EFBF4" w:rsidR="000A2E1B" w:rsidRPr="008547D4" w:rsidRDefault="000A2E1B" w:rsidP="00526463">
      <w:pPr>
        <w:ind w:left="360"/>
        <w:rPr>
          <w:rFonts w:asciiTheme="minorHAnsi" w:hAnsiTheme="minorHAnsi" w:cstheme="minorHAnsi"/>
        </w:rPr>
      </w:pPr>
      <w:r w:rsidRPr="008547D4">
        <w:rPr>
          <w:rFonts w:asciiTheme="minorHAnsi" w:hAnsiTheme="minorHAnsi" w:cstheme="minorHAnsi"/>
        </w:rPr>
        <w:lastRenderedPageBreak/>
        <w:t xml:space="preserve">Documentation and Report Writing:  </w:t>
      </w:r>
    </w:p>
    <w:p w14:paraId="6667F19B" w14:textId="77777777" w:rsidR="008C4FB3" w:rsidRPr="008547D4" w:rsidRDefault="008C4FB3" w:rsidP="00526463">
      <w:pPr>
        <w:ind w:left="360"/>
        <w:rPr>
          <w:rFonts w:asciiTheme="minorHAnsi" w:hAnsiTheme="minorHAnsi" w:cstheme="minorHAnsi"/>
        </w:rPr>
      </w:pPr>
    </w:p>
    <w:p w14:paraId="1085BB77" w14:textId="7001F106" w:rsidR="00A83A25" w:rsidRPr="008547D4" w:rsidRDefault="00D85440" w:rsidP="00526463">
      <w:pPr>
        <w:widowControl/>
        <w:autoSpaceDE/>
        <w:autoSpaceDN/>
        <w:adjustRightInd/>
        <w:spacing w:after="200"/>
        <w:ind w:left="360"/>
        <w:contextualSpacing/>
        <w:rPr>
          <w:rFonts w:asciiTheme="minorHAnsi" w:hAnsiTheme="minorHAnsi" w:cstheme="minorHAnsi"/>
        </w:rPr>
      </w:pPr>
      <w:r>
        <w:rPr>
          <w:rFonts w:asciiTheme="minorHAnsi" w:hAnsiTheme="minorHAnsi" w:cstheme="minorHAnsi"/>
        </w:rPr>
        <w:t>Wyoming OSHA</w:t>
      </w:r>
      <w:r w:rsidR="00A83A25" w:rsidRPr="008547D4">
        <w:rPr>
          <w:rFonts w:asciiTheme="minorHAnsi" w:hAnsiTheme="minorHAnsi" w:cstheme="minorHAnsi"/>
        </w:rPr>
        <w:t xml:space="preserve"> </w:t>
      </w:r>
      <w:r w:rsidR="0028618A">
        <w:rPr>
          <w:rFonts w:asciiTheme="minorHAnsi" w:hAnsiTheme="minorHAnsi" w:cstheme="minorHAnsi"/>
        </w:rPr>
        <w:t>maintained</w:t>
      </w:r>
      <w:r w:rsidR="0028618A" w:rsidRPr="008547D4">
        <w:rPr>
          <w:rFonts w:asciiTheme="minorHAnsi" w:hAnsiTheme="minorHAnsi" w:cstheme="minorHAnsi"/>
        </w:rPr>
        <w:t xml:space="preserve"> </w:t>
      </w:r>
      <w:r w:rsidR="00A83A25" w:rsidRPr="008547D4">
        <w:rPr>
          <w:rFonts w:asciiTheme="minorHAnsi" w:hAnsiTheme="minorHAnsi" w:cstheme="minorHAnsi"/>
        </w:rPr>
        <w:t xml:space="preserve">electronic case files that were well-organized and well-documented.  </w:t>
      </w:r>
      <w:r w:rsidR="00F72743">
        <w:rPr>
          <w:rFonts w:asciiTheme="minorHAnsi" w:hAnsiTheme="minorHAnsi" w:cstheme="minorHAnsi"/>
        </w:rPr>
        <w:t>The d</w:t>
      </w:r>
      <w:r w:rsidR="001A3F33">
        <w:rPr>
          <w:rFonts w:asciiTheme="minorHAnsi" w:hAnsiTheme="minorHAnsi" w:cstheme="minorHAnsi"/>
        </w:rPr>
        <w:t>eputy administrator</w:t>
      </w:r>
      <w:r w:rsidR="00F72743">
        <w:rPr>
          <w:rFonts w:asciiTheme="minorHAnsi" w:hAnsiTheme="minorHAnsi" w:cstheme="minorHAnsi"/>
        </w:rPr>
        <w:t>’s</w:t>
      </w:r>
      <w:r w:rsidR="001A63DC" w:rsidRPr="008547D4">
        <w:rPr>
          <w:rFonts w:asciiTheme="minorHAnsi" w:hAnsiTheme="minorHAnsi" w:cstheme="minorHAnsi"/>
        </w:rPr>
        <w:t xml:space="preserve"> review and approval of docketing or administrative closure of complaints was</w:t>
      </w:r>
      <w:r w:rsidR="003825C2" w:rsidRPr="008547D4">
        <w:rPr>
          <w:rFonts w:asciiTheme="minorHAnsi" w:hAnsiTheme="minorHAnsi" w:cstheme="minorHAnsi"/>
        </w:rPr>
        <w:t xml:space="preserve"> </w:t>
      </w:r>
      <w:r w:rsidR="001A63DC" w:rsidRPr="008547D4">
        <w:rPr>
          <w:rFonts w:asciiTheme="minorHAnsi" w:hAnsiTheme="minorHAnsi" w:cstheme="minorHAnsi"/>
        </w:rPr>
        <w:t>document</w:t>
      </w:r>
      <w:r w:rsidR="00416A0B" w:rsidRPr="008547D4">
        <w:rPr>
          <w:rFonts w:asciiTheme="minorHAnsi" w:hAnsiTheme="minorHAnsi" w:cstheme="minorHAnsi"/>
        </w:rPr>
        <w:t>ed</w:t>
      </w:r>
      <w:r w:rsidR="00016484">
        <w:rPr>
          <w:rFonts w:asciiTheme="minorHAnsi" w:hAnsiTheme="minorHAnsi" w:cstheme="minorHAnsi"/>
        </w:rPr>
        <w:t>,</w:t>
      </w:r>
      <w:r w:rsidR="001A3F33">
        <w:rPr>
          <w:rFonts w:asciiTheme="minorHAnsi" w:hAnsiTheme="minorHAnsi" w:cstheme="minorHAnsi"/>
        </w:rPr>
        <w:t xml:space="preserve"> as was</w:t>
      </w:r>
      <w:r w:rsidR="00416A0B" w:rsidRPr="008547D4">
        <w:rPr>
          <w:rFonts w:asciiTheme="minorHAnsi" w:hAnsiTheme="minorHAnsi" w:cstheme="minorHAnsi"/>
        </w:rPr>
        <w:t xml:space="preserve"> review and approval of settlement agreements.</w:t>
      </w:r>
    </w:p>
    <w:p w14:paraId="737CB7FB" w14:textId="77777777" w:rsidR="00A83A25" w:rsidRPr="008547D4" w:rsidRDefault="00A83A25" w:rsidP="00526463">
      <w:pPr>
        <w:ind w:left="360"/>
        <w:rPr>
          <w:rFonts w:asciiTheme="minorHAnsi" w:hAnsiTheme="minorHAnsi" w:cstheme="minorHAnsi"/>
          <w:bCs/>
        </w:rPr>
      </w:pPr>
    </w:p>
    <w:p w14:paraId="4F54C8A5" w14:textId="085301E7" w:rsidR="00B46E8C" w:rsidRPr="008547D4" w:rsidRDefault="00B46E8C" w:rsidP="00526463">
      <w:pPr>
        <w:ind w:left="360"/>
        <w:rPr>
          <w:rFonts w:asciiTheme="minorHAnsi" w:hAnsiTheme="minorHAnsi" w:cstheme="minorHAnsi"/>
          <w:bCs/>
        </w:rPr>
      </w:pPr>
      <w:r w:rsidRPr="008547D4">
        <w:rPr>
          <w:rFonts w:asciiTheme="minorHAnsi" w:hAnsiTheme="minorHAnsi" w:cstheme="minorHAnsi"/>
          <w:bCs/>
        </w:rPr>
        <w:t xml:space="preserve">Settlements:  </w:t>
      </w:r>
    </w:p>
    <w:p w14:paraId="4694F621" w14:textId="77777777" w:rsidR="008C4FB3" w:rsidRPr="008547D4" w:rsidRDefault="008C4FB3" w:rsidP="00526463">
      <w:pPr>
        <w:ind w:left="360"/>
        <w:rPr>
          <w:rFonts w:asciiTheme="minorHAnsi" w:hAnsiTheme="minorHAnsi" w:cstheme="minorHAnsi"/>
        </w:rPr>
      </w:pPr>
    </w:p>
    <w:p w14:paraId="059D2191" w14:textId="582FF382" w:rsidR="008C4FB3" w:rsidRPr="008547D4" w:rsidRDefault="00376D03" w:rsidP="00526463">
      <w:pPr>
        <w:ind w:left="360"/>
        <w:rPr>
          <w:rFonts w:asciiTheme="minorHAnsi" w:hAnsiTheme="minorHAnsi" w:cstheme="minorHAnsi"/>
        </w:rPr>
      </w:pPr>
      <w:r w:rsidRPr="008547D4">
        <w:rPr>
          <w:rFonts w:asciiTheme="minorHAnsi" w:hAnsiTheme="minorHAnsi" w:cstheme="minorHAnsi"/>
        </w:rPr>
        <w:t xml:space="preserve">Wyoming OSHA had three settled cases in FY 2023.  </w:t>
      </w:r>
      <w:r w:rsidR="003D7D06" w:rsidRPr="008547D4">
        <w:rPr>
          <w:rFonts w:asciiTheme="minorHAnsi" w:hAnsiTheme="minorHAnsi" w:cstheme="minorHAnsi"/>
        </w:rPr>
        <w:t xml:space="preserve">Copies of the </w:t>
      </w:r>
      <w:r w:rsidR="000A7ACB" w:rsidRPr="008547D4">
        <w:rPr>
          <w:rFonts w:asciiTheme="minorHAnsi" w:hAnsiTheme="minorHAnsi" w:cstheme="minorHAnsi"/>
        </w:rPr>
        <w:t xml:space="preserve">completed </w:t>
      </w:r>
      <w:r w:rsidR="003D7D06" w:rsidRPr="008547D4">
        <w:rPr>
          <w:rFonts w:asciiTheme="minorHAnsi" w:hAnsiTheme="minorHAnsi" w:cstheme="minorHAnsi"/>
        </w:rPr>
        <w:t xml:space="preserve">settlement agreements were found in three of three (100%) settled case files.  </w:t>
      </w:r>
      <w:r w:rsidR="000A7ACB" w:rsidRPr="008547D4">
        <w:rPr>
          <w:rFonts w:asciiTheme="minorHAnsi" w:hAnsiTheme="minorHAnsi" w:cstheme="minorHAnsi"/>
        </w:rPr>
        <w:t xml:space="preserve">Documentation </w:t>
      </w:r>
      <w:r w:rsidR="00154ECA">
        <w:rPr>
          <w:rFonts w:asciiTheme="minorHAnsi" w:hAnsiTheme="minorHAnsi" w:cstheme="minorHAnsi"/>
        </w:rPr>
        <w:t xml:space="preserve">of </w:t>
      </w:r>
      <w:r w:rsidR="00154ECA" w:rsidRPr="00154ECA">
        <w:rPr>
          <w:rFonts w:asciiTheme="minorHAnsi" w:hAnsiTheme="minorHAnsi" w:cstheme="minorHAnsi"/>
        </w:rPr>
        <w:t xml:space="preserve">the </w:t>
      </w:r>
      <w:r w:rsidR="003D1EE2">
        <w:rPr>
          <w:rFonts w:asciiTheme="minorHAnsi" w:hAnsiTheme="minorHAnsi" w:cstheme="minorHAnsi"/>
        </w:rPr>
        <w:t>d</w:t>
      </w:r>
      <w:r w:rsidR="003D1EE2" w:rsidRPr="00154ECA">
        <w:rPr>
          <w:rFonts w:asciiTheme="minorHAnsi" w:hAnsiTheme="minorHAnsi" w:cstheme="minorHAnsi"/>
        </w:rPr>
        <w:t xml:space="preserve">eputy </w:t>
      </w:r>
      <w:r w:rsidR="003D1EE2">
        <w:rPr>
          <w:rFonts w:asciiTheme="minorHAnsi" w:hAnsiTheme="minorHAnsi" w:cstheme="minorHAnsi"/>
        </w:rPr>
        <w:t>a</w:t>
      </w:r>
      <w:r w:rsidR="003D1EE2" w:rsidRPr="00154ECA">
        <w:rPr>
          <w:rFonts w:asciiTheme="minorHAnsi" w:hAnsiTheme="minorHAnsi" w:cstheme="minorHAnsi"/>
        </w:rPr>
        <w:t xml:space="preserve">dministrator’s </w:t>
      </w:r>
      <w:r w:rsidR="00154ECA" w:rsidRPr="00154ECA">
        <w:rPr>
          <w:rFonts w:asciiTheme="minorHAnsi" w:hAnsiTheme="minorHAnsi" w:cstheme="minorHAnsi"/>
        </w:rPr>
        <w:t xml:space="preserve">approval of the settlement </w:t>
      </w:r>
      <w:r w:rsidR="000A7ACB" w:rsidRPr="008547D4">
        <w:rPr>
          <w:rFonts w:asciiTheme="minorHAnsi" w:hAnsiTheme="minorHAnsi" w:cstheme="minorHAnsi"/>
        </w:rPr>
        <w:t>was found in three of three (100%) settled case files.</w:t>
      </w:r>
    </w:p>
    <w:p w14:paraId="3AC5D50A" w14:textId="77777777" w:rsidR="00416A0B" w:rsidRPr="008547D4" w:rsidRDefault="00416A0B" w:rsidP="00526463">
      <w:pPr>
        <w:rPr>
          <w:rFonts w:asciiTheme="minorHAnsi" w:hAnsiTheme="minorHAnsi" w:cstheme="minorHAnsi"/>
        </w:rPr>
      </w:pPr>
    </w:p>
    <w:p w14:paraId="1222D5EE" w14:textId="2517F182" w:rsidR="008448F7" w:rsidRPr="008547D4" w:rsidRDefault="00493D96" w:rsidP="00526463">
      <w:pPr>
        <w:ind w:left="360"/>
        <w:rPr>
          <w:rFonts w:asciiTheme="minorHAnsi" w:hAnsiTheme="minorHAnsi" w:cstheme="minorHAnsi"/>
        </w:rPr>
      </w:pPr>
      <w:r>
        <w:rPr>
          <w:rFonts w:asciiTheme="minorHAnsi" w:hAnsiTheme="minorHAnsi" w:cstheme="minorHAnsi"/>
        </w:rPr>
        <w:t>Of the</w:t>
      </w:r>
      <w:r w:rsidR="00A873A5" w:rsidRPr="008547D4">
        <w:rPr>
          <w:rFonts w:asciiTheme="minorHAnsi" w:hAnsiTheme="minorHAnsi" w:cstheme="minorHAnsi"/>
        </w:rPr>
        <w:t xml:space="preserve"> whistleblower investigation</w:t>
      </w:r>
      <w:r w:rsidR="008448F7" w:rsidRPr="008547D4">
        <w:rPr>
          <w:rFonts w:asciiTheme="minorHAnsi" w:hAnsiTheme="minorHAnsi" w:cstheme="minorHAnsi"/>
        </w:rPr>
        <w:t>s</w:t>
      </w:r>
      <w:r w:rsidR="00A873A5" w:rsidRPr="008547D4">
        <w:rPr>
          <w:rFonts w:asciiTheme="minorHAnsi" w:hAnsiTheme="minorHAnsi" w:cstheme="minorHAnsi"/>
        </w:rPr>
        <w:t xml:space="preserve"> </w:t>
      </w:r>
      <w:r w:rsidR="008448F7" w:rsidRPr="008547D4">
        <w:rPr>
          <w:rFonts w:asciiTheme="minorHAnsi" w:hAnsiTheme="minorHAnsi" w:cstheme="minorHAnsi"/>
        </w:rPr>
        <w:t>open at the end of FY 2023, only one had been open for more than one year.</w:t>
      </w:r>
    </w:p>
    <w:p w14:paraId="086477C9" w14:textId="77777777" w:rsidR="008448F7" w:rsidRPr="008547D4" w:rsidRDefault="008448F7" w:rsidP="00526463">
      <w:pPr>
        <w:ind w:left="360"/>
        <w:rPr>
          <w:rFonts w:asciiTheme="minorHAnsi" w:hAnsiTheme="minorHAnsi" w:cstheme="minorHAnsi"/>
        </w:rPr>
      </w:pPr>
    </w:p>
    <w:p w14:paraId="480F7BB4" w14:textId="586E36D5" w:rsidR="008C4FB3" w:rsidRPr="008547D4" w:rsidRDefault="006F44D4" w:rsidP="00526463">
      <w:pPr>
        <w:ind w:left="360"/>
        <w:rPr>
          <w:rFonts w:asciiTheme="minorHAnsi" w:hAnsiTheme="minorHAnsi" w:cstheme="minorHAnsi"/>
        </w:rPr>
      </w:pPr>
      <w:r>
        <w:rPr>
          <w:rFonts w:asciiTheme="minorHAnsi" w:hAnsiTheme="minorHAnsi" w:cstheme="minorHAnsi"/>
        </w:rPr>
        <w:t>In</w:t>
      </w:r>
      <w:r w:rsidR="008C4FB3" w:rsidRPr="008547D4">
        <w:rPr>
          <w:rFonts w:asciiTheme="minorHAnsi" w:hAnsiTheme="minorHAnsi" w:cstheme="minorHAnsi"/>
        </w:rPr>
        <w:t xml:space="preserve"> FY 2022, </w:t>
      </w:r>
      <w:r w:rsidR="00504FE6">
        <w:rPr>
          <w:rFonts w:asciiTheme="minorHAnsi" w:hAnsiTheme="minorHAnsi" w:cstheme="minorHAnsi"/>
        </w:rPr>
        <w:t>Wyoming OSHA</w:t>
      </w:r>
      <w:r w:rsidR="00D2711D">
        <w:rPr>
          <w:rFonts w:asciiTheme="minorHAnsi" w:hAnsiTheme="minorHAnsi" w:cstheme="minorHAnsi"/>
        </w:rPr>
        <w:t xml:space="preserve"> </w:t>
      </w:r>
      <w:r w:rsidR="000A16EA">
        <w:rPr>
          <w:rFonts w:asciiTheme="minorHAnsi" w:hAnsiTheme="minorHAnsi" w:cstheme="minorHAnsi"/>
        </w:rPr>
        <w:t xml:space="preserve">began entering whistleblower data into OIS </w:t>
      </w:r>
      <w:proofErr w:type="gramStart"/>
      <w:r w:rsidR="000A16EA">
        <w:rPr>
          <w:rFonts w:asciiTheme="minorHAnsi" w:hAnsiTheme="minorHAnsi" w:cstheme="minorHAnsi"/>
        </w:rPr>
        <w:t>as a result of</w:t>
      </w:r>
      <w:proofErr w:type="gramEnd"/>
      <w:r w:rsidR="000A16EA">
        <w:rPr>
          <w:rFonts w:asciiTheme="minorHAnsi" w:hAnsiTheme="minorHAnsi" w:cstheme="minorHAnsi"/>
        </w:rPr>
        <w:t xml:space="preserve"> </w:t>
      </w:r>
      <w:r w:rsidR="008A5A5B">
        <w:rPr>
          <w:rFonts w:asciiTheme="minorHAnsi" w:hAnsiTheme="minorHAnsi" w:cstheme="minorHAnsi"/>
        </w:rPr>
        <w:t>OSHA</w:t>
      </w:r>
      <w:r w:rsidR="008C4FB3" w:rsidRPr="008547D4">
        <w:rPr>
          <w:rFonts w:asciiTheme="minorHAnsi" w:hAnsiTheme="minorHAnsi" w:cstheme="minorHAnsi"/>
        </w:rPr>
        <w:t xml:space="preserve"> </w:t>
      </w:r>
      <w:r w:rsidR="000A16EA" w:rsidRPr="008547D4">
        <w:rPr>
          <w:rFonts w:asciiTheme="minorHAnsi" w:hAnsiTheme="minorHAnsi" w:cstheme="minorHAnsi"/>
        </w:rPr>
        <w:t>transition</w:t>
      </w:r>
      <w:r w:rsidR="000A16EA">
        <w:rPr>
          <w:rFonts w:asciiTheme="minorHAnsi" w:hAnsiTheme="minorHAnsi" w:cstheme="minorHAnsi"/>
        </w:rPr>
        <w:t>ing</w:t>
      </w:r>
      <w:r w:rsidR="000A16EA" w:rsidRPr="008547D4">
        <w:rPr>
          <w:rFonts w:asciiTheme="minorHAnsi" w:hAnsiTheme="minorHAnsi" w:cstheme="minorHAnsi"/>
        </w:rPr>
        <w:t xml:space="preserve"> </w:t>
      </w:r>
      <w:r w:rsidR="008C4FB3" w:rsidRPr="008547D4">
        <w:rPr>
          <w:rFonts w:asciiTheme="minorHAnsi" w:hAnsiTheme="minorHAnsi" w:cstheme="minorHAnsi"/>
        </w:rPr>
        <w:t xml:space="preserve">from an older </w:t>
      </w:r>
      <w:r w:rsidR="007F1201">
        <w:rPr>
          <w:rFonts w:asciiTheme="minorHAnsi" w:hAnsiTheme="minorHAnsi" w:cstheme="minorHAnsi"/>
        </w:rPr>
        <w:t>whistleblower</w:t>
      </w:r>
      <w:r w:rsidR="0068339C">
        <w:rPr>
          <w:rFonts w:asciiTheme="minorHAnsi" w:hAnsiTheme="minorHAnsi" w:cstheme="minorHAnsi"/>
        </w:rPr>
        <w:t xml:space="preserve"> </w:t>
      </w:r>
      <w:r w:rsidR="008C4FB3" w:rsidRPr="008547D4">
        <w:rPr>
          <w:rFonts w:asciiTheme="minorHAnsi" w:hAnsiTheme="minorHAnsi" w:cstheme="minorHAnsi"/>
        </w:rPr>
        <w:t xml:space="preserve">legacy software system.  Data from the legacy system was not completely merged with OIS.  As a result, older whistleblower cases </w:t>
      </w:r>
      <w:r w:rsidR="00250805">
        <w:rPr>
          <w:rFonts w:asciiTheme="minorHAnsi" w:hAnsiTheme="minorHAnsi" w:cstheme="minorHAnsi"/>
        </w:rPr>
        <w:t>that</w:t>
      </w:r>
      <w:r w:rsidR="008C4FB3" w:rsidRPr="008547D4">
        <w:rPr>
          <w:rFonts w:asciiTheme="minorHAnsi" w:hAnsiTheme="minorHAnsi" w:cstheme="minorHAnsi"/>
        </w:rPr>
        <w:t xml:space="preserve"> remained in IMIS could not be included in the calculations of SAMMs 14, 15, and 16.  </w:t>
      </w:r>
      <w:r w:rsidR="007B1756" w:rsidRPr="00BD2EDE">
        <w:rPr>
          <w:rFonts w:asciiTheme="minorHAnsi" w:hAnsiTheme="minorHAnsi" w:cstheme="minorHAnsi"/>
        </w:rPr>
        <w:t>These measures are not being reported for FY 2023 due to the transition</w:t>
      </w:r>
      <w:r w:rsidR="007B1756">
        <w:rPr>
          <w:rFonts w:asciiTheme="minorHAnsi" w:hAnsiTheme="minorHAnsi" w:cstheme="minorHAnsi"/>
        </w:rPr>
        <w:t xml:space="preserve"> of </w:t>
      </w:r>
      <w:r w:rsidR="00C16EDE">
        <w:rPr>
          <w:rFonts w:asciiTheme="minorHAnsi" w:hAnsiTheme="minorHAnsi" w:cstheme="minorHAnsi"/>
        </w:rPr>
        <w:t>whistleblower</w:t>
      </w:r>
      <w:r w:rsidR="007B1756" w:rsidRPr="00BD2EDE">
        <w:rPr>
          <w:rFonts w:asciiTheme="minorHAnsi" w:hAnsiTheme="minorHAnsi" w:cstheme="minorHAnsi"/>
        </w:rPr>
        <w:t xml:space="preserve"> data from IMIS to OIS.</w:t>
      </w:r>
    </w:p>
    <w:p w14:paraId="19FF64F7" w14:textId="77777777" w:rsidR="00BC4909" w:rsidRDefault="00BC4909" w:rsidP="00526463">
      <w:pPr>
        <w:widowControl/>
        <w:autoSpaceDE/>
        <w:autoSpaceDN/>
        <w:adjustRightInd/>
        <w:spacing w:after="200"/>
        <w:contextualSpacing/>
        <w:rPr>
          <w:rFonts w:asciiTheme="minorHAnsi" w:hAnsiTheme="minorHAnsi" w:cstheme="minorHAnsi"/>
        </w:rPr>
      </w:pPr>
    </w:p>
    <w:p w14:paraId="23865020" w14:textId="77777777" w:rsidR="00E327E8" w:rsidRDefault="00E327E8" w:rsidP="00526463">
      <w:pPr>
        <w:widowControl/>
        <w:autoSpaceDE/>
        <w:autoSpaceDN/>
        <w:adjustRightInd/>
        <w:spacing w:after="200"/>
        <w:contextualSpacing/>
        <w:rPr>
          <w:rFonts w:asciiTheme="minorHAnsi" w:hAnsiTheme="minorHAnsi" w:cstheme="minorHAnsi"/>
        </w:rPr>
      </w:pPr>
    </w:p>
    <w:p w14:paraId="75D112D9" w14:textId="6ED70D0F" w:rsidR="00602922" w:rsidRPr="008547D4" w:rsidRDefault="00091167" w:rsidP="006F58DB">
      <w:pPr>
        <w:ind w:left="360" w:hanging="360"/>
        <w:rPr>
          <w:rFonts w:asciiTheme="minorHAnsi" w:hAnsiTheme="minorHAnsi" w:cstheme="minorHAnsi"/>
          <w:b/>
        </w:rPr>
      </w:pPr>
      <w:r w:rsidRPr="008547D4">
        <w:rPr>
          <w:rFonts w:asciiTheme="minorHAnsi" w:hAnsiTheme="minorHAnsi" w:cstheme="minorHAnsi"/>
          <w:b/>
        </w:rPr>
        <w:t>8</w:t>
      </w:r>
      <w:r w:rsidR="00782EEC" w:rsidRPr="008547D4">
        <w:rPr>
          <w:rFonts w:asciiTheme="minorHAnsi" w:hAnsiTheme="minorHAnsi" w:cstheme="minorHAnsi"/>
          <w:b/>
        </w:rPr>
        <w:t>.</w:t>
      </w:r>
      <w:r w:rsidR="00B047FC" w:rsidRPr="008547D4">
        <w:rPr>
          <w:rFonts w:asciiTheme="minorHAnsi" w:hAnsiTheme="minorHAnsi" w:cstheme="minorHAnsi"/>
          <w:b/>
        </w:rPr>
        <w:tab/>
      </w:r>
      <w:r w:rsidR="00782EEC" w:rsidRPr="008547D4">
        <w:rPr>
          <w:rFonts w:asciiTheme="minorHAnsi" w:hAnsiTheme="minorHAnsi" w:cstheme="minorHAnsi"/>
          <w:b/>
          <w:caps/>
        </w:rPr>
        <w:t>Complaint About State Program Administration</w:t>
      </w:r>
      <w:r w:rsidR="00782EEC" w:rsidRPr="008547D4">
        <w:rPr>
          <w:rFonts w:asciiTheme="minorHAnsi" w:hAnsiTheme="minorHAnsi" w:cstheme="minorHAnsi"/>
          <w:b/>
        </w:rPr>
        <w:t xml:space="preserve">  </w:t>
      </w:r>
    </w:p>
    <w:p w14:paraId="09549BB6" w14:textId="77777777" w:rsidR="00E32C87" w:rsidRPr="008547D4" w:rsidRDefault="00E32C87" w:rsidP="00526463">
      <w:pPr>
        <w:tabs>
          <w:tab w:val="left" w:pos="1620"/>
        </w:tabs>
        <w:ind w:left="1440" w:hanging="1080"/>
        <w:rPr>
          <w:rFonts w:asciiTheme="minorHAnsi" w:hAnsiTheme="minorHAnsi" w:cstheme="minorHAnsi"/>
          <w:bCs/>
        </w:rPr>
      </w:pPr>
    </w:p>
    <w:p w14:paraId="162A6EBB" w14:textId="3B09AF44" w:rsidR="00891A82" w:rsidRPr="008547D4" w:rsidRDefault="00891A82" w:rsidP="00526463">
      <w:pPr>
        <w:ind w:left="360"/>
        <w:contextualSpacing/>
        <w:rPr>
          <w:rFonts w:asciiTheme="minorHAnsi" w:hAnsiTheme="minorHAnsi" w:cstheme="minorHAnsi"/>
        </w:rPr>
      </w:pPr>
      <w:r w:rsidRPr="008547D4">
        <w:rPr>
          <w:rFonts w:asciiTheme="minorHAnsi" w:hAnsiTheme="minorHAnsi" w:cstheme="minorHAnsi"/>
        </w:rPr>
        <w:t>Wyoming OSHA did not receive any CASPAs during FY 2022 or FY 2023.</w:t>
      </w:r>
    </w:p>
    <w:p w14:paraId="4E296A7F" w14:textId="77777777" w:rsidR="00782EEC" w:rsidRDefault="00782EEC" w:rsidP="00526463">
      <w:pPr>
        <w:contextualSpacing/>
        <w:rPr>
          <w:rFonts w:asciiTheme="minorHAnsi" w:hAnsiTheme="minorHAnsi" w:cstheme="minorHAnsi"/>
          <w:iCs/>
        </w:rPr>
      </w:pPr>
    </w:p>
    <w:p w14:paraId="49E1268D" w14:textId="77777777" w:rsidR="00E327E8" w:rsidRDefault="00E327E8" w:rsidP="00526463">
      <w:pPr>
        <w:contextualSpacing/>
        <w:rPr>
          <w:rFonts w:asciiTheme="minorHAnsi" w:hAnsiTheme="minorHAnsi" w:cstheme="minorHAnsi"/>
          <w:iCs/>
        </w:rPr>
      </w:pPr>
    </w:p>
    <w:p w14:paraId="25E7688C" w14:textId="52010447" w:rsidR="00782EEC" w:rsidRPr="008547D4" w:rsidRDefault="00091167" w:rsidP="006F58DB">
      <w:pPr>
        <w:ind w:left="360" w:hanging="360"/>
        <w:rPr>
          <w:rFonts w:asciiTheme="minorHAnsi" w:hAnsiTheme="minorHAnsi" w:cstheme="minorHAnsi"/>
          <w:b/>
          <w:caps/>
        </w:rPr>
      </w:pPr>
      <w:r w:rsidRPr="008547D4">
        <w:rPr>
          <w:rFonts w:asciiTheme="minorHAnsi" w:hAnsiTheme="minorHAnsi" w:cstheme="minorHAnsi"/>
          <w:b/>
        </w:rPr>
        <w:t>9</w:t>
      </w:r>
      <w:r w:rsidR="00782EEC" w:rsidRPr="008547D4">
        <w:rPr>
          <w:rFonts w:asciiTheme="minorHAnsi" w:hAnsiTheme="minorHAnsi" w:cstheme="minorHAnsi"/>
          <w:b/>
        </w:rPr>
        <w:t>.</w:t>
      </w:r>
      <w:r w:rsidR="00B047FC" w:rsidRPr="008547D4">
        <w:rPr>
          <w:rFonts w:asciiTheme="minorHAnsi" w:hAnsiTheme="minorHAnsi" w:cstheme="minorHAnsi"/>
          <w:b/>
        </w:rPr>
        <w:tab/>
      </w:r>
      <w:r w:rsidR="00782EEC" w:rsidRPr="008547D4">
        <w:rPr>
          <w:rFonts w:asciiTheme="minorHAnsi" w:hAnsiTheme="minorHAnsi" w:cstheme="minorHAnsi"/>
          <w:b/>
          <w:caps/>
        </w:rPr>
        <w:t>Voluntary Compliance Program</w:t>
      </w:r>
      <w:r w:rsidR="00E45036" w:rsidRPr="008547D4">
        <w:rPr>
          <w:rFonts w:asciiTheme="minorHAnsi" w:hAnsiTheme="minorHAnsi" w:cstheme="minorHAnsi"/>
          <w:b/>
          <w:caps/>
        </w:rPr>
        <w:t xml:space="preserve"> </w:t>
      </w:r>
    </w:p>
    <w:p w14:paraId="570E5A4B" w14:textId="77777777" w:rsidR="00E32C87" w:rsidRPr="008547D4" w:rsidRDefault="00E32C87" w:rsidP="00526463">
      <w:pPr>
        <w:ind w:left="360"/>
        <w:rPr>
          <w:rFonts w:asciiTheme="minorHAnsi" w:hAnsiTheme="minorHAnsi" w:cstheme="minorHAnsi"/>
          <w:bCs/>
          <w:caps/>
        </w:rPr>
      </w:pPr>
    </w:p>
    <w:p w14:paraId="49AF6F76" w14:textId="2A063D56" w:rsidR="000B55EE" w:rsidRPr="008547D4" w:rsidRDefault="00B828AE" w:rsidP="00526463">
      <w:pPr>
        <w:spacing w:after="200"/>
        <w:ind w:left="360"/>
        <w:contextualSpacing/>
        <w:rPr>
          <w:rFonts w:asciiTheme="minorHAnsi" w:hAnsiTheme="minorHAnsi" w:cstheme="minorHAnsi"/>
        </w:rPr>
      </w:pPr>
      <w:r>
        <w:rPr>
          <w:rFonts w:asciiTheme="minorHAnsi" w:hAnsiTheme="minorHAnsi" w:cstheme="minorHAnsi"/>
        </w:rPr>
        <w:t>Wyoming OSHA</w:t>
      </w:r>
      <w:r w:rsidR="000B55EE" w:rsidRPr="008547D4">
        <w:rPr>
          <w:rFonts w:asciiTheme="minorHAnsi" w:hAnsiTheme="minorHAnsi" w:cstheme="minorHAnsi"/>
        </w:rPr>
        <w:t xml:space="preserve"> had four sites participating in the VPP at the end of FY 202</w:t>
      </w:r>
      <w:r w:rsidR="0076532C" w:rsidRPr="008547D4">
        <w:rPr>
          <w:rFonts w:asciiTheme="minorHAnsi" w:hAnsiTheme="minorHAnsi" w:cstheme="minorHAnsi"/>
        </w:rPr>
        <w:t>3</w:t>
      </w:r>
      <w:r w:rsidR="000B55EE" w:rsidRPr="008547D4">
        <w:rPr>
          <w:rFonts w:asciiTheme="minorHAnsi" w:hAnsiTheme="minorHAnsi" w:cstheme="minorHAnsi"/>
        </w:rPr>
        <w:t xml:space="preserve">.  </w:t>
      </w:r>
      <w:r w:rsidR="00D37C6C" w:rsidRPr="008547D4">
        <w:rPr>
          <w:rFonts w:asciiTheme="minorHAnsi" w:hAnsiTheme="minorHAnsi" w:cstheme="minorHAnsi"/>
        </w:rPr>
        <w:t xml:space="preserve">During FY 2023, there was one </w:t>
      </w:r>
      <w:r w:rsidR="00157B5F" w:rsidRPr="008547D4">
        <w:rPr>
          <w:rFonts w:asciiTheme="minorHAnsi" w:hAnsiTheme="minorHAnsi" w:cstheme="minorHAnsi"/>
        </w:rPr>
        <w:t xml:space="preserve">new </w:t>
      </w:r>
      <w:r w:rsidR="00D37C6C" w:rsidRPr="008547D4">
        <w:rPr>
          <w:rFonts w:asciiTheme="minorHAnsi" w:hAnsiTheme="minorHAnsi" w:cstheme="minorHAnsi"/>
        </w:rPr>
        <w:t xml:space="preserve">applicant </w:t>
      </w:r>
      <w:r w:rsidR="004528B8" w:rsidRPr="008547D4">
        <w:rPr>
          <w:rFonts w:asciiTheme="minorHAnsi" w:hAnsiTheme="minorHAnsi" w:cstheme="minorHAnsi"/>
        </w:rPr>
        <w:t xml:space="preserve">to </w:t>
      </w:r>
      <w:r w:rsidR="00BD79CC" w:rsidRPr="008547D4">
        <w:rPr>
          <w:rFonts w:asciiTheme="minorHAnsi" w:hAnsiTheme="minorHAnsi" w:cstheme="minorHAnsi"/>
        </w:rPr>
        <w:t xml:space="preserve">the </w:t>
      </w:r>
      <w:r w:rsidR="004528B8" w:rsidRPr="008547D4">
        <w:rPr>
          <w:rFonts w:asciiTheme="minorHAnsi" w:hAnsiTheme="minorHAnsi" w:cstheme="minorHAnsi"/>
        </w:rPr>
        <w:t>VPP</w:t>
      </w:r>
      <w:r w:rsidR="00157B5F" w:rsidRPr="008547D4">
        <w:rPr>
          <w:rFonts w:asciiTheme="minorHAnsi" w:hAnsiTheme="minorHAnsi" w:cstheme="minorHAnsi"/>
        </w:rPr>
        <w:t xml:space="preserve"> which will receive its onsite evaluation during FY 2024.</w:t>
      </w:r>
      <w:r w:rsidR="00923BD0" w:rsidRPr="008547D4">
        <w:rPr>
          <w:rFonts w:asciiTheme="minorHAnsi" w:hAnsiTheme="minorHAnsi" w:cstheme="minorHAnsi"/>
        </w:rPr>
        <w:t xml:space="preserve">  </w:t>
      </w:r>
      <w:r w:rsidR="000B55EE" w:rsidRPr="008547D4">
        <w:rPr>
          <w:rFonts w:asciiTheme="minorHAnsi" w:hAnsiTheme="minorHAnsi" w:cstheme="minorHAnsi"/>
        </w:rPr>
        <w:t xml:space="preserve">The list of establishments participating in the VPP may be found in the </w:t>
      </w:r>
      <w:r>
        <w:rPr>
          <w:rFonts w:asciiTheme="minorHAnsi" w:hAnsiTheme="minorHAnsi" w:cstheme="minorHAnsi"/>
        </w:rPr>
        <w:t xml:space="preserve">FY 2023 Wyoming OSHA </w:t>
      </w:r>
      <w:r w:rsidR="000B55EE" w:rsidRPr="008547D4">
        <w:rPr>
          <w:rFonts w:asciiTheme="minorHAnsi" w:hAnsiTheme="minorHAnsi" w:cstheme="minorHAnsi"/>
        </w:rPr>
        <w:t>SOAR.</w:t>
      </w:r>
    </w:p>
    <w:p w14:paraId="6A53DE54" w14:textId="77777777" w:rsidR="000B55EE" w:rsidRPr="008547D4" w:rsidRDefault="000B55EE" w:rsidP="00526463">
      <w:pPr>
        <w:spacing w:after="200"/>
        <w:ind w:left="360"/>
        <w:contextualSpacing/>
        <w:rPr>
          <w:rFonts w:asciiTheme="minorHAnsi" w:hAnsiTheme="minorHAnsi" w:cstheme="minorHAnsi"/>
          <w:color w:val="FF0000"/>
        </w:rPr>
      </w:pPr>
    </w:p>
    <w:p w14:paraId="2E851BE7" w14:textId="3A8EBB8C" w:rsidR="000B55EE" w:rsidRPr="008547D4" w:rsidRDefault="000B55EE" w:rsidP="00526463">
      <w:pPr>
        <w:spacing w:after="200"/>
        <w:ind w:left="360"/>
        <w:contextualSpacing/>
        <w:rPr>
          <w:rFonts w:asciiTheme="minorHAnsi" w:hAnsiTheme="minorHAnsi" w:cstheme="minorHAnsi"/>
        </w:rPr>
      </w:pPr>
      <w:r w:rsidRPr="008547D4">
        <w:rPr>
          <w:rFonts w:asciiTheme="minorHAnsi" w:hAnsiTheme="minorHAnsi" w:cstheme="minorHAnsi"/>
        </w:rPr>
        <w:t xml:space="preserve">The State Plan worked to promote the VPP through presentations with the assistance of existing VPP members and workers.  Wyoming OSHA </w:t>
      </w:r>
      <w:r w:rsidR="00155BA8">
        <w:rPr>
          <w:rFonts w:asciiTheme="minorHAnsi" w:hAnsiTheme="minorHAnsi" w:cstheme="minorHAnsi"/>
        </w:rPr>
        <w:t>also</w:t>
      </w:r>
      <w:r w:rsidRPr="008547D4">
        <w:rPr>
          <w:rFonts w:asciiTheme="minorHAnsi" w:hAnsiTheme="minorHAnsi" w:cstheme="minorHAnsi"/>
        </w:rPr>
        <w:t xml:space="preserve"> promote</w:t>
      </w:r>
      <w:r w:rsidR="00155BA8">
        <w:rPr>
          <w:rFonts w:asciiTheme="minorHAnsi" w:hAnsiTheme="minorHAnsi" w:cstheme="minorHAnsi"/>
        </w:rPr>
        <w:t>d</w:t>
      </w:r>
      <w:r w:rsidRPr="008547D4">
        <w:rPr>
          <w:rFonts w:asciiTheme="minorHAnsi" w:hAnsiTheme="minorHAnsi" w:cstheme="minorHAnsi"/>
        </w:rPr>
        <w:t xml:space="preserve"> the VPP in Wyoming through the Department of Workforce Services website, the Workers’ Compensation Quarterly Connection </w:t>
      </w:r>
      <w:r w:rsidR="00B55366">
        <w:rPr>
          <w:rFonts w:asciiTheme="minorHAnsi" w:hAnsiTheme="minorHAnsi" w:cstheme="minorHAnsi"/>
        </w:rPr>
        <w:t>n</w:t>
      </w:r>
      <w:r w:rsidRPr="008547D4">
        <w:rPr>
          <w:rFonts w:asciiTheme="minorHAnsi" w:hAnsiTheme="minorHAnsi" w:cstheme="minorHAnsi"/>
        </w:rPr>
        <w:t xml:space="preserve">ewsletter, participation at conferences, and through other professional </w:t>
      </w:r>
      <w:r w:rsidR="00165E02" w:rsidRPr="008547D4">
        <w:rPr>
          <w:rFonts w:asciiTheme="minorHAnsi" w:hAnsiTheme="minorHAnsi" w:cstheme="minorHAnsi"/>
        </w:rPr>
        <w:t>association</w:t>
      </w:r>
      <w:r w:rsidR="00780FF7">
        <w:rPr>
          <w:rFonts w:asciiTheme="minorHAnsi" w:hAnsiTheme="minorHAnsi" w:cstheme="minorHAnsi"/>
        </w:rPr>
        <w:t>s</w:t>
      </w:r>
      <w:r w:rsidR="00CE3AE0">
        <w:rPr>
          <w:rFonts w:asciiTheme="minorHAnsi" w:hAnsiTheme="minorHAnsi" w:cstheme="minorHAnsi"/>
        </w:rPr>
        <w:t>’</w:t>
      </w:r>
      <w:r w:rsidR="00165E02">
        <w:rPr>
          <w:rFonts w:asciiTheme="minorHAnsi" w:hAnsiTheme="minorHAnsi" w:cstheme="minorHAnsi"/>
        </w:rPr>
        <w:t xml:space="preserve"> conferences</w:t>
      </w:r>
      <w:r w:rsidRPr="008547D4">
        <w:rPr>
          <w:rFonts w:asciiTheme="minorHAnsi" w:hAnsiTheme="minorHAnsi" w:cstheme="minorHAnsi"/>
        </w:rPr>
        <w:t>.  The State Plan also looked to increase VPP membership through recruitment of Safety and Health Recognition Program (SHARP) members and through the evaluation of Wyoming workers compensation data to recruit high performing employers.</w:t>
      </w:r>
    </w:p>
    <w:p w14:paraId="438C2929" w14:textId="77777777" w:rsidR="000B55EE" w:rsidRPr="008547D4" w:rsidRDefault="000B55EE" w:rsidP="00526463">
      <w:pPr>
        <w:spacing w:after="200"/>
        <w:ind w:left="360"/>
        <w:contextualSpacing/>
        <w:rPr>
          <w:rFonts w:asciiTheme="minorHAnsi" w:hAnsiTheme="minorHAnsi" w:cstheme="minorHAnsi"/>
          <w:color w:val="FF0000"/>
        </w:rPr>
      </w:pPr>
    </w:p>
    <w:p w14:paraId="7313E53B" w14:textId="744A9EEE" w:rsidR="000B55EE" w:rsidRPr="008547D4" w:rsidRDefault="000B55EE" w:rsidP="00526463">
      <w:pPr>
        <w:spacing w:after="200"/>
        <w:ind w:left="360"/>
        <w:contextualSpacing/>
        <w:rPr>
          <w:rFonts w:asciiTheme="minorHAnsi" w:hAnsiTheme="minorHAnsi" w:cstheme="minorHAnsi"/>
        </w:rPr>
      </w:pPr>
      <w:r w:rsidRPr="008547D4">
        <w:rPr>
          <w:rFonts w:asciiTheme="minorHAnsi" w:hAnsiTheme="minorHAnsi" w:cstheme="minorHAnsi"/>
        </w:rPr>
        <w:t>Wyoming OSHA continue</w:t>
      </w:r>
      <w:r w:rsidR="009B5F75">
        <w:rPr>
          <w:rFonts w:asciiTheme="minorHAnsi" w:hAnsiTheme="minorHAnsi" w:cstheme="minorHAnsi"/>
        </w:rPr>
        <w:t>d</w:t>
      </w:r>
      <w:r w:rsidRPr="008547D4">
        <w:rPr>
          <w:rFonts w:asciiTheme="minorHAnsi" w:hAnsiTheme="minorHAnsi" w:cstheme="minorHAnsi"/>
        </w:rPr>
        <w:t xml:space="preserve"> to honor an agreement with OSHA to utilize “Special Government Employees” to support </w:t>
      </w:r>
      <w:r w:rsidR="002E7DE9">
        <w:rPr>
          <w:rFonts w:asciiTheme="minorHAnsi" w:hAnsiTheme="minorHAnsi" w:cstheme="minorHAnsi"/>
        </w:rPr>
        <w:t xml:space="preserve">the </w:t>
      </w:r>
      <w:r w:rsidRPr="008547D4">
        <w:rPr>
          <w:rFonts w:asciiTheme="minorHAnsi" w:hAnsiTheme="minorHAnsi" w:cstheme="minorHAnsi"/>
        </w:rPr>
        <w:t>State Plan</w:t>
      </w:r>
      <w:r w:rsidR="002E7DE9">
        <w:rPr>
          <w:rFonts w:asciiTheme="minorHAnsi" w:hAnsiTheme="minorHAnsi" w:cstheme="minorHAnsi"/>
        </w:rPr>
        <w:t>’s</w:t>
      </w:r>
      <w:r w:rsidRPr="008547D4">
        <w:rPr>
          <w:rFonts w:asciiTheme="minorHAnsi" w:hAnsiTheme="minorHAnsi" w:cstheme="minorHAnsi"/>
        </w:rPr>
        <w:t xml:space="preserve"> staff in the completion of VPP audits.  OSHA Directive CSP 03-01-003 provides guidance for the proper implementation of </w:t>
      </w:r>
      <w:r w:rsidR="00E30DE8">
        <w:rPr>
          <w:rFonts w:asciiTheme="minorHAnsi" w:hAnsiTheme="minorHAnsi" w:cstheme="minorHAnsi"/>
        </w:rPr>
        <w:t xml:space="preserve">VPP </w:t>
      </w:r>
      <w:r w:rsidRPr="008547D4">
        <w:rPr>
          <w:rFonts w:asciiTheme="minorHAnsi" w:hAnsiTheme="minorHAnsi" w:cstheme="minorHAnsi"/>
        </w:rPr>
        <w:t xml:space="preserve">policies and procedures.  </w:t>
      </w:r>
      <w:r w:rsidR="005D42F2">
        <w:rPr>
          <w:rFonts w:asciiTheme="minorHAnsi" w:hAnsiTheme="minorHAnsi" w:cstheme="minorHAnsi"/>
        </w:rPr>
        <w:t>Wyoming OSHA</w:t>
      </w:r>
      <w:r w:rsidRPr="008547D4">
        <w:rPr>
          <w:rFonts w:asciiTheme="minorHAnsi" w:hAnsiTheme="minorHAnsi" w:cstheme="minorHAnsi"/>
        </w:rPr>
        <w:t xml:space="preserve"> did not report any changes to the VPP.</w:t>
      </w:r>
    </w:p>
    <w:p w14:paraId="7B8AF981" w14:textId="77777777" w:rsidR="00523B88" w:rsidRDefault="00523B88" w:rsidP="00526463">
      <w:pPr>
        <w:widowControl/>
        <w:autoSpaceDE/>
        <w:autoSpaceDN/>
        <w:adjustRightInd/>
        <w:spacing w:after="200"/>
        <w:contextualSpacing/>
        <w:rPr>
          <w:rFonts w:asciiTheme="minorHAnsi" w:hAnsiTheme="minorHAnsi" w:cstheme="minorHAnsi"/>
        </w:rPr>
      </w:pPr>
    </w:p>
    <w:p w14:paraId="67AF1EDD" w14:textId="77777777" w:rsidR="006F58DB" w:rsidRDefault="006F58DB" w:rsidP="00526463">
      <w:pPr>
        <w:widowControl/>
        <w:autoSpaceDE/>
        <w:autoSpaceDN/>
        <w:adjustRightInd/>
        <w:spacing w:after="200"/>
        <w:contextualSpacing/>
        <w:rPr>
          <w:rFonts w:asciiTheme="minorHAnsi" w:hAnsiTheme="minorHAnsi" w:cstheme="minorHAnsi"/>
        </w:rPr>
      </w:pPr>
    </w:p>
    <w:p w14:paraId="76D3C30B" w14:textId="77777777" w:rsidR="006F58DB" w:rsidRDefault="006F58DB" w:rsidP="00526463">
      <w:pPr>
        <w:widowControl/>
        <w:autoSpaceDE/>
        <w:autoSpaceDN/>
        <w:adjustRightInd/>
        <w:spacing w:after="200"/>
        <w:contextualSpacing/>
        <w:rPr>
          <w:rFonts w:asciiTheme="minorHAnsi" w:hAnsiTheme="minorHAnsi" w:cstheme="minorHAnsi"/>
        </w:rPr>
      </w:pPr>
    </w:p>
    <w:p w14:paraId="10490CBF" w14:textId="770F7CC9" w:rsidR="00782EEC" w:rsidRPr="008547D4" w:rsidRDefault="00091167" w:rsidP="006F58DB">
      <w:pPr>
        <w:ind w:left="360" w:hanging="360"/>
        <w:rPr>
          <w:rFonts w:asciiTheme="minorHAnsi" w:hAnsiTheme="minorHAnsi" w:cstheme="minorHAnsi"/>
          <w:b/>
          <w:caps/>
        </w:rPr>
      </w:pPr>
      <w:r w:rsidRPr="008547D4">
        <w:rPr>
          <w:rFonts w:asciiTheme="minorHAnsi" w:hAnsiTheme="minorHAnsi" w:cstheme="minorHAnsi"/>
          <w:b/>
          <w:caps/>
        </w:rPr>
        <w:t>10</w:t>
      </w:r>
      <w:r w:rsidR="00782EEC" w:rsidRPr="008547D4">
        <w:rPr>
          <w:rFonts w:asciiTheme="minorHAnsi" w:hAnsiTheme="minorHAnsi" w:cstheme="minorHAnsi"/>
          <w:b/>
          <w:caps/>
        </w:rPr>
        <w:t>.</w:t>
      </w:r>
      <w:r w:rsidR="00B047FC" w:rsidRPr="008547D4">
        <w:rPr>
          <w:rFonts w:asciiTheme="minorHAnsi" w:hAnsiTheme="minorHAnsi" w:cstheme="minorHAnsi"/>
          <w:b/>
          <w:caps/>
        </w:rPr>
        <w:tab/>
      </w:r>
      <w:r w:rsidR="00782EEC" w:rsidRPr="008547D4">
        <w:rPr>
          <w:rFonts w:asciiTheme="minorHAnsi" w:hAnsiTheme="minorHAnsi" w:cstheme="minorHAnsi"/>
          <w:b/>
          <w:caps/>
        </w:rPr>
        <w:t>STATE AND LOCAL GOVERNMENT 23</w:t>
      </w:r>
      <w:r w:rsidR="00782EEC" w:rsidRPr="008547D4">
        <w:rPr>
          <w:rFonts w:asciiTheme="minorHAnsi" w:hAnsiTheme="minorHAnsi" w:cstheme="minorHAnsi"/>
          <w:b/>
        </w:rPr>
        <w:t>(g</w:t>
      </w:r>
      <w:r w:rsidR="00782EEC" w:rsidRPr="008547D4">
        <w:rPr>
          <w:rFonts w:asciiTheme="minorHAnsi" w:hAnsiTheme="minorHAnsi" w:cstheme="minorHAnsi"/>
          <w:b/>
          <w:caps/>
        </w:rPr>
        <w:t xml:space="preserve">) On-site </w:t>
      </w:r>
      <w:r w:rsidRPr="008547D4">
        <w:rPr>
          <w:rFonts w:asciiTheme="minorHAnsi" w:hAnsiTheme="minorHAnsi" w:cstheme="minorHAnsi"/>
          <w:b/>
          <w:caps/>
        </w:rPr>
        <w:t>CONSULTATION PROGRAM</w:t>
      </w:r>
      <w:r w:rsidR="00782EEC" w:rsidRPr="008547D4">
        <w:rPr>
          <w:rFonts w:asciiTheme="minorHAnsi" w:hAnsiTheme="minorHAnsi" w:cstheme="minorHAnsi"/>
          <w:b/>
          <w:caps/>
        </w:rPr>
        <w:t xml:space="preserve"> </w:t>
      </w:r>
    </w:p>
    <w:p w14:paraId="348C1DF4" w14:textId="77777777" w:rsidR="00E32C87" w:rsidRPr="008547D4" w:rsidRDefault="00E32C87" w:rsidP="00526463">
      <w:pPr>
        <w:ind w:left="360"/>
        <w:rPr>
          <w:rFonts w:asciiTheme="minorHAnsi" w:hAnsiTheme="minorHAnsi" w:cstheme="minorHAnsi"/>
          <w:bCs/>
          <w:caps/>
        </w:rPr>
      </w:pPr>
    </w:p>
    <w:p w14:paraId="416EB258" w14:textId="07A0E583" w:rsidR="00A300CF" w:rsidRPr="008547D4" w:rsidRDefault="005D42F2" w:rsidP="00526463">
      <w:pPr>
        <w:spacing w:after="200"/>
        <w:ind w:left="360"/>
        <w:contextualSpacing/>
        <w:rPr>
          <w:rFonts w:asciiTheme="minorHAnsi" w:hAnsiTheme="minorHAnsi" w:cstheme="minorHAnsi"/>
        </w:rPr>
      </w:pPr>
      <w:r>
        <w:rPr>
          <w:rFonts w:asciiTheme="minorHAnsi" w:hAnsiTheme="minorHAnsi" w:cstheme="minorHAnsi"/>
        </w:rPr>
        <w:t>Wyoming OSHA</w:t>
      </w:r>
      <w:r w:rsidR="00133E3A" w:rsidRPr="008547D4">
        <w:rPr>
          <w:rFonts w:asciiTheme="minorHAnsi" w:hAnsiTheme="minorHAnsi" w:cstheme="minorHAnsi"/>
        </w:rPr>
        <w:t xml:space="preserve"> operated a </w:t>
      </w:r>
      <w:r w:rsidR="00554034">
        <w:rPr>
          <w:rFonts w:asciiTheme="minorHAnsi" w:hAnsiTheme="minorHAnsi" w:cstheme="minorHAnsi"/>
        </w:rPr>
        <w:t>c</w:t>
      </w:r>
      <w:r w:rsidR="00133E3A" w:rsidRPr="008547D4">
        <w:rPr>
          <w:rFonts w:asciiTheme="minorHAnsi" w:hAnsiTheme="minorHAnsi" w:cstheme="minorHAnsi"/>
        </w:rPr>
        <w:t xml:space="preserve">onsultation </w:t>
      </w:r>
      <w:r w:rsidR="00554034">
        <w:rPr>
          <w:rFonts w:asciiTheme="minorHAnsi" w:hAnsiTheme="minorHAnsi" w:cstheme="minorHAnsi"/>
        </w:rPr>
        <w:t>p</w:t>
      </w:r>
      <w:r w:rsidR="00133E3A" w:rsidRPr="008547D4">
        <w:rPr>
          <w:rFonts w:asciiTheme="minorHAnsi" w:hAnsiTheme="minorHAnsi" w:cstheme="minorHAnsi"/>
        </w:rPr>
        <w:t>rogram for state and local government workplaces.  In FY 2023, this program conducted 2</w:t>
      </w:r>
      <w:r w:rsidR="00AC2834" w:rsidRPr="008547D4">
        <w:rPr>
          <w:rFonts w:asciiTheme="minorHAnsi" w:hAnsiTheme="minorHAnsi" w:cstheme="minorHAnsi"/>
        </w:rPr>
        <w:t>7</w:t>
      </w:r>
      <w:r w:rsidR="00133E3A" w:rsidRPr="008547D4">
        <w:rPr>
          <w:rFonts w:asciiTheme="minorHAnsi" w:hAnsiTheme="minorHAnsi" w:cstheme="minorHAnsi"/>
        </w:rPr>
        <w:t xml:space="preserve"> visits statewide</w:t>
      </w:r>
      <w:r w:rsidR="00B55A83">
        <w:rPr>
          <w:rFonts w:asciiTheme="minorHAnsi" w:hAnsiTheme="minorHAnsi" w:cstheme="minorHAnsi"/>
        </w:rPr>
        <w:t>,</w:t>
      </w:r>
      <w:r w:rsidR="00CE3AE0">
        <w:rPr>
          <w:rFonts w:asciiTheme="minorHAnsi" w:hAnsiTheme="minorHAnsi" w:cstheme="minorHAnsi"/>
        </w:rPr>
        <w:t xml:space="preserve"> </w:t>
      </w:r>
      <w:r w:rsidR="0064039A" w:rsidRPr="008547D4">
        <w:rPr>
          <w:rFonts w:asciiTheme="minorHAnsi" w:hAnsiTheme="minorHAnsi" w:cstheme="minorHAnsi"/>
        </w:rPr>
        <w:t xml:space="preserve">which was a significant increase from </w:t>
      </w:r>
      <w:r w:rsidR="008817F7" w:rsidRPr="008547D4">
        <w:rPr>
          <w:rFonts w:asciiTheme="minorHAnsi" w:hAnsiTheme="minorHAnsi" w:cstheme="minorHAnsi"/>
        </w:rPr>
        <w:t>the 13 visits performed during FY 2022</w:t>
      </w:r>
      <w:r w:rsidR="00133E3A" w:rsidRPr="008547D4">
        <w:rPr>
          <w:rFonts w:asciiTheme="minorHAnsi" w:hAnsiTheme="minorHAnsi" w:cstheme="minorHAnsi"/>
        </w:rPr>
        <w:t xml:space="preserve">.  </w:t>
      </w:r>
      <w:r w:rsidR="00FC0916" w:rsidRPr="008547D4">
        <w:rPr>
          <w:rFonts w:asciiTheme="minorHAnsi" w:hAnsiTheme="minorHAnsi" w:cstheme="minorHAnsi"/>
        </w:rPr>
        <w:t>The goal for FY 2023 was 4</w:t>
      </w:r>
      <w:r w:rsidR="000067B8" w:rsidRPr="008547D4">
        <w:rPr>
          <w:rFonts w:asciiTheme="minorHAnsi" w:hAnsiTheme="minorHAnsi" w:cstheme="minorHAnsi"/>
        </w:rPr>
        <w:t>5</w:t>
      </w:r>
      <w:r w:rsidR="00FC0916" w:rsidRPr="008547D4">
        <w:rPr>
          <w:rFonts w:asciiTheme="minorHAnsi" w:hAnsiTheme="minorHAnsi" w:cstheme="minorHAnsi"/>
        </w:rPr>
        <w:t xml:space="preserve"> state and local government consultation visits</w:t>
      </w:r>
      <w:r w:rsidR="00884283" w:rsidRPr="008547D4">
        <w:rPr>
          <w:rFonts w:asciiTheme="minorHAnsi" w:hAnsiTheme="minorHAnsi" w:cstheme="minorHAnsi"/>
        </w:rPr>
        <w:t xml:space="preserve">.  </w:t>
      </w:r>
      <w:r>
        <w:rPr>
          <w:rFonts w:asciiTheme="minorHAnsi" w:hAnsiTheme="minorHAnsi" w:cstheme="minorHAnsi"/>
        </w:rPr>
        <w:t>Wyoming OSHA</w:t>
      </w:r>
      <w:r w:rsidR="00884283" w:rsidRPr="008547D4">
        <w:rPr>
          <w:rFonts w:asciiTheme="minorHAnsi" w:hAnsiTheme="minorHAnsi" w:cstheme="minorHAnsi"/>
        </w:rPr>
        <w:t xml:space="preserve"> accomplished </w:t>
      </w:r>
      <w:r w:rsidR="00D35BD3" w:rsidRPr="008547D4">
        <w:rPr>
          <w:rFonts w:asciiTheme="minorHAnsi" w:hAnsiTheme="minorHAnsi" w:cstheme="minorHAnsi"/>
        </w:rPr>
        <w:t>60</w:t>
      </w:r>
      <w:r w:rsidR="0071351C" w:rsidRPr="008547D4">
        <w:rPr>
          <w:rFonts w:asciiTheme="minorHAnsi" w:hAnsiTheme="minorHAnsi" w:cstheme="minorHAnsi"/>
        </w:rPr>
        <w:t xml:space="preserve">% </w:t>
      </w:r>
      <w:r w:rsidR="00D35BD3" w:rsidRPr="008547D4">
        <w:rPr>
          <w:rFonts w:asciiTheme="minorHAnsi" w:hAnsiTheme="minorHAnsi" w:cstheme="minorHAnsi"/>
        </w:rPr>
        <w:t>of its goal</w:t>
      </w:r>
      <w:r w:rsidR="00FC0916" w:rsidRPr="008547D4">
        <w:rPr>
          <w:rFonts w:asciiTheme="minorHAnsi" w:hAnsiTheme="minorHAnsi" w:cstheme="minorHAnsi"/>
        </w:rPr>
        <w:t xml:space="preserve">.  Because of these visits, the State Plan identified and abated </w:t>
      </w:r>
      <w:r w:rsidR="004F1FD0" w:rsidRPr="008547D4">
        <w:rPr>
          <w:rFonts w:asciiTheme="minorHAnsi" w:hAnsiTheme="minorHAnsi" w:cstheme="minorHAnsi"/>
        </w:rPr>
        <w:t>132</w:t>
      </w:r>
      <w:r w:rsidR="00FC0916" w:rsidRPr="008547D4">
        <w:rPr>
          <w:rFonts w:asciiTheme="minorHAnsi" w:hAnsiTheme="minorHAnsi" w:cstheme="minorHAnsi"/>
        </w:rPr>
        <w:t xml:space="preserve"> hazards or regulatory issues.  </w:t>
      </w:r>
      <w:r w:rsidR="004F1FD0" w:rsidRPr="008547D4">
        <w:rPr>
          <w:rFonts w:asciiTheme="minorHAnsi" w:hAnsiTheme="minorHAnsi" w:cstheme="minorHAnsi"/>
        </w:rPr>
        <w:t>Approximately 4.</w:t>
      </w:r>
      <w:r w:rsidR="00B74E1B">
        <w:rPr>
          <w:rFonts w:asciiTheme="minorHAnsi" w:hAnsiTheme="minorHAnsi" w:cstheme="minorHAnsi"/>
        </w:rPr>
        <w:t>8</w:t>
      </w:r>
      <w:r w:rsidR="004F1FD0" w:rsidRPr="008547D4">
        <w:rPr>
          <w:rFonts w:asciiTheme="minorHAnsi" w:hAnsiTheme="minorHAnsi" w:cstheme="minorHAnsi"/>
        </w:rPr>
        <w:t>9 serious hazards were identified per visit</w:t>
      </w:r>
      <w:r w:rsidR="003B4AFB">
        <w:rPr>
          <w:rFonts w:asciiTheme="minorHAnsi" w:hAnsiTheme="minorHAnsi" w:cstheme="minorHAnsi"/>
        </w:rPr>
        <w:t>,</w:t>
      </w:r>
      <w:r w:rsidR="004F1FD0" w:rsidRPr="008547D4">
        <w:rPr>
          <w:rFonts w:asciiTheme="minorHAnsi" w:hAnsiTheme="minorHAnsi" w:cstheme="minorHAnsi"/>
        </w:rPr>
        <w:t xml:space="preserve"> which was an indicat</w:t>
      </w:r>
      <w:r w:rsidR="00BE7768">
        <w:rPr>
          <w:rFonts w:asciiTheme="minorHAnsi" w:hAnsiTheme="minorHAnsi" w:cstheme="minorHAnsi"/>
        </w:rPr>
        <w:t>ion</w:t>
      </w:r>
      <w:r w:rsidR="004F1FD0" w:rsidRPr="008547D4">
        <w:rPr>
          <w:rFonts w:asciiTheme="minorHAnsi" w:hAnsiTheme="minorHAnsi" w:cstheme="minorHAnsi"/>
        </w:rPr>
        <w:t xml:space="preserve"> of a thorough evaluation of the workplace.  </w:t>
      </w:r>
      <w:r w:rsidR="00C34CF5" w:rsidRPr="008547D4">
        <w:rPr>
          <w:rFonts w:asciiTheme="minorHAnsi" w:hAnsiTheme="minorHAnsi" w:cstheme="minorHAnsi"/>
        </w:rPr>
        <w:t>Sixteen</w:t>
      </w:r>
      <w:r w:rsidR="00F8069C" w:rsidRPr="008547D4">
        <w:rPr>
          <w:rFonts w:asciiTheme="minorHAnsi" w:hAnsiTheme="minorHAnsi" w:cstheme="minorHAnsi"/>
        </w:rPr>
        <w:t xml:space="preserve"> of twenty (8</w:t>
      </w:r>
      <w:r w:rsidR="00C34CF5" w:rsidRPr="008547D4">
        <w:rPr>
          <w:rFonts w:asciiTheme="minorHAnsi" w:hAnsiTheme="minorHAnsi" w:cstheme="minorHAnsi"/>
        </w:rPr>
        <w:t>0</w:t>
      </w:r>
      <w:r w:rsidR="00F8069C" w:rsidRPr="008547D4">
        <w:rPr>
          <w:rFonts w:asciiTheme="minorHAnsi" w:hAnsiTheme="minorHAnsi" w:cstheme="minorHAnsi"/>
        </w:rPr>
        <w:t>%) case files reviewed had hazards or regulatory issues abated in a timely manner</w:t>
      </w:r>
      <w:r w:rsidR="00832188">
        <w:rPr>
          <w:rFonts w:asciiTheme="minorHAnsi" w:hAnsiTheme="minorHAnsi" w:cstheme="minorHAnsi"/>
        </w:rPr>
        <w:t xml:space="preserve">.  </w:t>
      </w:r>
      <w:r w:rsidR="00533BB3" w:rsidRPr="008547D4">
        <w:rPr>
          <w:rFonts w:asciiTheme="minorHAnsi" w:hAnsiTheme="minorHAnsi" w:cstheme="minorHAnsi"/>
        </w:rPr>
        <w:t xml:space="preserve">Abatement </w:t>
      </w:r>
      <w:r w:rsidR="00186AFA" w:rsidRPr="008547D4">
        <w:rPr>
          <w:rFonts w:asciiTheme="minorHAnsi" w:hAnsiTheme="minorHAnsi" w:cstheme="minorHAnsi"/>
        </w:rPr>
        <w:t>was received in three of the four (7</w:t>
      </w:r>
      <w:r w:rsidR="00AF4FF3">
        <w:rPr>
          <w:rFonts w:asciiTheme="minorHAnsi" w:hAnsiTheme="minorHAnsi" w:cstheme="minorHAnsi"/>
        </w:rPr>
        <w:t>5</w:t>
      </w:r>
      <w:r w:rsidR="00186AFA" w:rsidRPr="008547D4">
        <w:rPr>
          <w:rFonts w:asciiTheme="minorHAnsi" w:hAnsiTheme="minorHAnsi" w:cstheme="minorHAnsi"/>
        </w:rPr>
        <w:t>%)</w:t>
      </w:r>
      <w:r w:rsidR="003A5EA1" w:rsidRPr="008547D4">
        <w:rPr>
          <w:rFonts w:asciiTheme="minorHAnsi" w:hAnsiTheme="minorHAnsi" w:cstheme="minorHAnsi"/>
        </w:rPr>
        <w:t xml:space="preserve"> cases whe</w:t>
      </w:r>
      <w:r w:rsidR="00062AEE">
        <w:rPr>
          <w:rFonts w:asciiTheme="minorHAnsi" w:hAnsiTheme="minorHAnsi" w:cstheme="minorHAnsi"/>
        </w:rPr>
        <w:t>n</w:t>
      </w:r>
      <w:r w:rsidR="003A5EA1" w:rsidRPr="008547D4">
        <w:rPr>
          <w:rFonts w:asciiTheme="minorHAnsi" w:hAnsiTheme="minorHAnsi" w:cstheme="minorHAnsi"/>
        </w:rPr>
        <w:t xml:space="preserve"> the assigned correction date was missed.  </w:t>
      </w:r>
      <w:r w:rsidR="00252D1F" w:rsidRPr="008547D4">
        <w:rPr>
          <w:rFonts w:asciiTheme="minorHAnsi" w:hAnsiTheme="minorHAnsi" w:cstheme="minorHAnsi"/>
        </w:rPr>
        <w:t>One of</w:t>
      </w:r>
      <w:r w:rsidR="0090435B" w:rsidRPr="008547D4">
        <w:rPr>
          <w:rFonts w:asciiTheme="minorHAnsi" w:hAnsiTheme="minorHAnsi" w:cstheme="minorHAnsi"/>
        </w:rPr>
        <w:t xml:space="preserve"> twenty (5%) case files reviewed did not contain documentation of abatement of </w:t>
      </w:r>
      <w:r w:rsidR="00592644" w:rsidRPr="008547D4">
        <w:rPr>
          <w:rFonts w:asciiTheme="minorHAnsi" w:hAnsiTheme="minorHAnsi" w:cstheme="minorHAnsi"/>
        </w:rPr>
        <w:t xml:space="preserve">all </w:t>
      </w:r>
      <w:r w:rsidR="0090435B" w:rsidRPr="008547D4">
        <w:rPr>
          <w:rFonts w:asciiTheme="minorHAnsi" w:hAnsiTheme="minorHAnsi" w:cstheme="minorHAnsi"/>
        </w:rPr>
        <w:t xml:space="preserve">hazards.  </w:t>
      </w:r>
      <w:r w:rsidR="00F8069C" w:rsidRPr="008547D4">
        <w:rPr>
          <w:rFonts w:asciiTheme="minorHAnsi" w:hAnsiTheme="minorHAnsi" w:cstheme="minorHAnsi"/>
        </w:rPr>
        <w:t xml:space="preserve">Of the </w:t>
      </w:r>
      <w:r w:rsidR="00575137" w:rsidRPr="008547D4">
        <w:rPr>
          <w:rFonts w:asciiTheme="minorHAnsi" w:hAnsiTheme="minorHAnsi" w:cstheme="minorHAnsi"/>
        </w:rPr>
        <w:t xml:space="preserve">four </w:t>
      </w:r>
      <w:r w:rsidR="00F8069C" w:rsidRPr="008547D4">
        <w:rPr>
          <w:rFonts w:asciiTheme="minorHAnsi" w:hAnsiTheme="minorHAnsi" w:cstheme="minorHAnsi"/>
        </w:rPr>
        <w:t xml:space="preserve">consultation visit case files where abatement extensions were granted, </w:t>
      </w:r>
      <w:r w:rsidR="00A41BF8" w:rsidRPr="008547D4">
        <w:rPr>
          <w:rFonts w:asciiTheme="minorHAnsi" w:hAnsiTheme="minorHAnsi" w:cstheme="minorHAnsi"/>
        </w:rPr>
        <w:t>one</w:t>
      </w:r>
      <w:r w:rsidR="00F8069C" w:rsidRPr="008547D4">
        <w:rPr>
          <w:rFonts w:asciiTheme="minorHAnsi" w:hAnsiTheme="minorHAnsi" w:cstheme="minorHAnsi"/>
        </w:rPr>
        <w:t xml:space="preserve"> (</w:t>
      </w:r>
      <w:r w:rsidR="00F62485" w:rsidRPr="008547D4">
        <w:rPr>
          <w:rFonts w:asciiTheme="minorHAnsi" w:hAnsiTheme="minorHAnsi" w:cstheme="minorHAnsi"/>
        </w:rPr>
        <w:t>25</w:t>
      </w:r>
      <w:r w:rsidR="00F8069C" w:rsidRPr="008547D4">
        <w:rPr>
          <w:rFonts w:asciiTheme="minorHAnsi" w:hAnsiTheme="minorHAnsi" w:cstheme="minorHAnsi"/>
        </w:rPr>
        <w:t>%) case file</w:t>
      </w:r>
      <w:r w:rsidR="005D0004">
        <w:rPr>
          <w:rFonts w:asciiTheme="minorHAnsi" w:hAnsiTheme="minorHAnsi" w:cstheme="minorHAnsi"/>
        </w:rPr>
        <w:t xml:space="preserve"> </w:t>
      </w:r>
      <w:r w:rsidR="00E22295">
        <w:rPr>
          <w:rFonts w:asciiTheme="minorHAnsi" w:hAnsiTheme="minorHAnsi" w:cstheme="minorHAnsi"/>
        </w:rPr>
        <w:t xml:space="preserve">had </w:t>
      </w:r>
      <w:bookmarkStart w:id="7" w:name="_Hlk157497297"/>
      <w:r w:rsidR="00E22295" w:rsidRPr="00E22295">
        <w:rPr>
          <w:rFonts w:asciiTheme="minorHAnsi" w:hAnsiTheme="minorHAnsi" w:cstheme="minorHAnsi"/>
        </w:rPr>
        <w:t>documentation of the request and interim protections in place</w:t>
      </w:r>
      <w:r w:rsidR="00E22295">
        <w:rPr>
          <w:rFonts w:asciiTheme="minorHAnsi" w:hAnsiTheme="minorHAnsi" w:cstheme="minorHAnsi"/>
        </w:rPr>
        <w:t>.</w:t>
      </w:r>
    </w:p>
    <w:p w14:paraId="38DC074E" w14:textId="77777777" w:rsidR="00A300CF" w:rsidRPr="008547D4" w:rsidRDefault="00A300CF" w:rsidP="00526463">
      <w:pPr>
        <w:spacing w:after="200"/>
        <w:ind w:left="360"/>
        <w:contextualSpacing/>
        <w:rPr>
          <w:rFonts w:asciiTheme="minorHAnsi" w:hAnsiTheme="minorHAnsi" w:cstheme="minorHAnsi"/>
        </w:rPr>
      </w:pPr>
    </w:p>
    <w:p w14:paraId="66053CC5" w14:textId="45823BD4" w:rsidR="00133E3A" w:rsidRPr="008547D4" w:rsidRDefault="00EF4C54" w:rsidP="00BD1D50">
      <w:pPr>
        <w:widowControl/>
        <w:ind w:left="360"/>
        <w:rPr>
          <w:rFonts w:asciiTheme="minorHAnsi" w:hAnsiTheme="minorHAnsi" w:cstheme="minorHAnsi"/>
        </w:rPr>
      </w:pPr>
      <w:r>
        <w:rPr>
          <w:rFonts w:asciiTheme="minorHAnsi" w:hAnsiTheme="minorHAnsi" w:cstheme="minorHAnsi"/>
        </w:rPr>
        <w:t>Of the t</w:t>
      </w:r>
      <w:r w:rsidR="001C6B3E">
        <w:rPr>
          <w:rFonts w:asciiTheme="minorHAnsi" w:hAnsiTheme="minorHAnsi" w:cstheme="minorHAnsi"/>
        </w:rPr>
        <w:t>wenty</w:t>
      </w:r>
      <w:r w:rsidR="001C6B3E" w:rsidRPr="002C22E6">
        <w:rPr>
          <w:rFonts w:asciiTheme="minorHAnsi" w:hAnsiTheme="minorHAnsi" w:cstheme="minorHAnsi"/>
        </w:rPr>
        <w:t xml:space="preserve"> FY 2023 </w:t>
      </w:r>
      <w:r w:rsidR="00C31F84">
        <w:rPr>
          <w:rFonts w:asciiTheme="minorHAnsi" w:hAnsiTheme="minorHAnsi" w:cstheme="minorHAnsi"/>
        </w:rPr>
        <w:t>state and local government consultation visit</w:t>
      </w:r>
      <w:r w:rsidR="001C6B3E">
        <w:rPr>
          <w:rFonts w:asciiTheme="minorHAnsi" w:hAnsiTheme="minorHAnsi" w:cstheme="minorHAnsi"/>
        </w:rPr>
        <w:t xml:space="preserve"> case files</w:t>
      </w:r>
      <w:r w:rsidR="001C6B3E" w:rsidRPr="002C22E6">
        <w:rPr>
          <w:rFonts w:asciiTheme="minorHAnsi" w:hAnsiTheme="minorHAnsi" w:cstheme="minorHAnsi"/>
        </w:rPr>
        <w:t xml:space="preserve"> </w:t>
      </w:r>
      <w:r>
        <w:rPr>
          <w:rFonts w:asciiTheme="minorHAnsi" w:hAnsiTheme="minorHAnsi" w:cstheme="minorHAnsi"/>
        </w:rPr>
        <w:t>reviewed, s</w:t>
      </w:r>
      <w:r w:rsidR="001C6B3E">
        <w:rPr>
          <w:rFonts w:asciiTheme="minorHAnsi" w:hAnsiTheme="minorHAnsi" w:cstheme="minorHAnsi"/>
        </w:rPr>
        <w:t xml:space="preserve">everal case files did not contain documentation that abatement was completed. </w:t>
      </w:r>
      <w:r w:rsidR="001C6B3E" w:rsidRPr="002C22E6">
        <w:rPr>
          <w:rFonts w:asciiTheme="minorHAnsi" w:hAnsiTheme="minorHAnsi" w:cstheme="minorHAnsi"/>
        </w:rPr>
        <w:t xml:space="preserve"> </w:t>
      </w:r>
      <w:bookmarkEnd w:id="7"/>
      <w:r w:rsidR="00E45ECD" w:rsidRPr="00FE608E">
        <w:rPr>
          <w:rFonts w:asciiTheme="minorHAnsi" w:hAnsiTheme="minorHAnsi" w:cstheme="minorHAnsi"/>
        </w:rPr>
        <w:t xml:space="preserve">In </w:t>
      </w:r>
      <w:r w:rsidR="0026466A" w:rsidRPr="00FE608E">
        <w:rPr>
          <w:rFonts w:asciiTheme="minorHAnsi" w:hAnsiTheme="minorHAnsi" w:cstheme="minorHAnsi"/>
        </w:rPr>
        <w:t>two</w:t>
      </w:r>
      <w:r w:rsidR="00E45ECD" w:rsidRPr="00FE608E">
        <w:rPr>
          <w:rFonts w:asciiTheme="minorHAnsi" w:hAnsiTheme="minorHAnsi" w:cstheme="minorHAnsi"/>
        </w:rPr>
        <w:t xml:space="preserve"> instances, </w:t>
      </w:r>
      <w:r w:rsidR="006B6287" w:rsidRPr="00FE608E">
        <w:rPr>
          <w:rFonts w:asciiTheme="minorHAnsi" w:hAnsiTheme="minorHAnsi" w:cstheme="minorHAnsi"/>
        </w:rPr>
        <w:t xml:space="preserve">a </w:t>
      </w:r>
      <w:r w:rsidR="00E45ECD" w:rsidRPr="00FE608E">
        <w:rPr>
          <w:rFonts w:asciiTheme="minorHAnsi" w:hAnsiTheme="minorHAnsi" w:cstheme="minorHAnsi"/>
        </w:rPr>
        <w:t xml:space="preserve">purchase </w:t>
      </w:r>
      <w:r w:rsidR="00DF49C9" w:rsidRPr="00FE608E">
        <w:rPr>
          <w:rFonts w:asciiTheme="minorHAnsi" w:hAnsiTheme="minorHAnsi" w:cstheme="minorHAnsi"/>
        </w:rPr>
        <w:t xml:space="preserve">record </w:t>
      </w:r>
      <w:r w:rsidR="00E45ECD" w:rsidRPr="00FE608E">
        <w:rPr>
          <w:rFonts w:asciiTheme="minorHAnsi" w:hAnsiTheme="minorHAnsi" w:cstheme="minorHAnsi"/>
        </w:rPr>
        <w:t xml:space="preserve">of equipment prior to </w:t>
      </w:r>
      <w:r w:rsidR="00A2264A" w:rsidRPr="00FE608E">
        <w:rPr>
          <w:rFonts w:asciiTheme="minorHAnsi" w:hAnsiTheme="minorHAnsi" w:cstheme="minorHAnsi"/>
        </w:rPr>
        <w:t xml:space="preserve">possession or </w:t>
      </w:r>
      <w:r w:rsidR="00E45ECD" w:rsidRPr="00FE608E">
        <w:rPr>
          <w:rFonts w:asciiTheme="minorHAnsi" w:hAnsiTheme="minorHAnsi" w:cstheme="minorHAnsi"/>
        </w:rPr>
        <w:t>installation at the worksite</w:t>
      </w:r>
      <w:r w:rsidR="00062AEE" w:rsidRPr="00062AEE">
        <w:rPr>
          <w:rFonts w:asciiTheme="minorHAnsi" w:hAnsiTheme="minorHAnsi" w:cstheme="minorHAnsi"/>
        </w:rPr>
        <w:t xml:space="preserve"> </w:t>
      </w:r>
      <w:r w:rsidR="00062AEE" w:rsidRPr="00FE608E">
        <w:rPr>
          <w:rFonts w:asciiTheme="minorHAnsi" w:hAnsiTheme="minorHAnsi" w:cstheme="minorHAnsi"/>
        </w:rPr>
        <w:t>was accepted as abatement</w:t>
      </w:r>
      <w:r w:rsidR="00E45ECD" w:rsidRPr="00FE608E">
        <w:rPr>
          <w:rFonts w:asciiTheme="minorHAnsi" w:hAnsiTheme="minorHAnsi" w:cstheme="minorHAnsi"/>
        </w:rPr>
        <w:t>.</w:t>
      </w:r>
      <w:r w:rsidR="00A300CF" w:rsidRPr="008547D4">
        <w:rPr>
          <w:rFonts w:asciiTheme="minorHAnsi" w:hAnsiTheme="minorHAnsi" w:cstheme="minorHAnsi"/>
        </w:rPr>
        <w:t xml:space="preserve">  </w:t>
      </w:r>
      <w:r w:rsidR="00BC686F" w:rsidRPr="008547D4">
        <w:rPr>
          <w:rFonts w:asciiTheme="minorHAnsi" w:hAnsiTheme="minorHAnsi" w:cstheme="minorHAnsi"/>
        </w:rPr>
        <w:t xml:space="preserve">The Consultation Policies and Procedures Manual (CPPM) </w:t>
      </w:r>
      <w:r w:rsidR="007D1E4A" w:rsidRPr="008547D4">
        <w:rPr>
          <w:rFonts w:asciiTheme="minorHAnsi" w:hAnsiTheme="minorHAnsi" w:cstheme="minorHAnsi"/>
        </w:rPr>
        <w:t xml:space="preserve">Chapter 4, Section IV.A.2.b </w:t>
      </w:r>
      <w:r w:rsidR="005731A1">
        <w:rPr>
          <w:rFonts w:asciiTheme="minorHAnsi" w:hAnsiTheme="minorHAnsi" w:cstheme="minorHAnsi"/>
        </w:rPr>
        <w:t>notes</w:t>
      </w:r>
      <w:r w:rsidR="0071406E">
        <w:rPr>
          <w:rFonts w:asciiTheme="minorHAnsi" w:hAnsiTheme="minorHAnsi" w:cstheme="minorHAnsi"/>
        </w:rPr>
        <w:t xml:space="preserve"> that when the consultant is unable to verify abatement during the consultation visit</w:t>
      </w:r>
      <w:r w:rsidR="004046D5">
        <w:rPr>
          <w:rFonts w:asciiTheme="minorHAnsi" w:hAnsiTheme="minorHAnsi" w:cstheme="minorHAnsi"/>
        </w:rPr>
        <w:t xml:space="preserve">, the consultant must inform the employer that written verification of abatement must be provided.  </w:t>
      </w:r>
      <w:r w:rsidR="00B5491F" w:rsidRPr="008547D4">
        <w:rPr>
          <w:rFonts w:asciiTheme="minorHAnsi" w:hAnsiTheme="minorHAnsi" w:cstheme="minorHAnsi"/>
        </w:rPr>
        <w:t xml:space="preserve">Section IV.A.2.b.ii </w:t>
      </w:r>
      <w:r w:rsidR="007576B2">
        <w:rPr>
          <w:rFonts w:asciiTheme="minorHAnsi" w:hAnsiTheme="minorHAnsi" w:cstheme="minorHAnsi"/>
        </w:rPr>
        <w:t>notes that the</w:t>
      </w:r>
      <w:r w:rsidR="00B5491F" w:rsidRPr="008547D4">
        <w:rPr>
          <w:rFonts w:asciiTheme="minorHAnsi" w:hAnsiTheme="minorHAnsi" w:cstheme="minorHAnsi"/>
        </w:rPr>
        <w:t xml:space="preserve"> written verification </w:t>
      </w:r>
      <w:r w:rsidR="00E74F57" w:rsidRPr="008547D4">
        <w:rPr>
          <w:rFonts w:asciiTheme="minorHAnsi" w:hAnsiTheme="minorHAnsi" w:cstheme="minorHAnsi"/>
        </w:rPr>
        <w:t xml:space="preserve">from the employer must include the date the hazard(s) was corrected, as well as a description and/or picture (s) of the </w:t>
      </w:r>
      <w:r w:rsidR="005743FE">
        <w:rPr>
          <w:rFonts w:asciiTheme="minorHAnsi" w:hAnsiTheme="minorHAnsi" w:cstheme="minorHAnsi"/>
        </w:rPr>
        <w:t>abatement.</w:t>
      </w:r>
      <w:r w:rsidR="00631BD9" w:rsidRPr="008547D4">
        <w:rPr>
          <w:rFonts w:asciiTheme="minorHAnsi" w:hAnsiTheme="minorHAnsi" w:cstheme="minorHAnsi"/>
        </w:rPr>
        <w:t xml:space="preserve">  </w:t>
      </w:r>
    </w:p>
    <w:p w14:paraId="309081CC" w14:textId="77777777" w:rsidR="0046698E" w:rsidRPr="008547D4" w:rsidRDefault="0046698E" w:rsidP="00526463">
      <w:pPr>
        <w:spacing w:after="200"/>
        <w:ind w:left="360"/>
        <w:contextualSpacing/>
        <w:rPr>
          <w:rFonts w:asciiTheme="minorHAnsi" w:hAnsiTheme="minorHAnsi" w:cstheme="minorHAnsi"/>
        </w:rPr>
      </w:pPr>
    </w:p>
    <w:p w14:paraId="6D939F88" w14:textId="53F2AC21" w:rsidR="0046698E" w:rsidRPr="008547D4" w:rsidRDefault="0046698E" w:rsidP="0046698E">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b/>
          <w:bCs/>
        </w:rPr>
        <w:t>Observation FY 2023-OB-</w:t>
      </w:r>
      <w:r w:rsidR="083E9FF9" w:rsidRPr="008547D4">
        <w:rPr>
          <w:rFonts w:asciiTheme="minorHAnsi" w:hAnsiTheme="minorHAnsi" w:cstheme="minorHAnsi"/>
          <w:b/>
          <w:bCs/>
        </w:rPr>
        <w:t>05</w:t>
      </w:r>
      <w:r w:rsidRPr="008547D4">
        <w:rPr>
          <w:rFonts w:asciiTheme="minorHAnsi" w:hAnsiTheme="minorHAnsi" w:cstheme="minorHAnsi"/>
          <w:b/>
          <w:bCs/>
        </w:rPr>
        <w:t>:</w:t>
      </w:r>
      <w:r w:rsidRPr="008547D4">
        <w:rPr>
          <w:rFonts w:asciiTheme="minorHAnsi" w:hAnsiTheme="minorHAnsi" w:cstheme="minorHAnsi"/>
        </w:rPr>
        <w:t xml:space="preserve">  </w:t>
      </w:r>
      <w:r w:rsidR="007E4A56">
        <w:rPr>
          <w:rFonts w:asciiTheme="minorHAnsi" w:hAnsiTheme="minorHAnsi" w:cstheme="minorHAnsi"/>
        </w:rPr>
        <w:t>In FY 2023, a</w:t>
      </w:r>
      <w:r w:rsidRPr="008547D4">
        <w:rPr>
          <w:rFonts w:asciiTheme="minorHAnsi" w:hAnsiTheme="minorHAnsi" w:cstheme="minorHAnsi"/>
        </w:rPr>
        <w:t xml:space="preserve">batement of hazards was closed in five of twenty (25%) </w:t>
      </w:r>
      <w:r w:rsidR="4EB474E6" w:rsidRPr="008547D4">
        <w:rPr>
          <w:rFonts w:asciiTheme="minorHAnsi" w:hAnsiTheme="minorHAnsi" w:cstheme="minorHAnsi"/>
        </w:rPr>
        <w:t xml:space="preserve">state and local government consultation </w:t>
      </w:r>
      <w:r w:rsidRPr="008547D4">
        <w:rPr>
          <w:rFonts w:asciiTheme="minorHAnsi" w:hAnsiTheme="minorHAnsi" w:cstheme="minorHAnsi"/>
        </w:rPr>
        <w:t xml:space="preserve">case files when </w:t>
      </w:r>
      <w:r w:rsidR="00937A33" w:rsidRPr="008547D4">
        <w:rPr>
          <w:rFonts w:asciiTheme="minorHAnsi" w:hAnsiTheme="minorHAnsi" w:cstheme="minorHAnsi"/>
        </w:rPr>
        <w:t>abatement was not completed</w:t>
      </w:r>
      <w:r w:rsidRPr="008547D4">
        <w:rPr>
          <w:rFonts w:asciiTheme="minorHAnsi" w:hAnsiTheme="minorHAnsi" w:cstheme="minorHAnsi"/>
        </w:rPr>
        <w:t xml:space="preserve">.  </w:t>
      </w:r>
      <w:r w:rsidR="009D0627">
        <w:rPr>
          <w:rFonts w:asciiTheme="minorHAnsi" w:hAnsiTheme="minorHAnsi" w:cstheme="minorHAnsi"/>
        </w:rPr>
        <w:t>Wyoming OSHA did not follow the guidance in Chapter 4, Section IV.A.</w:t>
      </w:r>
      <w:proofErr w:type="gramStart"/>
      <w:r w:rsidR="009D0627">
        <w:rPr>
          <w:rFonts w:asciiTheme="minorHAnsi" w:hAnsiTheme="minorHAnsi" w:cstheme="minorHAnsi"/>
        </w:rPr>
        <w:t>2.b</w:t>
      </w:r>
      <w:proofErr w:type="gramEnd"/>
      <w:r w:rsidR="009D0627">
        <w:rPr>
          <w:rFonts w:asciiTheme="minorHAnsi" w:hAnsiTheme="minorHAnsi" w:cstheme="minorHAnsi"/>
        </w:rPr>
        <w:t xml:space="preserve"> and Chapter 4, Section IV.A.2.b.ii of the CPPM.</w:t>
      </w:r>
    </w:p>
    <w:p w14:paraId="535C1C71" w14:textId="77777777" w:rsidR="0046698E" w:rsidRPr="008547D4" w:rsidRDefault="0046698E" w:rsidP="0046698E">
      <w:pPr>
        <w:widowControl/>
        <w:autoSpaceDE/>
        <w:autoSpaceDN/>
        <w:adjustRightInd/>
        <w:spacing w:after="200"/>
        <w:ind w:left="360"/>
        <w:contextualSpacing/>
        <w:rPr>
          <w:rFonts w:asciiTheme="minorHAnsi" w:hAnsiTheme="minorHAnsi" w:cstheme="minorHAnsi"/>
        </w:rPr>
      </w:pPr>
    </w:p>
    <w:p w14:paraId="0FBBF498" w14:textId="004EEE1A" w:rsidR="0046698E" w:rsidRPr="008547D4" w:rsidRDefault="0046698E" w:rsidP="0046698E">
      <w:pPr>
        <w:widowControl/>
        <w:autoSpaceDE/>
        <w:autoSpaceDN/>
        <w:adjustRightInd/>
        <w:spacing w:after="200"/>
        <w:ind w:left="360"/>
        <w:contextualSpacing/>
        <w:rPr>
          <w:rFonts w:asciiTheme="minorHAnsi" w:hAnsiTheme="minorHAnsi" w:cstheme="minorHAnsi"/>
        </w:rPr>
      </w:pPr>
      <w:r w:rsidRPr="008547D4">
        <w:rPr>
          <w:rFonts w:asciiTheme="minorHAnsi" w:hAnsiTheme="minorHAnsi" w:cstheme="minorHAnsi"/>
          <w:b/>
          <w:bCs/>
        </w:rPr>
        <w:t>Federal Monitoring Plan FY 2023-OB-</w:t>
      </w:r>
      <w:r w:rsidR="145827F8" w:rsidRPr="008547D4">
        <w:rPr>
          <w:rFonts w:asciiTheme="minorHAnsi" w:hAnsiTheme="minorHAnsi" w:cstheme="minorHAnsi"/>
          <w:b/>
          <w:bCs/>
        </w:rPr>
        <w:t>05</w:t>
      </w:r>
      <w:r w:rsidRPr="008547D4">
        <w:rPr>
          <w:rFonts w:asciiTheme="minorHAnsi" w:hAnsiTheme="minorHAnsi" w:cstheme="minorHAnsi"/>
          <w:b/>
          <w:bCs/>
        </w:rPr>
        <w:t xml:space="preserve">:  </w:t>
      </w:r>
      <w:r w:rsidRPr="008547D4">
        <w:rPr>
          <w:rFonts w:asciiTheme="minorHAnsi" w:hAnsiTheme="minorHAnsi" w:cstheme="minorHAnsi"/>
        </w:rPr>
        <w:t xml:space="preserve">The OSHA Regional Office will monitor </w:t>
      </w:r>
      <w:r w:rsidR="009D0627">
        <w:rPr>
          <w:rFonts w:asciiTheme="minorHAnsi" w:hAnsiTheme="minorHAnsi" w:cstheme="minorHAnsi"/>
        </w:rPr>
        <w:t xml:space="preserve">Wyoming </w:t>
      </w:r>
      <w:r w:rsidR="000B00AF">
        <w:rPr>
          <w:rFonts w:asciiTheme="minorHAnsi" w:hAnsiTheme="minorHAnsi" w:cstheme="minorHAnsi"/>
        </w:rPr>
        <w:t>OSHA’s</w:t>
      </w:r>
      <w:r w:rsidR="000B00AF" w:rsidRPr="008547D4">
        <w:rPr>
          <w:rFonts w:asciiTheme="minorHAnsi" w:hAnsiTheme="minorHAnsi" w:cstheme="minorHAnsi"/>
        </w:rPr>
        <w:t xml:space="preserve"> performance</w:t>
      </w:r>
      <w:r w:rsidRPr="008547D4">
        <w:rPr>
          <w:rFonts w:asciiTheme="minorHAnsi" w:hAnsiTheme="minorHAnsi" w:cstheme="minorHAnsi"/>
        </w:rPr>
        <w:t xml:space="preserve"> in this area during quarterly meetings throughout FY 2024.</w:t>
      </w:r>
    </w:p>
    <w:p w14:paraId="38A32105" w14:textId="77777777" w:rsidR="0046698E" w:rsidRPr="008547D4" w:rsidRDefault="0046698E" w:rsidP="0046698E">
      <w:pPr>
        <w:widowControl/>
        <w:autoSpaceDE/>
        <w:autoSpaceDN/>
        <w:adjustRightInd/>
        <w:spacing w:after="200"/>
        <w:ind w:left="360"/>
        <w:contextualSpacing/>
        <w:rPr>
          <w:rFonts w:asciiTheme="minorHAnsi" w:hAnsiTheme="minorHAnsi" w:cstheme="minorHAnsi"/>
        </w:rPr>
      </w:pPr>
    </w:p>
    <w:p w14:paraId="65368053" w14:textId="1CBB55F6" w:rsidR="0046698E" w:rsidRPr="008547D4" w:rsidRDefault="0046698E" w:rsidP="0046698E">
      <w:pPr>
        <w:widowControl/>
        <w:autoSpaceDE/>
        <w:autoSpaceDN/>
        <w:adjustRightInd/>
        <w:ind w:left="360"/>
        <w:contextualSpacing/>
        <w:rPr>
          <w:rFonts w:asciiTheme="minorHAnsi" w:hAnsiTheme="minorHAnsi" w:cstheme="minorHAnsi"/>
        </w:rPr>
      </w:pPr>
      <w:r w:rsidRPr="008547D4">
        <w:rPr>
          <w:rFonts w:asciiTheme="minorHAnsi" w:hAnsiTheme="minorHAnsi" w:cstheme="minorHAnsi"/>
          <w:b/>
          <w:bCs/>
        </w:rPr>
        <w:t>Status FY 2023-OB-</w:t>
      </w:r>
      <w:r w:rsidR="045F5FA0" w:rsidRPr="008547D4">
        <w:rPr>
          <w:rFonts w:asciiTheme="minorHAnsi" w:hAnsiTheme="minorHAnsi" w:cstheme="minorHAnsi"/>
          <w:b/>
          <w:bCs/>
        </w:rPr>
        <w:t>05</w:t>
      </w:r>
      <w:r w:rsidRPr="008547D4">
        <w:rPr>
          <w:rFonts w:asciiTheme="minorHAnsi" w:hAnsiTheme="minorHAnsi" w:cstheme="minorHAnsi"/>
          <w:b/>
          <w:bCs/>
        </w:rPr>
        <w:t>:</w:t>
      </w:r>
      <w:r w:rsidRPr="008547D4">
        <w:rPr>
          <w:rFonts w:asciiTheme="minorHAnsi" w:hAnsiTheme="minorHAnsi" w:cstheme="minorHAnsi"/>
        </w:rPr>
        <w:t xml:space="preserve">  This observation is new.</w:t>
      </w:r>
    </w:p>
    <w:p w14:paraId="61E9A5A6" w14:textId="77777777" w:rsidR="00F8069C" w:rsidRPr="008547D4" w:rsidRDefault="00F8069C" w:rsidP="005159A6">
      <w:pPr>
        <w:spacing w:after="200"/>
        <w:contextualSpacing/>
        <w:rPr>
          <w:rFonts w:asciiTheme="minorHAnsi" w:hAnsiTheme="minorHAnsi" w:cstheme="minorHAnsi"/>
          <w:color w:val="FF0000"/>
        </w:rPr>
      </w:pPr>
    </w:p>
    <w:p w14:paraId="71F94B9F" w14:textId="5EDA5B16" w:rsidR="00133E3A" w:rsidRPr="008547D4" w:rsidRDefault="00B93C19" w:rsidP="00526463">
      <w:pPr>
        <w:spacing w:after="200"/>
        <w:ind w:left="360"/>
        <w:contextualSpacing/>
        <w:rPr>
          <w:rFonts w:asciiTheme="minorHAnsi" w:hAnsiTheme="minorHAnsi" w:cstheme="minorHAnsi"/>
        </w:rPr>
      </w:pPr>
      <w:r>
        <w:rPr>
          <w:rFonts w:asciiTheme="minorHAnsi" w:hAnsiTheme="minorHAnsi" w:cstheme="minorHAnsi"/>
        </w:rPr>
        <w:t>Wyoming OSHA’s</w:t>
      </w:r>
      <w:r w:rsidR="00133E3A" w:rsidRPr="008547D4">
        <w:rPr>
          <w:rFonts w:asciiTheme="minorHAnsi" w:hAnsiTheme="minorHAnsi" w:cstheme="minorHAnsi"/>
        </w:rPr>
        <w:t xml:space="preserve"> </w:t>
      </w:r>
      <w:r w:rsidR="009C33D5" w:rsidRPr="008547D4">
        <w:rPr>
          <w:rFonts w:asciiTheme="minorHAnsi" w:hAnsiTheme="minorHAnsi" w:cstheme="minorHAnsi"/>
        </w:rPr>
        <w:t xml:space="preserve">state and local government </w:t>
      </w:r>
      <w:r w:rsidR="00F21C82">
        <w:rPr>
          <w:rFonts w:asciiTheme="minorHAnsi" w:hAnsiTheme="minorHAnsi" w:cstheme="minorHAnsi"/>
        </w:rPr>
        <w:t>c</w:t>
      </w:r>
      <w:r w:rsidR="009C33D5" w:rsidRPr="008547D4">
        <w:rPr>
          <w:rFonts w:asciiTheme="minorHAnsi" w:hAnsiTheme="minorHAnsi" w:cstheme="minorHAnsi"/>
        </w:rPr>
        <w:t xml:space="preserve">onsultation </w:t>
      </w:r>
      <w:r w:rsidR="00F21C82">
        <w:rPr>
          <w:rFonts w:asciiTheme="minorHAnsi" w:hAnsiTheme="minorHAnsi" w:cstheme="minorHAnsi"/>
        </w:rPr>
        <w:t>p</w:t>
      </w:r>
      <w:r w:rsidR="009C33D5" w:rsidRPr="008547D4">
        <w:rPr>
          <w:rFonts w:asciiTheme="minorHAnsi" w:hAnsiTheme="minorHAnsi" w:cstheme="minorHAnsi"/>
        </w:rPr>
        <w:t xml:space="preserve">rogram </w:t>
      </w:r>
      <w:r w:rsidR="00133E3A" w:rsidRPr="008547D4">
        <w:rPr>
          <w:rFonts w:asciiTheme="minorHAnsi" w:hAnsiTheme="minorHAnsi" w:cstheme="minorHAnsi"/>
        </w:rPr>
        <w:t xml:space="preserve">also conducted </w:t>
      </w:r>
      <w:r w:rsidR="0029312B" w:rsidRPr="008547D4">
        <w:rPr>
          <w:rFonts w:asciiTheme="minorHAnsi" w:hAnsiTheme="minorHAnsi" w:cstheme="minorHAnsi"/>
        </w:rPr>
        <w:t>24</w:t>
      </w:r>
      <w:r w:rsidR="00133E3A" w:rsidRPr="008547D4">
        <w:rPr>
          <w:rFonts w:asciiTheme="minorHAnsi" w:hAnsiTheme="minorHAnsi" w:cstheme="minorHAnsi"/>
        </w:rPr>
        <w:t xml:space="preserve"> compliance assistance activities in FY 202</w:t>
      </w:r>
      <w:r w:rsidR="00EA3CB7" w:rsidRPr="008547D4">
        <w:rPr>
          <w:rFonts w:asciiTheme="minorHAnsi" w:hAnsiTheme="minorHAnsi" w:cstheme="minorHAnsi"/>
        </w:rPr>
        <w:t>3</w:t>
      </w:r>
      <w:r w:rsidR="00133E3A" w:rsidRPr="008547D4">
        <w:rPr>
          <w:rFonts w:asciiTheme="minorHAnsi" w:hAnsiTheme="minorHAnsi" w:cstheme="minorHAnsi"/>
        </w:rPr>
        <w:t>.  These activities included attendance at conferences, workshops, and Alliance meetings.</w:t>
      </w:r>
    </w:p>
    <w:p w14:paraId="03D70ED9" w14:textId="77777777" w:rsidR="00133E3A" w:rsidRPr="008547D4" w:rsidRDefault="00133E3A" w:rsidP="00526463">
      <w:pPr>
        <w:spacing w:after="200"/>
        <w:contextualSpacing/>
        <w:rPr>
          <w:rFonts w:asciiTheme="minorHAnsi" w:hAnsiTheme="minorHAnsi" w:cstheme="minorHAnsi"/>
          <w:color w:val="FF0000"/>
        </w:rPr>
      </w:pPr>
    </w:p>
    <w:p w14:paraId="576CF8B9" w14:textId="08D31DF4" w:rsidR="00782EEC" w:rsidRDefault="00133E3A" w:rsidP="00526463">
      <w:pPr>
        <w:spacing w:after="200"/>
        <w:ind w:left="360"/>
        <w:contextualSpacing/>
        <w:rPr>
          <w:rFonts w:asciiTheme="minorHAnsi" w:hAnsiTheme="minorHAnsi" w:cstheme="minorHAnsi"/>
        </w:rPr>
      </w:pPr>
      <w:r w:rsidRPr="008547D4">
        <w:rPr>
          <w:rFonts w:asciiTheme="minorHAnsi" w:hAnsiTheme="minorHAnsi" w:cstheme="minorHAnsi"/>
        </w:rPr>
        <w:t>At the time of the evaluation, there were no state or local government SHARP entities.</w:t>
      </w:r>
      <w:r w:rsidR="006C1766" w:rsidRPr="008547D4">
        <w:rPr>
          <w:rFonts w:asciiTheme="minorHAnsi" w:hAnsiTheme="minorHAnsi" w:cstheme="minorHAnsi"/>
        </w:rPr>
        <w:t xml:space="preserve">  </w:t>
      </w:r>
      <w:r w:rsidR="00B93C19">
        <w:rPr>
          <w:rFonts w:asciiTheme="minorHAnsi" w:hAnsiTheme="minorHAnsi" w:cstheme="minorHAnsi"/>
        </w:rPr>
        <w:t>Wyoming OSHA</w:t>
      </w:r>
      <w:r w:rsidR="006C1766" w:rsidRPr="008547D4">
        <w:rPr>
          <w:rFonts w:asciiTheme="minorHAnsi" w:hAnsiTheme="minorHAnsi" w:cstheme="minorHAnsi"/>
        </w:rPr>
        <w:t xml:space="preserve"> has set a goal of </w:t>
      </w:r>
      <w:r w:rsidR="00C86D1C" w:rsidRPr="008547D4">
        <w:rPr>
          <w:rFonts w:asciiTheme="minorHAnsi" w:hAnsiTheme="minorHAnsi" w:cstheme="minorHAnsi"/>
        </w:rPr>
        <w:t>onboarding one new SHARP member during FY 2024.</w:t>
      </w:r>
    </w:p>
    <w:p w14:paraId="6B68946F" w14:textId="77777777" w:rsidR="00C16B16" w:rsidRDefault="00C16B16" w:rsidP="004C0741">
      <w:pPr>
        <w:contextualSpacing/>
        <w:rPr>
          <w:rFonts w:asciiTheme="minorHAnsi" w:hAnsiTheme="minorHAnsi" w:cstheme="minorHAnsi"/>
        </w:rPr>
      </w:pPr>
    </w:p>
    <w:p w14:paraId="19135EBE" w14:textId="77777777" w:rsidR="00E327E8" w:rsidRDefault="00E327E8" w:rsidP="004C0741">
      <w:pPr>
        <w:contextualSpacing/>
        <w:rPr>
          <w:rFonts w:asciiTheme="minorHAnsi" w:hAnsiTheme="minorHAnsi" w:cstheme="minorHAnsi"/>
        </w:rPr>
      </w:pPr>
    </w:p>
    <w:p w14:paraId="51D9EE26" w14:textId="77777777" w:rsidR="00FD4BEB" w:rsidRDefault="00FD4BEB" w:rsidP="004C0741">
      <w:pPr>
        <w:contextualSpacing/>
        <w:rPr>
          <w:rFonts w:asciiTheme="minorHAnsi" w:hAnsiTheme="minorHAnsi" w:cstheme="minorHAnsi"/>
        </w:rPr>
      </w:pPr>
    </w:p>
    <w:p w14:paraId="6F69852D" w14:textId="77777777" w:rsidR="00FD4BEB" w:rsidRDefault="00FD4BEB" w:rsidP="004C0741">
      <w:pPr>
        <w:contextualSpacing/>
        <w:rPr>
          <w:rFonts w:asciiTheme="minorHAnsi" w:hAnsiTheme="minorHAnsi" w:cstheme="minorHAnsi"/>
        </w:rPr>
      </w:pPr>
    </w:p>
    <w:p w14:paraId="78FD0374" w14:textId="77777777" w:rsidR="00FD4BEB" w:rsidRPr="008547D4" w:rsidRDefault="00FD4BEB" w:rsidP="004C0741">
      <w:pPr>
        <w:contextualSpacing/>
        <w:rPr>
          <w:rFonts w:asciiTheme="minorHAnsi" w:hAnsiTheme="minorHAnsi" w:cstheme="minorHAnsi"/>
        </w:rPr>
      </w:pPr>
    </w:p>
    <w:p w14:paraId="5772D709" w14:textId="77777777" w:rsidR="00154032" w:rsidRPr="008547D4" w:rsidRDefault="00782EEC" w:rsidP="00526463">
      <w:pPr>
        <w:pStyle w:val="ListParagraph"/>
        <w:numPr>
          <w:ilvl w:val="2"/>
          <w:numId w:val="29"/>
        </w:numPr>
        <w:spacing w:line="240" w:lineRule="auto"/>
        <w:ind w:left="360"/>
        <w:rPr>
          <w:rFonts w:asciiTheme="minorHAnsi" w:hAnsiTheme="minorHAnsi" w:cstheme="minorHAnsi"/>
          <w:b/>
          <w:caps/>
          <w:sz w:val="24"/>
          <w:szCs w:val="24"/>
        </w:rPr>
      </w:pPr>
      <w:r w:rsidRPr="008547D4">
        <w:rPr>
          <w:rFonts w:asciiTheme="minorHAnsi" w:hAnsiTheme="minorHAnsi" w:cstheme="minorHAnsi"/>
          <w:b/>
          <w:caps/>
          <w:sz w:val="24"/>
          <w:szCs w:val="24"/>
        </w:rPr>
        <w:lastRenderedPageBreak/>
        <w:t>Private Sector 23</w:t>
      </w:r>
      <w:r w:rsidRPr="008547D4">
        <w:rPr>
          <w:rFonts w:asciiTheme="minorHAnsi" w:hAnsiTheme="minorHAnsi" w:cstheme="minorHAnsi"/>
          <w:b/>
          <w:sz w:val="24"/>
          <w:szCs w:val="24"/>
        </w:rPr>
        <w:t>(g)</w:t>
      </w:r>
      <w:r w:rsidR="00F519F0" w:rsidRPr="008547D4">
        <w:rPr>
          <w:rFonts w:asciiTheme="minorHAnsi" w:hAnsiTheme="minorHAnsi" w:cstheme="minorHAnsi"/>
          <w:b/>
          <w:caps/>
          <w:sz w:val="24"/>
          <w:szCs w:val="24"/>
        </w:rPr>
        <w:t xml:space="preserve"> On-site Consultation Program </w:t>
      </w:r>
    </w:p>
    <w:p w14:paraId="383EE464" w14:textId="77777777" w:rsidR="004864C3" w:rsidRPr="008547D4" w:rsidRDefault="004864C3" w:rsidP="00526463">
      <w:pPr>
        <w:pStyle w:val="ListParagraph"/>
        <w:spacing w:line="240" w:lineRule="auto"/>
        <w:ind w:left="360"/>
        <w:rPr>
          <w:rFonts w:asciiTheme="minorHAnsi" w:hAnsiTheme="minorHAnsi" w:cstheme="minorHAnsi"/>
          <w:iCs/>
        </w:rPr>
      </w:pPr>
    </w:p>
    <w:p w14:paraId="7AB27A48" w14:textId="5FCCA3A6" w:rsidR="009A2748" w:rsidRPr="008547D4" w:rsidRDefault="004864C3" w:rsidP="00526463">
      <w:pPr>
        <w:pStyle w:val="ListParagraph"/>
        <w:spacing w:line="240" w:lineRule="auto"/>
        <w:ind w:left="360"/>
        <w:rPr>
          <w:rFonts w:asciiTheme="minorHAnsi" w:hAnsiTheme="minorHAnsi" w:cstheme="minorHAnsi"/>
          <w:b/>
          <w:caps/>
          <w:sz w:val="24"/>
          <w:szCs w:val="24"/>
        </w:rPr>
      </w:pPr>
      <w:r w:rsidRPr="008547D4">
        <w:rPr>
          <w:rFonts w:asciiTheme="minorHAnsi" w:hAnsiTheme="minorHAnsi" w:cstheme="minorHAnsi"/>
          <w:iCs/>
          <w:sz w:val="24"/>
          <w:szCs w:val="24"/>
        </w:rPr>
        <w:t>The 21(d) program funds private sector on-site consultation.  The 21(d) program is evaluated separately from the 23(g) FAME.</w:t>
      </w:r>
    </w:p>
    <w:p w14:paraId="5241237F" w14:textId="77777777" w:rsidR="009A2748" w:rsidRDefault="009A2748" w:rsidP="0041397A">
      <w:pPr>
        <w:rPr>
          <w:b/>
          <w:caps/>
        </w:rPr>
      </w:pPr>
    </w:p>
    <w:p w14:paraId="5CD2538C" w14:textId="6DF52F94" w:rsidR="009A2748" w:rsidRPr="009A2748" w:rsidRDefault="009A2748" w:rsidP="0041397A">
      <w:pPr>
        <w:rPr>
          <w:b/>
          <w:caps/>
        </w:rPr>
        <w:sectPr w:rsidR="009A2748" w:rsidRPr="009A2748" w:rsidSect="008A1D4F">
          <w:footerReference w:type="default" r:id="rId10"/>
          <w:footerReference w:type="first" r:id="rId11"/>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156BBB" w14:paraId="7012A54A" w14:textId="77777777" w:rsidTr="00C773B8">
        <w:trPr>
          <w:trHeight w:val="350"/>
          <w:tblHeader/>
        </w:trPr>
        <w:tc>
          <w:tcPr>
            <w:tcW w:w="1440" w:type="dxa"/>
            <w:shd w:val="clear" w:color="auto" w:fill="1F497D" w:themeFill="text2"/>
          </w:tcPr>
          <w:p w14:paraId="0BDBF868" w14:textId="011FB110" w:rsidR="006529AA" w:rsidRPr="00386573" w:rsidRDefault="006529AA"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lastRenderedPageBreak/>
              <w:t>FY 20</w:t>
            </w:r>
            <w:r w:rsidR="00EB3155" w:rsidRPr="00386573">
              <w:rPr>
                <w:rFonts w:asciiTheme="minorHAnsi" w:hAnsiTheme="minorHAnsi" w:cstheme="minorHAnsi"/>
                <w:b/>
                <w:color w:val="FFFFFF" w:themeColor="background1"/>
              </w:rPr>
              <w:t>23</w:t>
            </w:r>
            <w:r w:rsidRPr="00386573">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386573" w:rsidRDefault="006529AA"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386573" w:rsidRDefault="006529AA"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Recommendation</w:t>
            </w:r>
          </w:p>
        </w:tc>
        <w:tc>
          <w:tcPr>
            <w:tcW w:w="1890" w:type="dxa"/>
            <w:shd w:val="clear" w:color="auto" w:fill="1F497D" w:themeFill="text2"/>
          </w:tcPr>
          <w:p w14:paraId="1D9D7E73" w14:textId="531D99AB" w:rsidR="006529AA" w:rsidRPr="00386573" w:rsidRDefault="006529AA"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FY 20</w:t>
            </w:r>
            <w:r w:rsidR="004C7869">
              <w:rPr>
                <w:rFonts w:asciiTheme="minorHAnsi" w:hAnsiTheme="minorHAnsi" w:cstheme="minorHAnsi"/>
                <w:b/>
                <w:color w:val="FFFFFF" w:themeColor="background1"/>
              </w:rPr>
              <w:t>22</w:t>
            </w:r>
            <w:r w:rsidRPr="00386573">
              <w:rPr>
                <w:rFonts w:asciiTheme="minorHAnsi" w:hAnsiTheme="minorHAnsi" w:cstheme="minorHAnsi"/>
                <w:b/>
                <w:color w:val="FFFFFF" w:themeColor="background1"/>
              </w:rPr>
              <w:t xml:space="preserve">-# or </w:t>
            </w:r>
          </w:p>
          <w:p w14:paraId="3E08BB9F" w14:textId="7C346858" w:rsidR="006529AA" w:rsidRPr="00386573" w:rsidRDefault="006529AA"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FY 20</w:t>
            </w:r>
            <w:r w:rsidR="004C7869">
              <w:rPr>
                <w:rFonts w:asciiTheme="minorHAnsi" w:hAnsiTheme="minorHAnsi" w:cstheme="minorHAnsi"/>
                <w:b/>
                <w:color w:val="FFFFFF" w:themeColor="background1"/>
              </w:rPr>
              <w:t>22</w:t>
            </w:r>
            <w:r w:rsidRPr="00386573">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5008CD5" w:rsidR="006529AA" w:rsidRPr="00386573" w:rsidRDefault="006529AA" w:rsidP="0041397A">
            <w:pPr>
              <w:widowControl/>
              <w:autoSpaceDE/>
              <w:autoSpaceDN/>
              <w:adjustRightInd/>
              <w:rPr>
                <w:rFonts w:asciiTheme="minorHAnsi" w:hAnsiTheme="minorHAnsi" w:cstheme="minorHAnsi"/>
                <w:sz w:val="20"/>
                <w:szCs w:val="20"/>
              </w:rPr>
            </w:pPr>
            <w:r w:rsidRPr="00386573">
              <w:rPr>
                <w:rFonts w:asciiTheme="minorHAnsi" w:hAnsiTheme="minorHAnsi" w:cstheme="minorHAnsi"/>
              </w:rPr>
              <w:t xml:space="preserve"> </w:t>
            </w:r>
            <w:r w:rsidR="00EB3155" w:rsidRPr="00386573">
              <w:rPr>
                <w:rFonts w:asciiTheme="minorHAnsi" w:hAnsiTheme="minorHAnsi" w:cstheme="minorHAnsi"/>
                <w:sz w:val="20"/>
                <w:szCs w:val="20"/>
              </w:rPr>
              <w:t>FY 2023-01</w:t>
            </w:r>
          </w:p>
          <w:p w14:paraId="62DD2F41" w14:textId="77777777" w:rsidR="006529AA" w:rsidRPr="00386573" w:rsidRDefault="006529AA" w:rsidP="0041397A">
            <w:pPr>
              <w:widowControl/>
              <w:autoSpaceDE/>
              <w:autoSpaceDN/>
              <w:adjustRightInd/>
              <w:rPr>
                <w:rFonts w:asciiTheme="minorHAnsi" w:hAnsiTheme="minorHAnsi" w:cstheme="minorHAnsi"/>
              </w:rPr>
            </w:pPr>
          </w:p>
        </w:tc>
        <w:tc>
          <w:tcPr>
            <w:tcW w:w="4721" w:type="dxa"/>
          </w:tcPr>
          <w:p w14:paraId="5A6AB1DE" w14:textId="6C3524F6" w:rsidR="006529AA" w:rsidRPr="00386573" w:rsidRDefault="001F0D2C" w:rsidP="0041397A">
            <w:pPr>
              <w:widowControl/>
              <w:autoSpaceDE/>
              <w:autoSpaceDN/>
              <w:adjustRightInd/>
              <w:rPr>
                <w:rFonts w:asciiTheme="minorHAnsi" w:hAnsiTheme="minorHAnsi" w:cstheme="minorHAnsi"/>
                <w:sz w:val="20"/>
                <w:szCs w:val="20"/>
              </w:rPr>
            </w:pPr>
            <w:r w:rsidRPr="001F0D2C">
              <w:rPr>
                <w:rFonts w:asciiTheme="minorHAnsi" w:hAnsiTheme="minorHAnsi" w:cstheme="minorHAnsi"/>
                <w:sz w:val="20"/>
                <w:szCs w:val="20"/>
              </w:rPr>
              <w:t xml:space="preserve">In FY 2023, Wyoming OSHA’s safety inspection in-compliance percentage of 69.09% significantly exceeded the FRL range of 25.38% to 38.08%.  </w:t>
            </w:r>
          </w:p>
        </w:tc>
        <w:tc>
          <w:tcPr>
            <w:tcW w:w="4819" w:type="dxa"/>
          </w:tcPr>
          <w:p w14:paraId="4A368902" w14:textId="0B31BA11" w:rsidR="006529AA" w:rsidRPr="00386573" w:rsidRDefault="00895F37" w:rsidP="0041397A">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Wyoming OSHA</w:t>
            </w:r>
            <w:r w:rsidR="00A43021" w:rsidRPr="00386573">
              <w:rPr>
                <w:rFonts w:asciiTheme="minorHAnsi" w:hAnsiTheme="minorHAnsi" w:cstheme="minorHAnsi"/>
                <w:sz w:val="20"/>
                <w:szCs w:val="20"/>
              </w:rPr>
              <w:t xml:space="preserve"> should determine the cause and take action to decrease its high in-compliance </w:t>
            </w:r>
            <w:r w:rsidR="55DB84DF" w:rsidRPr="00386573">
              <w:rPr>
                <w:rFonts w:asciiTheme="minorHAnsi" w:hAnsiTheme="minorHAnsi" w:cstheme="minorHAnsi"/>
                <w:sz w:val="20"/>
                <w:szCs w:val="20"/>
              </w:rPr>
              <w:t>percentage</w:t>
            </w:r>
            <w:r w:rsidR="00A43021" w:rsidRPr="00386573">
              <w:rPr>
                <w:rFonts w:asciiTheme="minorHAnsi" w:hAnsiTheme="minorHAnsi" w:cstheme="minorHAnsi"/>
                <w:sz w:val="20"/>
                <w:szCs w:val="20"/>
              </w:rPr>
              <w:t xml:space="preserve"> for safety inspections.</w:t>
            </w:r>
          </w:p>
          <w:p w14:paraId="2932F921" w14:textId="77777777" w:rsidR="006529AA" w:rsidRPr="00386573" w:rsidRDefault="006529AA" w:rsidP="0041397A">
            <w:pPr>
              <w:widowControl/>
              <w:autoSpaceDE/>
              <w:autoSpaceDN/>
              <w:adjustRightInd/>
              <w:rPr>
                <w:rFonts w:asciiTheme="minorHAnsi" w:hAnsiTheme="minorHAnsi" w:cstheme="minorHAnsi"/>
              </w:rPr>
            </w:pPr>
          </w:p>
        </w:tc>
        <w:tc>
          <w:tcPr>
            <w:tcW w:w="1890" w:type="dxa"/>
          </w:tcPr>
          <w:p w14:paraId="238C33F1" w14:textId="35CF6146" w:rsidR="006529AA" w:rsidRPr="00AD4F4D" w:rsidRDefault="006529AA" w:rsidP="0041397A">
            <w:pPr>
              <w:widowControl/>
              <w:autoSpaceDE/>
              <w:autoSpaceDN/>
              <w:adjustRightInd/>
              <w:rPr>
                <w:rFonts w:asciiTheme="minorHAnsi" w:hAnsiTheme="minorHAnsi" w:cstheme="minorHAnsi"/>
                <w:sz w:val="20"/>
                <w:szCs w:val="20"/>
              </w:rPr>
            </w:pPr>
          </w:p>
        </w:tc>
      </w:tr>
      <w:tr w:rsidR="00EC64CF" w:rsidRPr="000A134A" w14:paraId="0C0BD4BD" w14:textId="77777777" w:rsidTr="00C318E1">
        <w:tc>
          <w:tcPr>
            <w:tcW w:w="1440" w:type="dxa"/>
          </w:tcPr>
          <w:p w14:paraId="343761B6" w14:textId="2BF26DFF" w:rsidR="00EC64CF" w:rsidRPr="00EC64CF" w:rsidRDefault="00EC64CF" w:rsidP="0041397A">
            <w:pPr>
              <w:widowControl/>
              <w:autoSpaceDE/>
              <w:autoSpaceDN/>
              <w:adjustRightInd/>
              <w:rPr>
                <w:rFonts w:asciiTheme="minorHAnsi" w:hAnsiTheme="minorHAnsi" w:cstheme="minorHAnsi"/>
                <w:sz w:val="20"/>
                <w:szCs w:val="20"/>
              </w:rPr>
            </w:pPr>
            <w:r w:rsidRPr="00EC64CF">
              <w:rPr>
                <w:rFonts w:asciiTheme="minorHAnsi" w:hAnsiTheme="minorHAnsi" w:cstheme="minorHAnsi"/>
                <w:sz w:val="20"/>
                <w:szCs w:val="20"/>
              </w:rPr>
              <w:t>FY 2023-02</w:t>
            </w:r>
          </w:p>
        </w:tc>
        <w:tc>
          <w:tcPr>
            <w:tcW w:w="4721" w:type="dxa"/>
          </w:tcPr>
          <w:p w14:paraId="4BAC4B59" w14:textId="51B4C06E" w:rsidR="00EC64CF" w:rsidRDefault="001F0D2C" w:rsidP="0041397A">
            <w:pPr>
              <w:widowControl/>
              <w:autoSpaceDE/>
              <w:autoSpaceDN/>
              <w:adjustRightInd/>
              <w:rPr>
                <w:rFonts w:asciiTheme="minorHAnsi" w:hAnsiTheme="minorHAnsi" w:cstheme="minorHAnsi"/>
                <w:sz w:val="20"/>
                <w:szCs w:val="20"/>
              </w:rPr>
            </w:pPr>
            <w:r w:rsidRPr="001F0D2C">
              <w:rPr>
                <w:rFonts w:asciiTheme="minorHAnsi" w:hAnsiTheme="minorHAnsi" w:cstheme="minorHAnsi"/>
                <w:sz w:val="20"/>
                <w:szCs w:val="20"/>
              </w:rPr>
              <w:t>In FY 2023, Wyoming OSHA’s health inspection in-compliance percentage of 72.73% significantly exceeded the FRL range of 35.06% to 52.58%.</w:t>
            </w:r>
          </w:p>
        </w:tc>
        <w:tc>
          <w:tcPr>
            <w:tcW w:w="4819" w:type="dxa"/>
          </w:tcPr>
          <w:p w14:paraId="0458B621" w14:textId="533DF6CB" w:rsidR="00EC64CF" w:rsidRPr="00386573" w:rsidRDefault="00EC64CF" w:rsidP="00EC64CF">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Wyoming OSHA</w:t>
            </w:r>
            <w:r w:rsidRPr="00386573">
              <w:rPr>
                <w:rFonts w:asciiTheme="minorHAnsi" w:hAnsiTheme="minorHAnsi" w:cstheme="minorHAnsi"/>
                <w:sz w:val="20"/>
                <w:szCs w:val="20"/>
              </w:rPr>
              <w:t xml:space="preserve"> should determine the cause and take action to decrease its high in-compliance percentage for health inspections.</w:t>
            </w:r>
          </w:p>
          <w:p w14:paraId="2BD37312" w14:textId="77777777" w:rsidR="00EC64CF" w:rsidRDefault="00EC64CF" w:rsidP="0041397A">
            <w:pPr>
              <w:widowControl/>
              <w:autoSpaceDE/>
              <w:autoSpaceDN/>
              <w:adjustRightInd/>
              <w:rPr>
                <w:rFonts w:asciiTheme="minorHAnsi" w:hAnsiTheme="minorHAnsi" w:cstheme="minorHAnsi"/>
                <w:sz w:val="20"/>
                <w:szCs w:val="20"/>
              </w:rPr>
            </w:pPr>
          </w:p>
        </w:tc>
        <w:tc>
          <w:tcPr>
            <w:tcW w:w="1890" w:type="dxa"/>
          </w:tcPr>
          <w:p w14:paraId="69F235EE" w14:textId="77777777" w:rsidR="00EC64CF" w:rsidRPr="00AD4F4D" w:rsidRDefault="00EC64CF" w:rsidP="0041397A">
            <w:pPr>
              <w:widowControl/>
              <w:autoSpaceDE/>
              <w:autoSpaceDN/>
              <w:adjustRightInd/>
              <w:rPr>
                <w:rFonts w:asciiTheme="minorHAnsi" w:hAnsiTheme="minorHAnsi" w:cstheme="minorHAnsi"/>
                <w:sz w:val="20"/>
                <w:szCs w:val="20"/>
              </w:rPr>
            </w:pPr>
          </w:p>
        </w:tc>
      </w:tr>
    </w:tbl>
    <w:p w14:paraId="1F8A34DE" w14:textId="77777777" w:rsidR="00D1582D" w:rsidRPr="00D1582D"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141ADE4D" w14:textId="6A2438F4" w:rsidR="009979B9" w:rsidRPr="00386573" w:rsidRDefault="009979B9" w:rsidP="0041397A">
      <w:pPr>
        <w:widowControl/>
        <w:autoSpaceDE/>
        <w:autoSpaceDN/>
        <w:adjustRightInd/>
        <w:rPr>
          <w:rFonts w:asciiTheme="minorHAnsi" w:hAnsiTheme="minorHAnsi" w:cstheme="minorHAnsi"/>
          <w:iCs/>
        </w:rPr>
      </w:pPr>
    </w:p>
    <w:p w14:paraId="1B8B5438" w14:textId="77777777" w:rsidR="00237A4D" w:rsidRPr="00386573" w:rsidRDefault="00237A4D" w:rsidP="0041397A">
      <w:pPr>
        <w:widowControl/>
        <w:autoSpaceDE/>
        <w:autoSpaceDN/>
        <w:adjustRightInd/>
        <w:rPr>
          <w:rFonts w:asciiTheme="minorHAnsi" w:hAnsiTheme="minorHAnsi" w:cstheme="minorHAnsi"/>
          <w:iCs/>
        </w:rPr>
      </w:pPr>
    </w:p>
    <w:p w14:paraId="08AEAB63" w14:textId="77777777" w:rsidR="00237A4D" w:rsidRPr="00386573" w:rsidRDefault="00237A4D" w:rsidP="0041397A">
      <w:pPr>
        <w:widowControl/>
        <w:autoSpaceDE/>
        <w:autoSpaceDN/>
        <w:adjustRightInd/>
        <w:rPr>
          <w:rFonts w:asciiTheme="minorHAnsi" w:hAnsiTheme="minorHAnsi" w:cstheme="minorHAnsi"/>
          <w:iCs/>
        </w:rPr>
      </w:pPr>
    </w:p>
    <w:p w14:paraId="65CEE58B" w14:textId="77777777" w:rsidR="00DA1B90" w:rsidRPr="00386573" w:rsidRDefault="00DA1B90" w:rsidP="0041397A">
      <w:pPr>
        <w:widowControl/>
        <w:autoSpaceDE/>
        <w:autoSpaceDN/>
        <w:adjustRightInd/>
        <w:rPr>
          <w:rFonts w:asciiTheme="minorHAnsi" w:hAnsiTheme="minorHAnsi" w:cstheme="minorHAnsi"/>
          <w:iCs/>
        </w:rPr>
      </w:pPr>
    </w:p>
    <w:p w14:paraId="4D4900D4" w14:textId="7495E282" w:rsidR="00DA1B90" w:rsidRPr="00386573" w:rsidRDefault="00DA1B90" w:rsidP="0041397A">
      <w:pPr>
        <w:widowControl/>
        <w:autoSpaceDE/>
        <w:autoSpaceDN/>
        <w:adjustRightInd/>
        <w:rPr>
          <w:rFonts w:asciiTheme="minorHAnsi" w:hAnsiTheme="minorHAnsi" w:cstheme="minorHAnsi"/>
          <w:iCs/>
        </w:rPr>
      </w:pPr>
    </w:p>
    <w:p w14:paraId="04B19E1C" w14:textId="77777777" w:rsidR="007D1D5D" w:rsidRDefault="007D1D5D" w:rsidP="0041397A">
      <w:pPr>
        <w:widowControl/>
        <w:autoSpaceDE/>
        <w:autoSpaceDN/>
        <w:adjustRightInd/>
        <w:rPr>
          <w:i/>
        </w:rPr>
      </w:pPr>
    </w:p>
    <w:p w14:paraId="7DD6D10B" w14:textId="77777777" w:rsidR="006A5D45" w:rsidRDefault="006A5D45" w:rsidP="0041397A">
      <w:pPr>
        <w:widowControl/>
        <w:autoSpaceDE/>
        <w:autoSpaceDN/>
        <w:adjustRightInd/>
        <w:rPr>
          <w:i/>
        </w:rPr>
      </w:pPr>
    </w:p>
    <w:p w14:paraId="6F303239" w14:textId="77777777" w:rsidR="006A5D45" w:rsidRDefault="006A5D45" w:rsidP="0041397A">
      <w:pPr>
        <w:widowControl/>
        <w:autoSpaceDE/>
        <w:autoSpaceDN/>
        <w:adjustRightInd/>
        <w:rPr>
          <w:i/>
        </w:rPr>
      </w:pPr>
    </w:p>
    <w:p w14:paraId="51CA9CA3" w14:textId="77777777" w:rsidR="006A5D45" w:rsidRPr="000A134A" w:rsidRDefault="006A5D45" w:rsidP="0041397A">
      <w:pPr>
        <w:widowControl/>
        <w:autoSpaceDE/>
        <w:autoSpaceDN/>
        <w:adjustRightInd/>
        <w:rPr>
          <w:i/>
        </w:rPr>
      </w:pPr>
    </w:p>
    <w:p w14:paraId="2D0B4A86" w14:textId="4143260A" w:rsidR="007D1D5D" w:rsidRPr="000A134A" w:rsidRDefault="007D1D5D" w:rsidP="0041397A">
      <w:pPr>
        <w:widowControl/>
        <w:autoSpaceDE/>
        <w:autoSpaceDN/>
        <w:adjustRightInd/>
        <w:rPr>
          <w:i/>
        </w:rPr>
      </w:pPr>
    </w:p>
    <w:p w14:paraId="2536D2EB" w14:textId="77777777" w:rsidR="007D1D5D" w:rsidRPr="000A134A" w:rsidRDefault="007D1D5D" w:rsidP="0041397A">
      <w:pPr>
        <w:widowControl/>
        <w:autoSpaceDE/>
        <w:autoSpaceDN/>
        <w:adjustRightInd/>
        <w:rPr>
          <w:i/>
        </w:rPr>
      </w:pPr>
    </w:p>
    <w:p w14:paraId="43464BDA" w14:textId="6A4C8DD7" w:rsidR="007D1D5D" w:rsidRPr="000A134A" w:rsidRDefault="007D1D5D" w:rsidP="0041397A">
      <w:pPr>
        <w:widowControl/>
        <w:autoSpaceDE/>
        <w:autoSpaceDN/>
        <w:adjustRightInd/>
        <w:rPr>
          <w:i/>
        </w:rPr>
      </w:pPr>
    </w:p>
    <w:p w14:paraId="7AD8B2CC" w14:textId="77777777" w:rsidR="007D1D5D" w:rsidRPr="000A134A" w:rsidRDefault="007D1D5D" w:rsidP="0041397A">
      <w:pPr>
        <w:widowControl/>
        <w:autoSpaceDE/>
        <w:autoSpaceDN/>
        <w:adjustRightInd/>
        <w:rPr>
          <w:i/>
        </w:rPr>
      </w:pPr>
    </w:p>
    <w:p w14:paraId="66503CAF" w14:textId="25D92E60" w:rsidR="007D1D5D" w:rsidRPr="000A134A" w:rsidRDefault="007D1D5D" w:rsidP="0041397A">
      <w:pPr>
        <w:widowControl/>
        <w:autoSpaceDE/>
        <w:autoSpaceDN/>
        <w:adjustRightInd/>
        <w:rPr>
          <w:i/>
        </w:rPr>
      </w:pPr>
    </w:p>
    <w:p w14:paraId="2F34FA17" w14:textId="77777777" w:rsidR="00D1582D" w:rsidRPr="008B1863"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Pr="008B1863" w:rsidRDefault="00600F93"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Pr="008B1863"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Pr="00D50E0E"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8A1D4F">
          <w:headerReference w:type="default" r:id="rId12"/>
          <w:footerReference w:type="default" r:id="rId13"/>
          <w:headerReference w:type="first" r:id="rId14"/>
          <w:footerReference w:type="first" r:id="rId15"/>
          <w:pgSz w:w="15840" w:h="12240" w:orient="landscape"/>
          <w:pgMar w:top="1440" w:right="1440" w:bottom="1440" w:left="1440" w:header="720" w:footer="720" w:gutter="0"/>
          <w:cols w:space="720"/>
          <w:titlePg/>
          <w:rtlGutter/>
          <w:docGrid w:linePitch="360"/>
        </w:sectPr>
      </w:pPr>
    </w:p>
    <w:p w14:paraId="70703095" w14:textId="77777777" w:rsidR="0052265F" w:rsidRDefault="0052265F" w:rsidP="0041397A">
      <w:pPr>
        <w:widowControl/>
        <w:autoSpaceDE/>
        <w:autoSpaceDN/>
        <w:adjustRightInd/>
        <w:rPr>
          <w:i/>
          <w:sz w:val="22"/>
          <w:szCs w:val="22"/>
        </w:rPr>
      </w:pPr>
    </w:p>
    <w:p w14:paraId="1B04AFBA" w14:textId="77777777" w:rsidR="0052265F" w:rsidRDefault="0052265F" w:rsidP="0041397A">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5"/>
        <w:gridCol w:w="1603"/>
        <w:gridCol w:w="4905"/>
        <w:gridCol w:w="4559"/>
        <w:gridCol w:w="1086"/>
      </w:tblGrid>
      <w:tr w:rsidR="00156BBB" w:rsidRPr="00156BBB" w14:paraId="52741B7A" w14:textId="77777777" w:rsidTr="7FB43442">
        <w:trPr>
          <w:trHeight w:val="411"/>
          <w:tblHeader/>
        </w:trPr>
        <w:tc>
          <w:tcPr>
            <w:tcW w:w="1815" w:type="dxa"/>
            <w:shd w:val="clear" w:color="auto" w:fill="1F497D" w:themeFill="text2"/>
          </w:tcPr>
          <w:p w14:paraId="1DD6461E" w14:textId="77777777"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lastRenderedPageBreak/>
              <w:t>Observation #</w:t>
            </w:r>
          </w:p>
          <w:p w14:paraId="404CB4AE" w14:textId="43EB0F61"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 xml:space="preserve">FY </w:t>
            </w:r>
            <w:r w:rsidRPr="00386573">
              <w:rPr>
                <w:rFonts w:asciiTheme="minorHAnsi" w:hAnsiTheme="minorHAnsi" w:cstheme="minorHAnsi"/>
                <w:b/>
                <w:bCs/>
                <w:color w:val="FFFFFF" w:themeColor="background1"/>
              </w:rPr>
              <w:t>20</w:t>
            </w:r>
            <w:r w:rsidR="4863F458" w:rsidRPr="00386573">
              <w:rPr>
                <w:rFonts w:asciiTheme="minorHAnsi" w:hAnsiTheme="minorHAnsi" w:cstheme="minorHAnsi"/>
                <w:b/>
                <w:bCs/>
                <w:color w:val="FFFFFF" w:themeColor="background1"/>
              </w:rPr>
              <w:t>23</w:t>
            </w:r>
            <w:r w:rsidRPr="00386573">
              <w:rPr>
                <w:rFonts w:asciiTheme="minorHAnsi" w:hAnsiTheme="minorHAnsi" w:cstheme="minorHAnsi"/>
                <w:b/>
                <w:color w:val="FFFFFF" w:themeColor="background1"/>
              </w:rPr>
              <w:t>-OB-#</w:t>
            </w:r>
          </w:p>
        </w:tc>
        <w:tc>
          <w:tcPr>
            <w:tcW w:w="1603" w:type="dxa"/>
            <w:shd w:val="clear" w:color="auto" w:fill="1F497D" w:themeFill="text2"/>
          </w:tcPr>
          <w:p w14:paraId="59BC5180" w14:textId="77777777"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Observation#</w:t>
            </w:r>
          </w:p>
          <w:p w14:paraId="288F709F" w14:textId="7AFA190A"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FY 20</w:t>
            </w:r>
            <w:r w:rsidR="004C7869">
              <w:rPr>
                <w:rFonts w:asciiTheme="minorHAnsi" w:hAnsiTheme="minorHAnsi" w:cstheme="minorHAnsi"/>
                <w:b/>
                <w:color w:val="FFFFFF" w:themeColor="background1"/>
              </w:rPr>
              <w:t>22</w:t>
            </w:r>
            <w:r w:rsidRPr="00386573">
              <w:rPr>
                <w:rFonts w:asciiTheme="minorHAnsi" w:hAnsiTheme="minorHAnsi" w:cstheme="minorHAnsi"/>
                <w:b/>
                <w:color w:val="FFFFFF" w:themeColor="background1"/>
              </w:rPr>
              <w:t xml:space="preserve">-OB-# </w:t>
            </w:r>
            <w:r w:rsidRPr="00386573">
              <w:rPr>
                <w:rFonts w:asciiTheme="minorHAnsi" w:hAnsiTheme="minorHAnsi" w:cstheme="minorHAnsi"/>
                <w:b/>
                <w:i/>
                <w:color w:val="FFFFFF" w:themeColor="background1"/>
              </w:rPr>
              <w:t>or</w:t>
            </w:r>
            <w:r w:rsidRPr="00386573">
              <w:rPr>
                <w:rFonts w:asciiTheme="minorHAnsi" w:hAnsiTheme="minorHAnsi" w:cstheme="minorHAnsi"/>
                <w:b/>
                <w:color w:val="FFFFFF" w:themeColor="background1"/>
              </w:rPr>
              <w:t xml:space="preserve"> FY 20</w:t>
            </w:r>
            <w:r w:rsidR="004C7869">
              <w:rPr>
                <w:rFonts w:asciiTheme="minorHAnsi" w:hAnsiTheme="minorHAnsi" w:cstheme="minorHAnsi"/>
                <w:b/>
                <w:color w:val="FFFFFF" w:themeColor="background1"/>
              </w:rPr>
              <w:t>22</w:t>
            </w:r>
            <w:r w:rsidRPr="00386573">
              <w:rPr>
                <w:rFonts w:asciiTheme="minorHAnsi" w:hAnsiTheme="minorHAnsi" w:cstheme="minorHAnsi"/>
                <w:b/>
                <w:color w:val="FFFFFF" w:themeColor="background1"/>
              </w:rPr>
              <w:t>-#</w:t>
            </w:r>
          </w:p>
        </w:tc>
        <w:tc>
          <w:tcPr>
            <w:tcW w:w="4905" w:type="dxa"/>
            <w:shd w:val="clear" w:color="auto" w:fill="1F497D" w:themeFill="text2"/>
          </w:tcPr>
          <w:p w14:paraId="21E0446D" w14:textId="77777777"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Observation</w:t>
            </w:r>
          </w:p>
        </w:tc>
        <w:tc>
          <w:tcPr>
            <w:tcW w:w="4559" w:type="dxa"/>
            <w:shd w:val="clear" w:color="auto" w:fill="1F497D" w:themeFill="text2"/>
          </w:tcPr>
          <w:p w14:paraId="33ADDA12" w14:textId="77777777"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Federal Monitoring Plan</w:t>
            </w:r>
          </w:p>
        </w:tc>
        <w:tc>
          <w:tcPr>
            <w:tcW w:w="1086" w:type="dxa"/>
            <w:shd w:val="clear" w:color="auto" w:fill="1F497D" w:themeFill="text2"/>
          </w:tcPr>
          <w:p w14:paraId="2F93C187" w14:textId="77777777" w:rsidR="008D2CFC" w:rsidRPr="00386573" w:rsidRDefault="008D2CFC" w:rsidP="0041397A">
            <w:pPr>
              <w:widowControl/>
              <w:autoSpaceDE/>
              <w:autoSpaceDN/>
              <w:adjustRightInd/>
              <w:jc w:val="center"/>
              <w:rPr>
                <w:rFonts w:asciiTheme="minorHAnsi" w:hAnsiTheme="minorHAnsi" w:cstheme="minorHAnsi"/>
                <w:b/>
                <w:color w:val="FFFFFF" w:themeColor="background1"/>
              </w:rPr>
            </w:pPr>
            <w:r w:rsidRPr="00386573">
              <w:rPr>
                <w:rFonts w:asciiTheme="minorHAnsi" w:hAnsiTheme="minorHAnsi" w:cstheme="minorHAnsi"/>
                <w:b/>
                <w:color w:val="FFFFFF" w:themeColor="background1"/>
              </w:rPr>
              <w:t>Current Status</w:t>
            </w:r>
          </w:p>
        </w:tc>
      </w:tr>
      <w:tr w:rsidR="008D2CFC" w:rsidRPr="000A134A" w14:paraId="6CF70DE1" w14:textId="77777777" w:rsidTr="7FB43442">
        <w:trPr>
          <w:trHeight w:val="397"/>
        </w:trPr>
        <w:tc>
          <w:tcPr>
            <w:tcW w:w="1815" w:type="dxa"/>
          </w:tcPr>
          <w:p w14:paraId="4B4F0371" w14:textId="5434A2CA" w:rsidR="008D2CFC" w:rsidRPr="00386573" w:rsidRDefault="007A2721" w:rsidP="0041397A">
            <w:pPr>
              <w:widowControl/>
              <w:autoSpaceDE/>
              <w:autoSpaceDN/>
              <w:adjustRightInd/>
              <w:jc w:val="center"/>
              <w:rPr>
                <w:rFonts w:asciiTheme="minorHAnsi" w:hAnsiTheme="minorHAnsi" w:cstheme="minorHAnsi"/>
                <w:iCs/>
                <w:sz w:val="20"/>
                <w:szCs w:val="20"/>
              </w:rPr>
            </w:pPr>
            <w:r w:rsidRPr="00386573">
              <w:rPr>
                <w:rFonts w:asciiTheme="minorHAnsi" w:hAnsiTheme="minorHAnsi" w:cstheme="minorHAnsi"/>
                <w:iCs/>
                <w:sz w:val="20"/>
                <w:szCs w:val="20"/>
              </w:rPr>
              <w:t>FY 202</w:t>
            </w:r>
            <w:r w:rsidR="004D1351" w:rsidRPr="00386573">
              <w:rPr>
                <w:rFonts w:asciiTheme="minorHAnsi" w:hAnsiTheme="minorHAnsi" w:cstheme="minorHAnsi"/>
                <w:iCs/>
                <w:sz w:val="20"/>
                <w:szCs w:val="20"/>
              </w:rPr>
              <w:t>3</w:t>
            </w:r>
            <w:r w:rsidR="008D2CFC" w:rsidRPr="00386573">
              <w:rPr>
                <w:rFonts w:asciiTheme="minorHAnsi" w:hAnsiTheme="minorHAnsi" w:cstheme="minorHAnsi"/>
                <w:iCs/>
                <w:sz w:val="20"/>
                <w:szCs w:val="20"/>
              </w:rPr>
              <w:t>-OB-01</w:t>
            </w:r>
          </w:p>
          <w:p w14:paraId="3143E403" w14:textId="77777777" w:rsidR="008D2CFC" w:rsidRPr="00386573" w:rsidRDefault="008D2CFC" w:rsidP="0041397A">
            <w:pPr>
              <w:widowControl/>
              <w:autoSpaceDE/>
              <w:autoSpaceDN/>
              <w:adjustRightInd/>
              <w:jc w:val="center"/>
              <w:rPr>
                <w:rFonts w:asciiTheme="minorHAnsi" w:hAnsiTheme="minorHAnsi" w:cstheme="minorHAnsi"/>
                <w:iCs/>
                <w:sz w:val="20"/>
                <w:szCs w:val="20"/>
              </w:rPr>
            </w:pPr>
          </w:p>
        </w:tc>
        <w:tc>
          <w:tcPr>
            <w:tcW w:w="1603" w:type="dxa"/>
          </w:tcPr>
          <w:p w14:paraId="50A76AE0" w14:textId="77777777" w:rsidR="008D2CFC" w:rsidRPr="00386573" w:rsidRDefault="008D2CFC" w:rsidP="004D1351">
            <w:pPr>
              <w:widowControl/>
              <w:autoSpaceDE/>
              <w:autoSpaceDN/>
              <w:adjustRightInd/>
              <w:jc w:val="center"/>
              <w:rPr>
                <w:rFonts w:asciiTheme="minorHAnsi" w:hAnsiTheme="minorHAnsi" w:cstheme="minorHAnsi"/>
                <w:iCs/>
                <w:sz w:val="20"/>
                <w:szCs w:val="20"/>
              </w:rPr>
            </w:pPr>
          </w:p>
        </w:tc>
        <w:tc>
          <w:tcPr>
            <w:tcW w:w="4905" w:type="dxa"/>
          </w:tcPr>
          <w:p w14:paraId="41BBF635" w14:textId="35162ADF" w:rsidR="008D2CFC" w:rsidRPr="00386573" w:rsidRDefault="00034432" w:rsidP="0041397A">
            <w:pPr>
              <w:widowControl/>
              <w:autoSpaceDE/>
              <w:autoSpaceDN/>
              <w:adjustRightInd/>
              <w:rPr>
                <w:rFonts w:asciiTheme="minorHAnsi" w:hAnsiTheme="minorHAnsi" w:cstheme="minorHAnsi"/>
                <w:iCs/>
                <w:sz w:val="20"/>
                <w:szCs w:val="20"/>
              </w:rPr>
            </w:pPr>
            <w:r w:rsidRPr="00034432">
              <w:rPr>
                <w:rFonts w:asciiTheme="minorHAnsi" w:hAnsiTheme="minorHAnsi" w:cstheme="minorHAnsi"/>
                <w:sz w:val="20"/>
                <w:szCs w:val="20"/>
              </w:rPr>
              <w:t xml:space="preserve">In FY 2023, three of nine (33.33%) case files reviewed did not contain documentation that all complaint or referral allegations were addressed.  Wyoming OSHA did not follow the guidance in </w:t>
            </w:r>
            <w:r w:rsidR="00361790">
              <w:rPr>
                <w:rFonts w:asciiTheme="minorHAnsi" w:hAnsiTheme="minorHAnsi" w:cstheme="minorHAnsi"/>
                <w:sz w:val="20"/>
                <w:szCs w:val="20"/>
              </w:rPr>
              <w:t xml:space="preserve">its modified </w:t>
            </w:r>
            <w:r w:rsidRPr="00034432">
              <w:rPr>
                <w:rFonts w:asciiTheme="minorHAnsi" w:hAnsiTheme="minorHAnsi" w:cstheme="minorHAnsi"/>
                <w:sz w:val="20"/>
                <w:szCs w:val="20"/>
              </w:rPr>
              <w:t>Chapter 9, Section I.H.5 of the FOM.</w:t>
            </w:r>
          </w:p>
        </w:tc>
        <w:tc>
          <w:tcPr>
            <w:tcW w:w="4559" w:type="dxa"/>
          </w:tcPr>
          <w:p w14:paraId="708E0AEF" w14:textId="7630C531" w:rsidR="008D2CFC" w:rsidRPr="00386573" w:rsidRDefault="008668D6" w:rsidP="004D1351">
            <w:pPr>
              <w:widowControl/>
              <w:autoSpaceDE/>
              <w:autoSpaceDN/>
              <w:adjustRightInd/>
              <w:rPr>
                <w:rFonts w:asciiTheme="minorHAnsi" w:hAnsiTheme="minorHAnsi" w:cstheme="minorHAnsi"/>
                <w:iCs/>
                <w:sz w:val="20"/>
                <w:szCs w:val="20"/>
              </w:rPr>
            </w:pPr>
            <w:r w:rsidRPr="008668D6">
              <w:rPr>
                <w:rFonts w:asciiTheme="minorHAnsi" w:hAnsiTheme="minorHAnsi" w:cstheme="minorHAnsi"/>
                <w:sz w:val="20"/>
                <w:szCs w:val="20"/>
              </w:rPr>
              <w:t>The OSHA Regional Office will monitor Wyoming OSHA’s performance in this area during quarterly meetings throughout FY 2024.</w:t>
            </w:r>
          </w:p>
        </w:tc>
        <w:tc>
          <w:tcPr>
            <w:tcW w:w="1086" w:type="dxa"/>
          </w:tcPr>
          <w:p w14:paraId="14466E02" w14:textId="594E080E" w:rsidR="008D2CFC" w:rsidRPr="00386573" w:rsidRDefault="004D1351" w:rsidP="0041397A">
            <w:pPr>
              <w:widowControl/>
              <w:autoSpaceDE/>
              <w:autoSpaceDN/>
              <w:adjustRightInd/>
              <w:jc w:val="center"/>
              <w:rPr>
                <w:rFonts w:asciiTheme="minorHAnsi" w:hAnsiTheme="minorHAnsi" w:cstheme="minorHAnsi"/>
                <w:iCs/>
                <w:sz w:val="20"/>
                <w:szCs w:val="20"/>
              </w:rPr>
            </w:pPr>
            <w:r w:rsidRPr="00386573">
              <w:rPr>
                <w:rFonts w:asciiTheme="minorHAnsi" w:hAnsiTheme="minorHAnsi" w:cstheme="minorHAnsi"/>
                <w:iCs/>
                <w:sz w:val="20"/>
                <w:szCs w:val="20"/>
              </w:rPr>
              <w:t>New</w:t>
            </w:r>
          </w:p>
        </w:tc>
      </w:tr>
      <w:tr w:rsidR="00090BBA" w:rsidRPr="000A134A" w14:paraId="55523644" w14:textId="77777777" w:rsidTr="7FB43442">
        <w:trPr>
          <w:trHeight w:val="397"/>
        </w:trPr>
        <w:tc>
          <w:tcPr>
            <w:tcW w:w="1815" w:type="dxa"/>
          </w:tcPr>
          <w:p w14:paraId="41E5A420" w14:textId="01F6D67D" w:rsidR="00090BBA" w:rsidRPr="00386573" w:rsidRDefault="71398983" w:rsidP="7FB43442">
            <w:pPr>
              <w:widowControl/>
              <w:autoSpaceDE/>
              <w:autoSpaceDN/>
              <w:adjustRightInd/>
              <w:jc w:val="center"/>
              <w:rPr>
                <w:rFonts w:asciiTheme="minorHAnsi" w:hAnsiTheme="minorHAnsi" w:cstheme="minorHAnsi"/>
                <w:sz w:val="20"/>
                <w:szCs w:val="20"/>
              </w:rPr>
            </w:pPr>
            <w:r w:rsidRPr="00386573">
              <w:rPr>
                <w:rFonts w:asciiTheme="minorHAnsi" w:hAnsiTheme="minorHAnsi" w:cstheme="minorHAnsi"/>
                <w:sz w:val="20"/>
                <w:szCs w:val="20"/>
              </w:rPr>
              <w:t>FY 2023-OB-</w:t>
            </w:r>
            <w:r w:rsidR="5B4817EB" w:rsidRPr="00386573">
              <w:rPr>
                <w:rFonts w:asciiTheme="minorHAnsi" w:hAnsiTheme="minorHAnsi" w:cstheme="minorHAnsi"/>
                <w:sz w:val="20"/>
                <w:szCs w:val="20"/>
              </w:rPr>
              <w:t>02</w:t>
            </w:r>
          </w:p>
        </w:tc>
        <w:tc>
          <w:tcPr>
            <w:tcW w:w="1603" w:type="dxa"/>
          </w:tcPr>
          <w:p w14:paraId="21D638F1" w14:textId="77777777" w:rsidR="00090BBA" w:rsidRPr="00386573" w:rsidRDefault="00090BBA" w:rsidP="00090BBA">
            <w:pPr>
              <w:widowControl/>
              <w:autoSpaceDE/>
              <w:autoSpaceDN/>
              <w:adjustRightInd/>
              <w:jc w:val="center"/>
              <w:rPr>
                <w:rFonts w:asciiTheme="minorHAnsi" w:hAnsiTheme="minorHAnsi" w:cstheme="minorHAnsi"/>
                <w:iCs/>
                <w:sz w:val="20"/>
                <w:szCs w:val="20"/>
              </w:rPr>
            </w:pPr>
          </w:p>
        </w:tc>
        <w:tc>
          <w:tcPr>
            <w:tcW w:w="4905" w:type="dxa"/>
          </w:tcPr>
          <w:p w14:paraId="32533CCF" w14:textId="2AC63E10" w:rsidR="00090BBA" w:rsidRPr="00386573" w:rsidRDefault="00034432" w:rsidP="00090BBA">
            <w:pPr>
              <w:widowControl/>
              <w:autoSpaceDE/>
              <w:autoSpaceDN/>
              <w:adjustRightInd/>
              <w:rPr>
                <w:rFonts w:asciiTheme="minorHAnsi" w:hAnsiTheme="minorHAnsi" w:cstheme="minorHAnsi"/>
                <w:iCs/>
                <w:sz w:val="20"/>
                <w:szCs w:val="20"/>
              </w:rPr>
            </w:pPr>
            <w:r w:rsidRPr="00034432">
              <w:rPr>
                <w:rFonts w:asciiTheme="minorHAnsi" w:hAnsiTheme="minorHAnsi" w:cstheme="minorHAnsi"/>
                <w:sz w:val="20"/>
                <w:szCs w:val="20"/>
              </w:rPr>
              <w:t xml:space="preserve">In FY 2023, six of 18 (33.33%) complaint investigations reviewed were closed prior to completion of abatement.  Wyoming OSHA did not follow the guidance in </w:t>
            </w:r>
            <w:r w:rsidR="00E913FC">
              <w:rPr>
                <w:rFonts w:asciiTheme="minorHAnsi" w:hAnsiTheme="minorHAnsi" w:cstheme="minorHAnsi"/>
                <w:sz w:val="20"/>
                <w:szCs w:val="20"/>
              </w:rPr>
              <w:t xml:space="preserve">its modified </w:t>
            </w:r>
            <w:r w:rsidRPr="00034432">
              <w:rPr>
                <w:rFonts w:asciiTheme="minorHAnsi" w:hAnsiTheme="minorHAnsi" w:cstheme="minorHAnsi"/>
                <w:sz w:val="20"/>
                <w:szCs w:val="20"/>
              </w:rPr>
              <w:t>Chapter 9, Section I.I.9 of the FOM.</w:t>
            </w:r>
          </w:p>
        </w:tc>
        <w:tc>
          <w:tcPr>
            <w:tcW w:w="4559" w:type="dxa"/>
          </w:tcPr>
          <w:p w14:paraId="3E50A113" w14:textId="12ADAA8F" w:rsidR="00090BBA" w:rsidRPr="00386573" w:rsidRDefault="00D378FD" w:rsidP="00090BBA">
            <w:pPr>
              <w:widowControl/>
              <w:autoSpaceDE/>
              <w:autoSpaceDN/>
              <w:adjustRightInd/>
              <w:rPr>
                <w:rFonts w:asciiTheme="minorHAnsi" w:hAnsiTheme="minorHAnsi" w:cstheme="minorHAnsi"/>
                <w:iCs/>
                <w:sz w:val="20"/>
                <w:szCs w:val="20"/>
              </w:rPr>
            </w:pPr>
            <w:r w:rsidRPr="00D378FD">
              <w:rPr>
                <w:rFonts w:asciiTheme="minorHAnsi" w:hAnsiTheme="minorHAnsi" w:cstheme="minorHAnsi"/>
                <w:sz w:val="20"/>
                <w:szCs w:val="20"/>
              </w:rPr>
              <w:t>The OSHA Regional Office will monitor Wyoming OSHA’s performance in this area during quarterly meetings throughout FY 2024.</w:t>
            </w:r>
          </w:p>
        </w:tc>
        <w:tc>
          <w:tcPr>
            <w:tcW w:w="1086" w:type="dxa"/>
          </w:tcPr>
          <w:p w14:paraId="36402182" w14:textId="1DFBC595" w:rsidR="00090BBA" w:rsidRPr="00386573" w:rsidRDefault="00090BBA" w:rsidP="00090BBA">
            <w:pPr>
              <w:widowControl/>
              <w:autoSpaceDE/>
              <w:autoSpaceDN/>
              <w:adjustRightInd/>
              <w:jc w:val="center"/>
              <w:rPr>
                <w:rFonts w:asciiTheme="minorHAnsi" w:hAnsiTheme="minorHAnsi" w:cstheme="minorHAnsi"/>
                <w:iCs/>
                <w:sz w:val="20"/>
                <w:szCs w:val="20"/>
              </w:rPr>
            </w:pPr>
            <w:r w:rsidRPr="00386573">
              <w:rPr>
                <w:rFonts w:asciiTheme="minorHAnsi" w:hAnsiTheme="minorHAnsi" w:cstheme="minorHAnsi"/>
                <w:iCs/>
                <w:sz w:val="20"/>
                <w:szCs w:val="20"/>
              </w:rPr>
              <w:t>New</w:t>
            </w:r>
          </w:p>
        </w:tc>
      </w:tr>
      <w:tr w:rsidR="00090BBA" w:rsidRPr="000A134A" w14:paraId="1950F8D8" w14:textId="77777777" w:rsidTr="7FB43442">
        <w:trPr>
          <w:trHeight w:val="397"/>
        </w:trPr>
        <w:tc>
          <w:tcPr>
            <w:tcW w:w="1815" w:type="dxa"/>
          </w:tcPr>
          <w:p w14:paraId="334D629A" w14:textId="3A32A894" w:rsidR="00090BBA" w:rsidRPr="00FE608E" w:rsidRDefault="71398983" w:rsidP="7FB43442">
            <w:pPr>
              <w:widowControl/>
              <w:autoSpaceDE/>
              <w:autoSpaceDN/>
              <w:adjustRightInd/>
              <w:jc w:val="center"/>
              <w:rPr>
                <w:rFonts w:asciiTheme="minorHAnsi" w:hAnsiTheme="minorHAnsi" w:cstheme="minorHAnsi"/>
                <w:sz w:val="20"/>
                <w:szCs w:val="20"/>
              </w:rPr>
            </w:pPr>
            <w:r w:rsidRPr="00FE608E">
              <w:rPr>
                <w:rFonts w:asciiTheme="minorHAnsi" w:hAnsiTheme="minorHAnsi" w:cstheme="minorHAnsi"/>
                <w:sz w:val="20"/>
                <w:szCs w:val="20"/>
              </w:rPr>
              <w:t>FY 2023-OB-</w:t>
            </w:r>
            <w:r w:rsidR="01457139" w:rsidRPr="00FE608E">
              <w:rPr>
                <w:rFonts w:asciiTheme="minorHAnsi" w:hAnsiTheme="minorHAnsi" w:cstheme="minorHAnsi"/>
                <w:sz w:val="20"/>
                <w:szCs w:val="20"/>
              </w:rPr>
              <w:t>03</w:t>
            </w:r>
          </w:p>
        </w:tc>
        <w:tc>
          <w:tcPr>
            <w:tcW w:w="1603" w:type="dxa"/>
          </w:tcPr>
          <w:p w14:paraId="3ACC8D7B" w14:textId="77777777" w:rsidR="00090BBA" w:rsidRPr="00FE608E" w:rsidRDefault="00090BBA" w:rsidP="00090BBA">
            <w:pPr>
              <w:widowControl/>
              <w:autoSpaceDE/>
              <w:autoSpaceDN/>
              <w:adjustRightInd/>
              <w:jc w:val="center"/>
              <w:rPr>
                <w:rFonts w:asciiTheme="minorHAnsi" w:hAnsiTheme="minorHAnsi" w:cstheme="minorHAnsi"/>
                <w:iCs/>
                <w:sz w:val="20"/>
                <w:szCs w:val="20"/>
              </w:rPr>
            </w:pPr>
          </w:p>
        </w:tc>
        <w:tc>
          <w:tcPr>
            <w:tcW w:w="4905" w:type="dxa"/>
          </w:tcPr>
          <w:p w14:paraId="545C71DD" w14:textId="1419B332" w:rsidR="00090BBA" w:rsidRPr="00FE608E" w:rsidRDefault="007F7817" w:rsidP="00090BBA">
            <w:pPr>
              <w:widowControl/>
              <w:autoSpaceDE/>
              <w:autoSpaceDN/>
              <w:adjustRightInd/>
              <w:rPr>
                <w:rFonts w:asciiTheme="minorHAnsi" w:hAnsiTheme="minorHAnsi" w:cstheme="minorHAnsi"/>
                <w:iCs/>
                <w:sz w:val="20"/>
                <w:szCs w:val="20"/>
              </w:rPr>
            </w:pPr>
            <w:r w:rsidRPr="007F7817">
              <w:rPr>
                <w:rFonts w:asciiTheme="minorHAnsi" w:hAnsiTheme="minorHAnsi" w:cstheme="minorHAnsi"/>
                <w:iCs/>
                <w:sz w:val="20"/>
                <w:szCs w:val="20"/>
              </w:rPr>
              <w:t>In FY 2023, of the six case files reviewed that resulted in violations, two (33.33%) did not contain documentation of worker interviews or statements regarding facts pertinent to a violation.  Wyoming OSHA did not follow the guidance in Chapter 5, Section VII.A; Chapter 3, Section VII.C; and Chapter 3, Section VII.I.5.b of the FOM.</w:t>
            </w:r>
          </w:p>
        </w:tc>
        <w:tc>
          <w:tcPr>
            <w:tcW w:w="4559" w:type="dxa"/>
          </w:tcPr>
          <w:p w14:paraId="7988FE61" w14:textId="7F0B503D" w:rsidR="00090BBA" w:rsidRPr="00FE608E" w:rsidRDefault="00D378FD" w:rsidP="00090BBA">
            <w:pPr>
              <w:widowControl/>
              <w:autoSpaceDE/>
              <w:autoSpaceDN/>
              <w:adjustRightInd/>
              <w:rPr>
                <w:rFonts w:asciiTheme="minorHAnsi" w:hAnsiTheme="minorHAnsi" w:cstheme="minorHAnsi"/>
                <w:iCs/>
                <w:sz w:val="20"/>
                <w:szCs w:val="20"/>
              </w:rPr>
            </w:pPr>
            <w:r w:rsidRPr="00D378FD">
              <w:rPr>
                <w:rFonts w:asciiTheme="minorHAnsi" w:hAnsiTheme="minorHAnsi" w:cstheme="minorHAnsi"/>
                <w:sz w:val="20"/>
                <w:szCs w:val="20"/>
              </w:rPr>
              <w:t>The OSHA Regional Office will monitor Wyoming OSHA’s performance in this area during quarterly meetings throughout FY 2024.</w:t>
            </w:r>
          </w:p>
        </w:tc>
        <w:tc>
          <w:tcPr>
            <w:tcW w:w="1086" w:type="dxa"/>
          </w:tcPr>
          <w:p w14:paraId="1793B9F0" w14:textId="5ED797DB" w:rsidR="00090BBA" w:rsidRPr="00FE608E" w:rsidRDefault="00090BBA" w:rsidP="00090BBA">
            <w:pPr>
              <w:widowControl/>
              <w:autoSpaceDE/>
              <w:autoSpaceDN/>
              <w:adjustRightInd/>
              <w:jc w:val="center"/>
              <w:rPr>
                <w:rFonts w:asciiTheme="minorHAnsi" w:hAnsiTheme="minorHAnsi" w:cstheme="minorHAnsi"/>
                <w:iCs/>
                <w:sz w:val="20"/>
                <w:szCs w:val="20"/>
              </w:rPr>
            </w:pPr>
            <w:r w:rsidRPr="00FE608E">
              <w:rPr>
                <w:rFonts w:asciiTheme="minorHAnsi" w:hAnsiTheme="minorHAnsi" w:cstheme="minorHAnsi"/>
                <w:iCs/>
                <w:sz w:val="20"/>
                <w:szCs w:val="20"/>
              </w:rPr>
              <w:t>New</w:t>
            </w:r>
          </w:p>
        </w:tc>
      </w:tr>
      <w:tr w:rsidR="00090BBA" w:rsidRPr="000A134A" w14:paraId="638F348B" w14:textId="77777777" w:rsidTr="7FB43442">
        <w:trPr>
          <w:trHeight w:val="397"/>
        </w:trPr>
        <w:tc>
          <w:tcPr>
            <w:tcW w:w="1815" w:type="dxa"/>
          </w:tcPr>
          <w:p w14:paraId="608F156C" w14:textId="0E45591C" w:rsidR="00090BBA" w:rsidRPr="00FE608E" w:rsidRDefault="71398983" w:rsidP="7FB43442">
            <w:pPr>
              <w:widowControl/>
              <w:autoSpaceDE/>
              <w:autoSpaceDN/>
              <w:adjustRightInd/>
              <w:jc w:val="center"/>
              <w:rPr>
                <w:rFonts w:asciiTheme="minorHAnsi" w:hAnsiTheme="minorHAnsi" w:cstheme="minorHAnsi"/>
                <w:sz w:val="20"/>
                <w:szCs w:val="20"/>
              </w:rPr>
            </w:pPr>
            <w:r w:rsidRPr="00FE608E">
              <w:rPr>
                <w:rFonts w:asciiTheme="minorHAnsi" w:hAnsiTheme="minorHAnsi" w:cstheme="minorHAnsi"/>
                <w:sz w:val="20"/>
                <w:szCs w:val="20"/>
              </w:rPr>
              <w:t>FY 2023-OB-</w:t>
            </w:r>
            <w:r w:rsidR="113C5066" w:rsidRPr="00FE608E">
              <w:rPr>
                <w:rFonts w:asciiTheme="minorHAnsi" w:hAnsiTheme="minorHAnsi" w:cstheme="minorHAnsi"/>
                <w:sz w:val="20"/>
                <w:szCs w:val="20"/>
              </w:rPr>
              <w:t>04</w:t>
            </w:r>
          </w:p>
        </w:tc>
        <w:tc>
          <w:tcPr>
            <w:tcW w:w="1603" w:type="dxa"/>
          </w:tcPr>
          <w:p w14:paraId="6C35C259" w14:textId="77777777" w:rsidR="00090BBA" w:rsidRPr="00FE608E" w:rsidRDefault="00090BBA" w:rsidP="00090BBA">
            <w:pPr>
              <w:widowControl/>
              <w:autoSpaceDE/>
              <w:autoSpaceDN/>
              <w:adjustRightInd/>
              <w:rPr>
                <w:rFonts w:asciiTheme="minorHAnsi" w:hAnsiTheme="minorHAnsi" w:cstheme="minorHAnsi"/>
                <w:iCs/>
                <w:sz w:val="20"/>
                <w:szCs w:val="20"/>
              </w:rPr>
            </w:pPr>
          </w:p>
        </w:tc>
        <w:tc>
          <w:tcPr>
            <w:tcW w:w="4905" w:type="dxa"/>
          </w:tcPr>
          <w:p w14:paraId="656DC2AC" w14:textId="2142A485" w:rsidR="00090BBA" w:rsidRPr="00FE608E" w:rsidRDefault="00D356E6" w:rsidP="00090BBA">
            <w:pPr>
              <w:rPr>
                <w:rFonts w:asciiTheme="minorHAnsi" w:hAnsiTheme="minorHAnsi" w:cstheme="minorHAnsi"/>
                <w:sz w:val="20"/>
                <w:szCs w:val="20"/>
              </w:rPr>
            </w:pPr>
            <w:r w:rsidRPr="00D356E6">
              <w:rPr>
                <w:rFonts w:asciiTheme="minorHAnsi" w:hAnsiTheme="minorHAnsi" w:cstheme="minorHAnsi"/>
                <w:iCs/>
                <w:sz w:val="20"/>
                <w:szCs w:val="20"/>
              </w:rPr>
              <w:t>In FY 2023, two of nine (22.22%) administratively closed cases contained sufficient information of prima facie cases, and Wyoming OSHA did not docket and investigate the cases.</w:t>
            </w:r>
          </w:p>
        </w:tc>
        <w:tc>
          <w:tcPr>
            <w:tcW w:w="4559" w:type="dxa"/>
          </w:tcPr>
          <w:p w14:paraId="3ED22184" w14:textId="357E50C9" w:rsidR="00090BBA" w:rsidRPr="00FE608E" w:rsidRDefault="002606E5" w:rsidP="00090BBA">
            <w:pPr>
              <w:widowControl/>
              <w:autoSpaceDE/>
              <w:autoSpaceDN/>
              <w:adjustRightInd/>
              <w:rPr>
                <w:rFonts w:asciiTheme="minorHAnsi" w:hAnsiTheme="minorHAnsi" w:cstheme="minorHAnsi"/>
                <w:i/>
                <w:sz w:val="20"/>
                <w:szCs w:val="20"/>
              </w:rPr>
            </w:pPr>
            <w:r w:rsidRPr="002606E5">
              <w:rPr>
                <w:rFonts w:asciiTheme="minorHAnsi" w:hAnsiTheme="minorHAnsi" w:cstheme="minorHAnsi"/>
                <w:sz w:val="20"/>
                <w:szCs w:val="20"/>
              </w:rPr>
              <w:t>The OSHA Regional Office will monitor Wyoming OSHA’s performance in this area during quarterly meetings throughout FY 2024.</w:t>
            </w:r>
          </w:p>
        </w:tc>
        <w:tc>
          <w:tcPr>
            <w:tcW w:w="1086" w:type="dxa"/>
          </w:tcPr>
          <w:p w14:paraId="1E5CA769" w14:textId="7F135161" w:rsidR="00090BBA" w:rsidRPr="00FE608E" w:rsidRDefault="00090BBA" w:rsidP="00090BBA">
            <w:pPr>
              <w:widowControl/>
              <w:autoSpaceDE/>
              <w:autoSpaceDN/>
              <w:adjustRightInd/>
              <w:jc w:val="center"/>
              <w:rPr>
                <w:rFonts w:asciiTheme="minorHAnsi" w:hAnsiTheme="minorHAnsi" w:cstheme="minorHAnsi"/>
                <w:iCs/>
                <w:sz w:val="20"/>
                <w:szCs w:val="20"/>
              </w:rPr>
            </w:pPr>
            <w:r w:rsidRPr="00FE608E">
              <w:rPr>
                <w:rFonts w:asciiTheme="minorHAnsi" w:hAnsiTheme="minorHAnsi" w:cstheme="minorHAnsi"/>
                <w:iCs/>
                <w:sz w:val="20"/>
                <w:szCs w:val="20"/>
              </w:rPr>
              <w:t>New</w:t>
            </w:r>
          </w:p>
        </w:tc>
      </w:tr>
      <w:tr w:rsidR="00B51C3E" w:rsidRPr="000A134A" w14:paraId="2FBE0110" w14:textId="77777777" w:rsidTr="7FB43442">
        <w:trPr>
          <w:trHeight w:val="397"/>
        </w:trPr>
        <w:tc>
          <w:tcPr>
            <w:tcW w:w="1815" w:type="dxa"/>
          </w:tcPr>
          <w:p w14:paraId="12019914" w14:textId="01F3FF4F" w:rsidR="00B51C3E" w:rsidRPr="00FE608E" w:rsidRDefault="291CB5E4" w:rsidP="7FB43442">
            <w:pPr>
              <w:widowControl/>
              <w:autoSpaceDE/>
              <w:autoSpaceDN/>
              <w:adjustRightInd/>
              <w:jc w:val="center"/>
              <w:rPr>
                <w:rFonts w:asciiTheme="minorHAnsi" w:hAnsiTheme="minorHAnsi" w:cstheme="minorHAnsi"/>
                <w:sz w:val="20"/>
                <w:szCs w:val="20"/>
              </w:rPr>
            </w:pPr>
            <w:r w:rsidRPr="00FE608E">
              <w:rPr>
                <w:rFonts w:asciiTheme="minorHAnsi" w:hAnsiTheme="minorHAnsi" w:cstheme="minorHAnsi"/>
                <w:sz w:val="20"/>
                <w:szCs w:val="20"/>
              </w:rPr>
              <w:t>FY 2023-OB-</w:t>
            </w:r>
            <w:r w:rsidR="3309735E" w:rsidRPr="00FE608E">
              <w:rPr>
                <w:rFonts w:asciiTheme="minorHAnsi" w:hAnsiTheme="minorHAnsi" w:cstheme="minorHAnsi"/>
                <w:sz w:val="20"/>
                <w:szCs w:val="20"/>
              </w:rPr>
              <w:t>05</w:t>
            </w:r>
          </w:p>
        </w:tc>
        <w:tc>
          <w:tcPr>
            <w:tcW w:w="1603" w:type="dxa"/>
          </w:tcPr>
          <w:p w14:paraId="625A3E73" w14:textId="77777777" w:rsidR="00B51C3E" w:rsidRPr="00FE608E" w:rsidRDefault="00B51C3E" w:rsidP="00090BBA">
            <w:pPr>
              <w:widowControl/>
              <w:autoSpaceDE/>
              <w:autoSpaceDN/>
              <w:adjustRightInd/>
              <w:rPr>
                <w:rFonts w:asciiTheme="minorHAnsi" w:hAnsiTheme="minorHAnsi" w:cstheme="minorHAnsi"/>
                <w:iCs/>
                <w:sz w:val="20"/>
                <w:szCs w:val="20"/>
              </w:rPr>
            </w:pPr>
          </w:p>
        </w:tc>
        <w:tc>
          <w:tcPr>
            <w:tcW w:w="4905" w:type="dxa"/>
          </w:tcPr>
          <w:p w14:paraId="3B1AA5BB" w14:textId="3018CB02" w:rsidR="00B51C3E" w:rsidRPr="00FE608E" w:rsidRDefault="00034432" w:rsidP="7FB43442">
            <w:pPr>
              <w:rPr>
                <w:rFonts w:asciiTheme="minorHAnsi" w:hAnsiTheme="minorHAnsi" w:cstheme="minorHAnsi"/>
                <w:sz w:val="20"/>
                <w:szCs w:val="20"/>
              </w:rPr>
            </w:pPr>
            <w:r w:rsidRPr="00034432">
              <w:rPr>
                <w:rFonts w:asciiTheme="minorHAnsi" w:hAnsiTheme="minorHAnsi" w:cstheme="minorHAnsi"/>
                <w:sz w:val="20"/>
                <w:szCs w:val="20"/>
              </w:rPr>
              <w:t>In FY 2023, abatement of hazards was closed in five of twenty (25%) state and local government consultation case files when abatement was not completed.  Wyoming OSHA did not follow the guidance in Chapter 4, Section IV.A.</w:t>
            </w:r>
            <w:proofErr w:type="gramStart"/>
            <w:r w:rsidRPr="00034432">
              <w:rPr>
                <w:rFonts w:asciiTheme="minorHAnsi" w:hAnsiTheme="minorHAnsi" w:cstheme="minorHAnsi"/>
                <w:sz w:val="20"/>
                <w:szCs w:val="20"/>
              </w:rPr>
              <w:t>2.b</w:t>
            </w:r>
            <w:proofErr w:type="gramEnd"/>
            <w:r w:rsidRPr="00034432">
              <w:rPr>
                <w:rFonts w:asciiTheme="minorHAnsi" w:hAnsiTheme="minorHAnsi" w:cstheme="minorHAnsi"/>
                <w:sz w:val="20"/>
                <w:szCs w:val="20"/>
              </w:rPr>
              <w:t xml:space="preserve"> and Chapter 4, Section IV.A.2.b.ii of the CPPM.</w:t>
            </w:r>
          </w:p>
        </w:tc>
        <w:tc>
          <w:tcPr>
            <w:tcW w:w="4559" w:type="dxa"/>
          </w:tcPr>
          <w:p w14:paraId="0854DC9D" w14:textId="705574AD" w:rsidR="00B51C3E" w:rsidRPr="00FE608E" w:rsidRDefault="00D378FD" w:rsidP="00090BBA">
            <w:pPr>
              <w:widowControl/>
              <w:autoSpaceDE/>
              <w:autoSpaceDN/>
              <w:adjustRightInd/>
              <w:rPr>
                <w:rFonts w:asciiTheme="minorHAnsi" w:hAnsiTheme="minorHAnsi" w:cstheme="minorHAnsi"/>
                <w:sz w:val="20"/>
                <w:szCs w:val="20"/>
              </w:rPr>
            </w:pPr>
            <w:r w:rsidRPr="00D378FD">
              <w:rPr>
                <w:rFonts w:asciiTheme="minorHAnsi" w:hAnsiTheme="minorHAnsi" w:cstheme="minorHAnsi"/>
                <w:sz w:val="20"/>
                <w:szCs w:val="20"/>
              </w:rPr>
              <w:t>The OSHA Regional Office will monitor Wyoming OSHA’s performance in this area during quarterly meetings throughout FY 2024.</w:t>
            </w:r>
          </w:p>
        </w:tc>
        <w:tc>
          <w:tcPr>
            <w:tcW w:w="1086" w:type="dxa"/>
          </w:tcPr>
          <w:p w14:paraId="3AA0392B" w14:textId="2FB06C39" w:rsidR="00B51C3E" w:rsidRPr="00FE608E" w:rsidRDefault="0052742C" w:rsidP="00090BBA">
            <w:pPr>
              <w:widowControl/>
              <w:autoSpaceDE/>
              <w:autoSpaceDN/>
              <w:adjustRightInd/>
              <w:jc w:val="center"/>
              <w:rPr>
                <w:rFonts w:asciiTheme="minorHAnsi" w:hAnsiTheme="minorHAnsi" w:cstheme="minorHAnsi"/>
                <w:iCs/>
                <w:sz w:val="20"/>
                <w:szCs w:val="20"/>
              </w:rPr>
            </w:pPr>
            <w:r w:rsidRPr="00FE608E">
              <w:rPr>
                <w:rFonts w:asciiTheme="minorHAnsi" w:hAnsiTheme="minorHAnsi" w:cstheme="minorHAnsi"/>
                <w:iCs/>
                <w:sz w:val="20"/>
                <w:szCs w:val="20"/>
              </w:rPr>
              <w:t>New</w:t>
            </w:r>
          </w:p>
        </w:tc>
      </w:tr>
      <w:tr w:rsidR="008D2CFC" w:rsidRPr="000A134A" w14:paraId="4200A38D" w14:textId="77777777" w:rsidTr="7FB43442">
        <w:trPr>
          <w:trHeight w:val="397"/>
        </w:trPr>
        <w:tc>
          <w:tcPr>
            <w:tcW w:w="1815" w:type="dxa"/>
          </w:tcPr>
          <w:p w14:paraId="0B36F54E" w14:textId="77777777" w:rsidR="008D2CFC" w:rsidRPr="00386573" w:rsidRDefault="008D2CFC" w:rsidP="0041397A">
            <w:pPr>
              <w:widowControl/>
              <w:autoSpaceDE/>
              <w:autoSpaceDN/>
              <w:adjustRightInd/>
              <w:rPr>
                <w:rFonts w:asciiTheme="minorHAnsi" w:hAnsiTheme="minorHAnsi" w:cstheme="minorHAnsi"/>
                <w:iCs/>
                <w:sz w:val="20"/>
                <w:szCs w:val="20"/>
              </w:rPr>
            </w:pPr>
          </w:p>
          <w:p w14:paraId="566D6A6E" w14:textId="77777777" w:rsidR="008D2CFC" w:rsidRPr="00386573" w:rsidRDefault="008D2CFC" w:rsidP="0041397A">
            <w:pPr>
              <w:widowControl/>
              <w:autoSpaceDE/>
              <w:autoSpaceDN/>
              <w:adjustRightInd/>
              <w:rPr>
                <w:rFonts w:asciiTheme="minorHAnsi" w:hAnsiTheme="minorHAnsi" w:cstheme="minorHAnsi"/>
                <w:i/>
                <w:sz w:val="20"/>
                <w:szCs w:val="20"/>
              </w:rPr>
            </w:pPr>
          </w:p>
        </w:tc>
        <w:tc>
          <w:tcPr>
            <w:tcW w:w="1603" w:type="dxa"/>
          </w:tcPr>
          <w:p w14:paraId="7FCE6612" w14:textId="77777777" w:rsidR="0092499E" w:rsidRPr="00386573" w:rsidRDefault="0092499E" w:rsidP="0092499E">
            <w:pPr>
              <w:widowControl/>
              <w:autoSpaceDE/>
              <w:autoSpaceDN/>
              <w:adjustRightInd/>
              <w:rPr>
                <w:rFonts w:asciiTheme="minorHAnsi" w:hAnsiTheme="minorHAnsi" w:cstheme="minorHAnsi"/>
                <w:iCs/>
                <w:sz w:val="20"/>
                <w:szCs w:val="20"/>
              </w:rPr>
            </w:pPr>
            <w:r w:rsidRPr="00386573">
              <w:rPr>
                <w:rFonts w:asciiTheme="minorHAnsi" w:hAnsiTheme="minorHAnsi" w:cstheme="minorHAnsi"/>
                <w:iCs/>
                <w:sz w:val="20"/>
                <w:szCs w:val="20"/>
              </w:rPr>
              <w:t>FY 2022-OB-01</w:t>
            </w:r>
          </w:p>
          <w:p w14:paraId="14874915" w14:textId="77777777" w:rsidR="00A635CA" w:rsidRPr="00386573" w:rsidRDefault="00A635CA" w:rsidP="00A635CA">
            <w:pPr>
              <w:rPr>
                <w:rFonts w:asciiTheme="minorHAnsi" w:hAnsiTheme="minorHAnsi" w:cstheme="minorHAnsi"/>
                <w:sz w:val="20"/>
                <w:szCs w:val="20"/>
              </w:rPr>
            </w:pPr>
            <w:r w:rsidRPr="00386573">
              <w:rPr>
                <w:rFonts w:asciiTheme="minorHAnsi" w:hAnsiTheme="minorHAnsi" w:cstheme="minorHAnsi"/>
                <w:sz w:val="20"/>
                <w:szCs w:val="20"/>
              </w:rPr>
              <w:t xml:space="preserve">FY 2021-OB-01 </w:t>
            </w:r>
          </w:p>
          <w:p w14:paraId="250B5B7C" w14:textId="77777777" w:rsidR="00A635CA" w:rsidRPr="00386573" w:rsidRDefault="00A635CA" w:rsidP="00A635CA">
            <w:pPr>
              <w:rPr>
                <w:rFonts w:asciiTheme="minorHAnsi" w:hAnsiTheme="minorHAnsi" w:cstheme="minorHAnsi"/>
                <w:sz w:val="20"/>
                <w:szCs w:val="20"/>
              </w:rPr>
            </w:pPr>
            <w:r w:rsidRPr="00386573">
              <w:rPr>
                <w:rFonts w:asciiTheme="minorHAnsi" w:hAnsiTheme="minorHAnsi" w:cstheme="minorHAnsi"/>
                <w:sz w:val="20"/>
                <w:szCs w:val="20"/>
              </w:rPr>
              <w:t xml:space="preserve">FY 2020-OB-04 </w:t>
            </w:r>
          </w:p>
          <w:p w14:paraId="3FC16802" w14:textId="77777777" w:rsidR="00A635CA" w:rsidRPr="00386573" w:rsidRDefault="00A635CA" w:rsidP="00A635CA">
            <w:pPr>
              <w:rPr>
                <w:rFonts w:asciiTheme="minorHAnsi" w:hAnsiTheme="minorHAnsi" w:cstheme="minorHAnsi"/>
                <w:sz w:val="20"/>
                <w:szCs w:val="20"/>
              </w:rPr>
            </w:pPr>
            <w:r w:rsidRPr="00386573">
              <w:rPr>
                <w:rFonts w:asciiTheme="minorHAnsi" w:hAnsiTheme="minorHAnsi" w:cstheme="minorHAnsi"/>
                <w:sz w:val="20"/>
                <w:szCs w:val="20"/>
              </w:rPr>
              <w:t xml:space="preserve">FY 2019-OB-04 </w:t>
            </w:r>
          </w:p>
          <w:p w14:paraId="3E98E789" w14:textId="29F0C376" w:rsidR="008D2CFC" w:rsidRPr="00386573" w:rsidRDefault="008D2CFC" w:rsidP="0041397A">
            <w:pPr>
              <w:widowControl/>
              <w:autoSpaceDE/>
              <w:autoSpaceDN/>
              <w:adjustRightInd/>
              <w:jc w:val="center"/>
              <w:rPr>
                <w:rFonts w:asciiTheme="minorHAnsi" w:hAnsiTheme="minorHAnsi" w:cstheme="minorHAnsi"/>
                <w:i/>
                <w:sz w:val="20"/>
                <w:szCs w:val="20"/>
              </w:rPr>
            </w:pPr>
          </w:p>
        </w:tc>
        <w:tc>
          <w:tcPr>
            <w:tcW w:w="4905" w:type="dxa"/>
          </w:tcPr>
          <w:p w14:paraId="2407AA29" w14:textId="77777777" w:rsidR="00CE1133" w:rsidRPr="00386573" w:rsidRDefault="00CE1133" w:rsidP="00CE1133">
            <w:pPr>
              <w:rPr>
                <w:rFonts w:asciiTheme="minorHAnsi" w:hAnsiTheme="minorHAnsi" w:cstheme="minorHAnsi"/>
                <w:sz w:val="20"/>
                <w:szCs w:val="20"/>
              </w:rPr>
            </w:pPr>
            <w:r w:rsidRPr="00386573">
              <w:rPr>
                <w:rFonts w:asciiTheme="minorHAnsi" w:hAnsiTheme="minorHAnsi" w:cstheme="minorHAnsi"/>
                <w:sz w:val="20"/>
                <w:szCs w:val="20"/>
              </w:rPr>
              <w:t xml:space="preserve">In FY 2021, the State Plan did not conduct follow-up inspections to confirm abatement for fatality inspections. </w:t>
            </w:r>
          </w:p>
          <w:p w14:paraId="0AF749FD" w14:textId="66B40A9A" w:rsidR="008D2CFC" w:rsidRPr="00386573" w:rsidRDefault="008D2CFC" w:rsidP="0041397A">
            <w:pPr>
              <w:widowControl/>
              <w:autoSpaceDE/>
              <w:autoSpaceDN/>
              <w:adjustRightInd/>
              <w:rPr>
                <w:rFonts w:asciiTheme="minorHAnsi" w:hAnsiTheme="minorHAnsi" w:cstheme="minorHAnsi"/>
                <w:i/>
                <w:sz w:val="20"/>
                <w:szCs w:val="20"/>
              </w:rPr>
            </w:pPr>
            <w:r w:rsidRPr="00386573">
              <w:rPr>
                <w:rFonts w:asciiTheme="minorHAnsi" w:hAnsiTheme="minorHAnsi" w:cstheme="minorHAnsi"/>
                <w:i/>
                <w:sz w:val="20"/>
                <w:szCs w:val="20"/>
              </w:rPr>
              <w:tab/>
            </w:r>
          </w:p>
        </w:tc>
        <w:tc>
          <w:tcPr>
            <w:tcW w:w="4559" w:type="dxa"/>
          </w:tcPr>
          <w:p w14:paraId="4BDE32DF" w14:textId="12639B1C" w:rsidR="008D2CFC" w:rsidRPr="00386573" w:rsidRDefault="008D2CFC" w:rsidP="0041397A">
            <w:pPr>
              <w:widowControl/>
              <w:autoSpaceDE/>
              <w:autoSpaceDN/>
              <w:adjustRightInd/>
              <w:rPr>
                <w:rFonts w:asciiTheme="minorHAnsi" w:hAnsiTheme="minorHAnsi" w:cstheme="minorHAnsi"/>
                <w:iCs/>
                <w:sz w:val="20"/>
                <w:szCs w:val="20"/>
              </w:rPr>
            </w:pPr>
          </w:p>
        </w:tc>
        <w:tc>
          <w:tcPr>
            <w:tcW w:w="1086" w:type="dxa"/>
          </w:tcPr>
          <w:p w14:paraId="26526530" w14:textId="6BF1D1EC" w:rsidR="008D2CFC" w:rsidRPr="00386573" w:rsidRDefault="00D5538A" w:rsidP="0041397A">
            <w:pPr>
              <w:widowControl/>
              <w:autoSpaceDE/>
              <w:autoSpaceDN/>
              <w:adjustRightInd/>
              <w:jc w:val="center"/>
              <w:rPr>
                <w:rFonts w:asciiTheme="minorHAnsi" w:hAnsiTheme="minorHAnsi" w:cstheme="minorHAnsi"/>
                <w:iCs/>
                <w:sz w:val="20"/>
                <w:szCs w:val="20"/>
              </w:rPr>
            </w:pPr>
            <w:r w:rsidRPr="00386573">
              <w:rPr>
                <w:rFonts w:asciiTheme="minorHAnsi" w:hAnsiTheme="minorHAnsi" w:cstheme="minorHAnsi"/>
                <w:iCs/>
                <w:sz w:val="20"/>
                <w:szCs w:val="20"/>
              </w:rPr>
              <w:t>Closed</w:t>
            </w:r>
          </w:p>
        </w:tc>
      </w:tr>
    </w:tbl>
    <w:p w14:paraId="441E39CB" w14:textId="3C13DC88" w:rsidR="00D1582D" w:rsidRPr="008D2CFC" w:rsidRDefault="00D1582D" w:rsidP="004D1351">
      <w:pPr>
        <w:widowControl/>
        <w:autoSpaceDE/>
        <w:autoSpaceDN/>
        <w:adjustRightInd/>
        <w:rPr>
          <w:i/>
          <w:sz w:val="22"/>
          <w:szCs w:val="22"/>
        </w:rPr>
        <w:sectPr w:rsidR="00D1582D" w:rsidRPr="008D2CFC" w:rsidSect="008A1D4F">
          <w:headerReference w:type="first" r:id="rId16"/>
          <w:footerReference w:type="first" r:id="rId17"/>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8" w:name="_Appendix_C_-"/>
      <w:bookmarkEnd w:id="8"/>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515"/>
        <w:gridCol w:w="1985"/>
        <w:gridCol w:w="3960"/>
        <w:gridCol w:w="1548"/>
        <w:gridCol w:w="2700"/>
      </w:tblGrid>
      <w:tr w:rsidR="00156BBB" w:rsidRPr="00156BBB" w14:paraId="4F5AFB7A" w14:textId="77777777" w:rsidTr="00117832">
        <w:trPr>
          <w:trHeight w:val="412"/>
          <w:tblHeader/>
        </w:trPr>
        <w:tc>
          <w:tcPr>
            <w:tcW w:w="1350" w:type="dxa"/>
            <w:shd w:val="clear" w:color="auto" w:fill="1F497D" w:themeFill="text2"/>
          </w:tcPr>
          <w:p w14:paraId="3947F9E6" w14:textId="2C19F548"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FY 20</w:t>
            </w:r>
            <w:r w:rsidR="00BA6797" w:rsidRPr="00386573">
              <w:rPr>
                <w:rFonts w:asciiTheme="minorHAnsi" w:hAnsiTheme="minorHAnsi" w:cstheme="minorHAnsi"/>
                <w:b/>
                <w:color w:val="FFFFFF" w:themeColor="background1"/>
                <w:sz w:val="22"/>
                <w:szCs w:val="22"/>
              </w:rPr>
              <w:t>22</w:t>
            </w:r>
            <w:r w:rsidRPr="00386573">
              <w:rPr>
                <w:rFonts w:asciiTheme="minorHAnsi" w:hAnsiTheme="minorHAnsi" w:cstheme="minorHAnsi"/>
                <w:b/>
                <w:color w:val="FFFFFF" w:themeColor="background1"/>
                <w:sz w:val="22"/>
                <w:szCs w:val="22"/>
              </w:rPr>
              <w:t>-#</w:t>
            </w:r>
          </w:p>
        </w:tc>
        <w:tc>
          <w:tcPr>
            <w:tcW w:w="2515" w:type="dxa"/>
            <w:shd w:val="clear" w:color="auto" w:fill="1F497D" w:themeFill="text2"/>
          </w:tcPr>
          <w:p w14:paraId="194AB10B" w14:textId="77777777"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Finding</w:t>
            </w:r>
          </w:p>
        </w:tc>
        <w:tc>
          <w:tcPr>
            <w:tcW w:w="1985" w:type="dxa"/>
            <w:shd w:val="clear" w:color="auto" w:fill="1F497D" w:themeFill="text2"/>
          </w:tcPr>
          <w:p w14:paraId="6176A738" w14:textId="77777777"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Recommendation</w:t>
            </w:r>
          </w:p>
        </w:tc>
        <w:tc>
          <w:tcPr>
            <w:tcW w:w="3960" w:type="dxa"/>
            <w:shd w:val="clear" w:color="auto" w:fill="1F497D" w:themeFill="text2"/>
          </w:tcPr>
          <w:p w14:paraId="1FFA0057" w14:textId="77777777"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State Plan Corrective Action</w:t>
            </w:r>
          </w:p>
        </w:tc>
        <w:tc>
          <w:tcPr>
            <w:tcW w:w="1548" w:type="dxa"/>
            <w:shd w:val="clear" w:color="auto" w:fill="1F497D" w:themeFill="text2"/>
          </w:tcPr>
          <w:p w14:paraId="54EBB9C9" w14:textId="77777777"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Completion Date</w:t>
            </w:r>
            <w:r w:rsidR="00D85D0B" w:rsidRPr="00386573">
              <w:rPr>
                <w:rFonts w:asciiTheme="minorHAnsi" w:hAnsiTheme="minorHAnsi" w:cstheme="minorHAnsi"/>
                <w:b/>
                <w:color w:val="FFFFFF" w:themeColor="background1"/>
                <w:sz w:val="22"/>
                <w:szCs w:val="22"/>
              </w:rPr>
              <w:t xml:space="preserve"> (if Applicable)</w:t>
            </w:r>
          </w:p>
        </w:tc>
        <w:tc>
          <w:tcPr>
            <w:tcW w:w="2700" w:type="dxa"/>
            <w:shd w:val="clear" w:color="auto" w:fill="1F497D" w:themeFill="text2"/>
          </w:tcPr>
          <w:p w14:paraId="724325FD" w14:textId="77777777" w:rsidR="008D2CFC" w:rsidRPr="00386573" w:rsidRDefault="008D2CFC"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 xml:space="preserve">Current Status </w:t>
            </w:r>
          </w:p>
          <w:p w14:paraId="1515502D" w14:textId="77777777" w:rsidR="0043036A" w:rsidRPr="00386573" w:rsidRDefault="0043036A"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w:t>
            </w:r>
            <w:r w:rsidR="008D2CFC" w:rsidRPr="00386573">
              <w:rPr>
                <w:rFonts w:asciiTheme="minorHAnsi" w:hAnsiTheme="minorHAnsi" w:cstheme="minorHAnsi"/>
                <w:b/>
                <w:color w:val="FFFFFF" w:themeColor="background1"/>
                <w:sz w:val="22"/>
                <w:szCs w:val="22"/>
              </w:rPr>
              <w:t>and Date</w:t>
            </w:r>
            <w:r w:rsidRPr="00386573">
              <w:rPr>
                <w:rFonts w:asciiTheme="minorHAnsi" w:hAnsiTheme="minorHAnsi" w:cstheme="minorHAnsi"/>
                <w:b/>
                <w:color w:val="FFFFFF" w:themeColor="background1"/>
                <w:sz w:val="22"/>
                <w:szCs w:val="22"/>
              </w:rPr>
              <w:t xml:space="preserve"> if Item is </w:t>
            </w:r>
          </w:p>
          <w:p w14:paraId="6DB18C29" w14:textId="77777777" w:rsidR="008D2CFC" w:rsidRPr="00386573" w:rsidRDefault="0043036A" w:rsidP="0041397A">
            <w:pPr>
              <w:jc w:val="center"/>
              <w:rPr>
                <w:rFonts w:asciiTheme="minorHAnsi" w:hAnsiTheme="minorHAnsi" w:cstheme="minorHAnsi"/>
                <w:b/>
                <w:color w:val="FFFFFF" w:themeColor="background1"/>
                <w:sz w:val="22"/>
                <w:szCs w:val="22"/>
              </w:rPr>
            </w:pPr>
            <w:r w:rsidRPr="00386573">
              <w:rPr>
                <w:rFonts w:asciiTheme="minorHAnsi" w:hAnsiTheme="minorHAnsi" w:cstheme="minorHAnsi"/>
                <w:b/>
                <w:color w:val="FFFFFF" w:themeColor="background1"/>
                <w:sz w:val="22"/>
                <w:szCs w:val="22"/>
              </w:rPr>
              <w:t>Not Completed)</w:t>
            </w:r>
          </w:p>
        </w:tc>
      </w:tr>
      <w:tr w:rsidR="008D2CFC" w:rsidRPr="00D1582D" w14:paraId="0EE800F7" w14:textId="77777777" w:rsidTr="00117832">
        <w:trPr>
          <w:trHeight w:val="412"/>
        </w:trPr>
        <w:tc>
          <w:tcPr>
            <w:tcW w:w="1350" w:type="dxa"/>
          </w:tcPr>
          <w:p w14:paraId="706E5773" w14:textId="4A34AC52" w:rsidR="008D2CFC" w:rsidRPr="00386573" w:rsidRDefault="00964C29"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sz w:val="20"/>
                <w:szCs w:val="20"/>
              </w:rPr>
            </w:pPr>
            <w:r w:rsidRPr="00386573">
              <w:rPr>
                <w:rFonts w:asciiTheme="minorHAnsi" w:hAnsiTheme="minorHAnsi" w:cstheme="minorHAnsi"/>
                <w:sz w:val="20"/>
                <w:szCs w:val="20"/>
              </w:rPr>
              <w:t>FY 2022-01</w:t>
            </w:r>
            <w:r w:rsidR="008D2CFC" w:rsidRPr="00386573">
              <w:rPr>
                <w:rFonts w:asciiTheme="minorHAnsi" w:eastAsia="PMingLiU" w:hAnsiTheme="minorHAnsi" w:cstheme="minorHAnsi"/>
                <w:b/>
                <w:bCs/>
                <w:sz w:val="20"/>
                <w:szCs w:val="20"/>
              </w:rPr>
              <w:t> </w:t>
            </w:r>
          </w:p>
        </w:tc>
        <w:tc>
          <w:tcPr>
            <w:tcW w:w="2515" w:type="dxa"/>
          </w:tcPr>
          <w:p w14:paraId="541DD8B4" w14:textId="3FC75237" w:rsidR="008D2CFC" w:rsidRPr="00386573" w:rsidRDefault="00720B8E"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0"/>
                <w:szCs w:val="20"/>
              </w:rPr>
            </w:pPr>
            <w:r w:rsidRPr="00386573">
              <w:rPr>
                <w:rFonts w:asciiTheme="minorHAnsi" w:hAnsiTheme="minorHAnsi" w:cstheme="minorHAnsi"/>
                <w:sz w:val="20"/>
                <w:szCs w:val="20"/>
              </w:rPr>
              <w:t>The State Plan did not obtain complete abatement and review the abatement for phone/fax investigations to ensure timely closure of complaints.  Twenty-three of 107 (21.4</w:t>
            </w:r>
            <w:r w:rsidR="006723EB">
              <w:rPr>
                <w:rFonts w:asciiTheme="minorHAnsi" w:hAnsiTheme="minorHAnsi" w:cstheme="minorHAnsi"/>
                <w:sz w:val="20"/>
                <w:szCs w:val="20"/>
              </w:rPr>
              <w:t>9</w:t>
            </w:r>
            <w:r w:rsidRPr="00386573">
              <w:rPr>
                <w:rFonts w:asciiTheme="minorHAnsi" w:hAnsiTheme="minorHAnsi" w:cstheme="minorHAnsi"/>
                <w:sz w:val="20"/>
                <w:szCs w:val="20"/>
              </w:rPr>
              <w:t>%) phone/fax investigations that had been open for at least 30 days and remained open at the end of FY 2021 did not have complete abatement, with 10 (9.3</w:t>
            </w:r>
            <w:r w:rsidR="002B6242">
              <w:rPr>
                <w:rFonts w:asciiTheme="minorHAnsi" w:hAnsiTheme="minorHAnsi" w:cstheme="minorHAnsi"/>
                <w:sz w:val="20"/>
                <w:szCs w:val="20"/>
              </w:rPr>
              <w:t>5</w:t>
            </w:r>
            <w:r w:rsidRPr="00386573">
              <w:rPr>
                <w:rFonts w:asciiTheme="minorHAnsi" w:hAnsiTheme="minorHAnsi" w:cstheme="minorHAnsi"/>
                <w:sz w:val="20"/>
                <w:szCs w:val="20"/>
              </w:rPr>
              <w:t>%) of those investigations being open since FY 2017 through FY 2020.</w:t>
            </w:r>
            <w:r w:rsidRPr="00386573">
              <w:rPr>
                <w:rFonts w:asciiTheme="minorHAnsi" w:eastAsia="PMingLiU" w:hAnsiTheme="minorHAnsi" w:cstheme="minorHAnsi"/>
                <w:b/>
                <w:sz w:val="20"/>
                <w:szCs w:val="20"/>
              </w:rPr>
              <w:t> </w:t>
            </w:r>
            <w:r w:rsidR="008D2CFC" w:rsidRPr="00386573">
              <w:rPr>
                <w:rFonts w:asciiTheme="minorHAnsi" w:eastAsia="PMingLiU" w:hAnsiTheme="minorHAnsi" w:cstheme="minorHAnsi"/>
                <w:b/>
                <w:sz w:val="20"/>
                <w:szCs w:val="20"/>
              </w:rPr>
              <w:t> </w:t>
            </w:r>
          </w:p>
        </w:tc>
        <w:tc>
          <w:tcPr>
            <w:tcW w:w="1985" w:type="dxa"/>
          </w:tcPr>
          <w:p w14:paraId="12B3D44B" w14:textId="77777777" w:rsidR="00E57A63" w:rsidRPr="00386573" w:rsidRDefault="00E57A63" w:rsidP="0041397A">
            <w:pPr>
              <w:widowControl/>
              <w:autoSpaceDE/>
              <w:autoSpaceDN/>
              <w:adjustRightInd/>
              <w:rPr>
                <w:rFonts w:asciiTheme="minorHAnsi" w:hAnsiTheme="minorHAnsi" w:cstheme="minorHAnsi"/>
                <w:sz w:val="20"/>
                <w:szCs w:val="20"/>
              </w:rPr>
            </w:pPr>
            <w:r w:rsidRPr="00386573">
              <w:rPr>
                <w:rFonts w:asciiTheme="minorHAnsi" w:hAnsiTheme="minorHAnsi" w:cstheme="minorHAnsi"/>
                <w:sz w:val="20"/>
                <w:szCs w:val="20"/>
              </w:rPr>
              <w:t xml:space="preserve">The State Plan should evaluate the existing process for receiving and reviewing abatement to determine appropriate short-term and long-term modifications to expedite abatement and closure.  </w:t>
            </w:r>
            <w:r w:rsidRPr="00386573">
              <w:rPr>
                <w:rFonts w:asciiTheme="minorHAnsi" w:eastAsia="PMingLiU" w:hAnsiTheme="minorHAnsi" w:cstheme="minorHAnsi"/>
                <w:b/>
                <w:sz w:val="20"/>
                <w:szCs w:val="20"/>
              </w:rPr>
              <w:t> </w:t>
            </w:r>
          </w:p>
          <w:p w14:paraId="180F4A09" w14:textId="77777777" w:rsidR="008D2CFC" w:rsidRPr="00386573" w:rsidRDefault="008D2CFC"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0"/>
                <w:szCs w:val="20"/>
              </w:rPr>
            </w:pPr>
            <w:r w:rsidRPr="00386573">
              <w:rPr>
                <w:rFonts w:asciiTheme="minorHAnsi" w:eastAsia="PMingLiU" w:hAnsiTheme="minorHAnsi" w:cstheme="minorHAnsi"/>
                <w:b/>
                <w:sz w:val="20"/>
                <w:szCs w:val="20"/>
              </w:rPr>
              <w:t> </w:t>
            </w:r>
          </w:p>
        </w:tc>
        <w:tc>
          <w:tcPr>
            <w:tcW w:w="3960" w:type="dxa"/>
          </w:tcPr>
          <w:p w14:paraId="1D97EA2D" w14:textId="759C687A" w:rsidR="00C87D1A" w:rsidRPr="00C87D1A" w:rsidRDefault="00C87D1A"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0"/>
                <w:szCs w:val="20"/>
              </w:rPr>
            </w:pPr>
            <w:r w:rsidRPr="00C87D1A">
              <w:rPr>
                <w:rFonts w:asciiTheme="minorHAnsi" w:eastAsia="PMingLiU" w:hAnsiTheme="minorHAnsi" w:cstheme="minorHAnsi"/>
                <w:bCs/>
                <w:sz w:val="20"/>
                <w:szCs w:val="20"/>
              </w:rPr>
              <w:t xml:space="preserve">During FY 2022, Wyoming OSHA began reviewing OIS reports, such as the UPA Auditing Report, the UPA Tracking Report, and the SIR, on a weekly basis to address open abatement and to close complaint investigations.  </w:t>
            </w:r>
            <w:r w:rsidR="00230121">
              <w:rPr>
                <w:rFonts w:asciiTheme="minorHAnsi" w:eastAsia="PMingLiU" w:hAnsiTheme="minorHAnsi" w:cstheme="minorHAnsi"/>
                <w:bCs/>
                <w:sz w:val="20"/>
                <w:szCs w:val="20"/>
              </w:rPr>
              <w:t>The State Plan</w:t>
            </w:r>
            <w:r w:rsidRPr="00C87D1A">
              <w:rPr>
                <w:rFonts w:asciiTheme="minorHAnsi" w:eastAsia="PMingLiU" w:hAnsiTheme="minorHAnsi" w:cstheme="minorHAnsi"/>
                <w:bCs/>
                <w:sz w:val="20"/>
                <w:szCs w:val="20"/>
              </w:rPr>
              <w:t xml:space="preserve"> developed an operational strategy to include both compliance and administrative staff in obtaining abatement and closing complaint investigation cases.  Wyoming OSHA provided training to staff regarding </w:t>
            </w:r>
            <w:r w:rsidR="00BE7403">
              <w:rPr>
                <w:rFonts w:asciiTheme="minorHAnsi" w:eastAsia="PMingLiU" w:hAnsiTheme="minorHAnsi" w:cstheme="minorHAnsi"/>
                <w:bCs/>
                <w:sz w:val="20"/>
                <w:szCs w:val="20"/>
              </w:rPr>
              <w:t>its</w:t>
            </w:r>
            <w:r w:rsidR="00BE7403" w:rsidRPr="00C87D1A">
              <w:rPr>
                <w:rFonts w:asciiTheme="minorHAnsi" w:eastAsia="PMingLiU" w:hAnsiTheme="minorHAnsi" w:cstheme="minorHAnsi"/>
                <w:bCs/>
                <w:sz w:val="20"/>
                <w:szCs w:val="20"/>
              </w:rPr>
              <w:t xml:space="preserve"> </w:t>
            </w:r>
            <w:r w:rsidRPr="00C87D1A">
              <w:rPr>
                <w:rFonts w:asciiTheme="minorHAnsi" w:eastAsia="PMingLiU" w:hAnsiTheme="minorHAnsi" w:cstheme="minorHAnsi"/>
                <w:bCs/>
                <w:sz w:val="20"/>
                <w:szCs w:val="20"/>
              </w:rPr>
              <w:t xml:space="preserve">Rules of Practice and Procedure (ROPP) and the FOM </w:t>
            </w:r>
            <w:r w:rsidR="005872C0">
              <w:rPr>
                <w:rFonts w:asciiTheme="minorHAnsi" w:eastAsia="PMingLiU" w:hAnsiTheme="minorHAnsi" w:cstheme="minorHAnsi"/>
                <w:bCs/>
                <w:sz w:val="20"/>
                <w:szCs w:val="20"/>
              </w:rPr>
              <w:t xml:space="preserve">guidance </w:t>
            </w:r>
            <w:r w:rsidRPr="00C87D1A">
              <w:rPr>
                <w:rFonts w:asciiTheme="minorHAnsi" w:eastAsia="PMingLiU" w:hAnsiTheme="minorHAnsi" w:cstheme="minorHAnsi"/>
                <w:bCs/>
                <w:sz w:val="20"/>
                <w:szCs w:val="20"/>
              </w:rPr>
              <w:t xml:space="preserve">concerning abatement and closure of phone/fax investigations.  </w:t>
            </w:r>
          </w:p>
        </w:tc>
        <w:tc>
          <w:tcPr>
            <w:tcW w:w="1548" w:type="dxa"/>
          </w:tcPr>
          <w:p w14:paraId="67FF8EF2" w14:textId="1B763075" w:rsidR="008D2CFC" w:rsidRPr="00386573" w:rsidRDefault="00F2150F"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0"/>
                <w:szCs w:val="20"/>
              </w:rPr>
            </w:pPr>
            <w:r w:rsidRPr="00386573">
              <w:rPr>
                <w:rFonts w:asciiTheme="minorHAnsi" w:eastAsia="PMingLiU" w:hAnsiTheme="minorHAnsi" w:cstheme="minorHAnsi"/>
                <w:bCs/>
                <w:sz w:val="20"/>
                <w:szCs w:val="20"/>
              </w:rPr>
              <w:t>February 22, 2023 </w:t>
            </w:r>
            <w:r w:rsidR="008D2CFC" w:rsidRPr="00386573">
              <w:rPr>
                <w:rFonts w:asciiTheme="minorHAnsi" w:eastAsia="PMingLiU" w:hAnsiTheme="minorHAnsi" w:cstheme="minorHAnsi"/>
                <w:b/>
                <w:sz w:val="20"/>
                <w:szCs w:val="20"/>
              </w:rPr>
              <w:t> </w:t>
            </w:r>
          </w:p>
        </w:tc>
        <w:tc>
          <w:tcPr>
            <w:tcW w:w="2700" w:type="dxa"/>
          </w:tcPr>
          <w:p w14:paraId="521BC882" w14:textId="0EF66D4A" w:rsidR="008D2CFC" w:rsidRPr="00386573" w:rsidRDefault="004E311C"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0"/>
                <w:szCs w:val="20"/>
              </w:rPr>
            </w:pPr>
            <w:r w:rsidRPr="00386573">
              <w:rPr>
                <w:rFonts w:asciiTheme="minorHAnsi" w:eastAsia="PMingLiU" w:hAnsiTheme="minorHAnsi" w:cstheme="minorHAnsi"/>
                <w:bCs/>
                <w:sz w:val="20"/>
                <w:szCs w:val="20"/>
              </w:rPr>
              <w:t>Completed</w:t>
            </w:r>
            <w:r w:rsidR="008D2CFC" w:rsidRPr="00386573">
              <w:rPr>
                <w:rFonts w:asciiTheme="minorHAnsi" w:eastAsia="PMingLiU" w:hAnsiTheme="minorHAnsi" w:cstheme="minorHAnsi"/>
                <w:bCs/>
                <w:sz w:val="20"/>
                <w:szCs w:val="20"/>
              </w:rPr>
              <w:t> </w:t>
            </w:r>
          </w:p>
        </w:tc>
      </w:tr>
      <w:tr w:rsidR="008D2CFC" w:rsidRPr="00D1582D" w14:paraId="31602652" w14:textId="77777777" w:rsidTr="00117832">
        <w:trPr>
          <w:trHeight w:val="385"/>
        </w:trPr>
        <w:tc>
          <w:tcPr>
            <w:tcW w:w="1350" w:type="dxa"/>
          </w:tcPr>
          <w:p w14:paraId="7579C01F" w14:textId="2C368AE4" w:rsidR="008D2CFC" w:rsidRPr="00386573" w:rsidRDefault="000D38A7"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sz w:val="20"/>
                <w:szCs w:val="20"/>
              </w:rPr>
            </w:pPr>
            <w:r w:rsidRPr="00386573">
              <w:rPr>
                <w:rFonts w:asciiTheme="minorHAnsi" w:hAnsiTheme="minorHAnsi" w:cstheme="minorHAnsi"/>
                <w:sz w:val="20"/>
                <w:szCs w:val="20"/>
              </w:rPr>
              <w:t>FY 2022-02</w:t>
            </w:r>
            <w:r w:rsidR="008D2CFC" w:rsidRPr="00386573">
              <w:rPr>
                <w:rFonts w:asciiTheme="minorHAnsi" w:eastAsia="PMingLiU" w:hAnsiTheme="minorHAnsi" w:cstheme="minorHAnsi"/>
                <w:b/>
                <w:bCs/>
                <w:sz w:val="20"/>
                <w:szCs w:val="20"/>
              </w:rPr>
              <w:t> </w:t>
            </w:r>
          </w:p>
        </w:tc>
        <w:tc>
          <w:tcPr>
            <w:tcW w:w="2515" w:type="dxa"/>
          </w:tcPr>
          <w:p w14:paraId="5ACC4E89" w14:textId="6DA7E0F2" w:rsidR="008D2CFC" w:rsidRPr="00386573" w:rsidRDefault="00872B9A"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0"/>
                <w:szCs w:val="20"/>
              </w:rPr>
            </w:pPr>
            <w:r w:rsidRPr="00386573">
              <w:rPr>
                <w:rFonts w:asciiTheme="minorHAnsi" w:eastAsia="PMingLiU" w:hAnsiTheme="minorHAnsi" w:cstheme="minorHAnsi"/>
                <w:bCs/>
                <w:sz w:val="20"/>
                <w:szCs w:val="20"/>
              </w:rPr>
              <w:t>The number of open, non-contested cases with abatement incomplete for more than 60 calendar days has remained significantly high with 56 cases in 2019, 70 cases in 2020, and 49 cases in 2021.</w:t>
            </w:r>
            <w:r w:rsidR="008D2CFC" w:rsidRPr="00386573">
              <w:rPr>
                <w:rFonts w:asciiTheme="minorHAnsi" w:eastAsia="PMingLiU" w:hAnsiTheme="minorHAnsi" w:cstheme="minorHAnsi"/>
                <w:bCs/>
                <w:sz w:val="20"/>
                <w:szCs w:val="20"/>
              </w:rPr>
              <w:t> </w:t>
            </w:r>
          </w:p>
        </w:tc>
        <w:tc>
          <w:tcPr>
            <w:tcW w:w="1985" w:type="dxa"/>
          </w:tcPr>
          <w:p w14:paraId="6AEDBF8C" w14:textId="3E838713" w:rsidR="008D2CFC" w:rsidRPr="00386573" w:rsidRDefault="00326D7E"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0"/>
                <w:szCs w:val="20"/>
              </w:rPr>
            </w:pPr>
            <w:r w:rsidRPr="00386573">
              <w:rPr>
                <w:rFonts w:asciiTheme="minorHAnsi" w:eastAsia="PMingLiU" w:hAnsiTheme="minorHAnsi" w:cstheme="minorHAnsi"/>
                <w:bCs/>
                <w:sz w:val="20"/>
                <w:szCs w:val="20"/>
              </w:rPr>
              <w:t xml:space="preserve">The State Plan should evaluate the existing process for receiving and reviewing abatement to determine appropriate short-term and long-term modifications to expedite abatement and closure.   </w:t>
            </w:r>
            <w:r w:rsidR="008D2CFC" w:rsidRPr="00386573">
              <w:rPr>
                <w:rFonts w:asciiTheme="minorHAnsi" w:eastAsia="PMingLiU" w:hAnsiTheme="minorHAnsi" w:cstheme="minorHAnsi"/>
                <w:bCs/>
                <w:sz w:val="20"/>
                <w:szCs w:val="20"/>
              </w:rPr>
              <w:t> </w:t>
            </w:r>
          </w:p>
        </w:tc>
        <w:tc>
          <w:tcPr>
            <w:tcW w:w="3960" w:type="dxa"/>
          </w:tcPr>
          <w:p w14:paraId="3DDA5FA3" w14:textId="78BFB0E0" w:rsidR="008D2CFC" w:rsidRPr="00386573" w:rsidRDefault="00C87D1A"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0"/>
                <w:szCs w:val="20"/>
              </w:rPr>
            </w:pPr>
            <w:r w:rsidRPr="00C87D1A">
              <w:rPr>
                <w:rFonts w:asciiTheme="minorHAnsi" w:eastAsia="Calibri" w:hAnsiTheme="minorHAnsi" w:cstheme="minorHAnsi"/>
                <w:color w:val="000000"/>
                <w:sz w:val="20"/>
                <w:szCs w:val="20"/>
              </w:rPr>
              <w:t xml:space="preserve">During FY 2022, </w:t>
            </w:r>
            <w:r w:rsidR="0097364C">
              <w:rPr>
                <w:rFonts w:asciiTheme="minorHAnsi" w:eastAsia="Calibri" w:hAnsiTheme="minorHAnsi" w:cstheme="minorHAnsi"/>
                <w:color w:val="000000"/>
                <w:sz w:val="20"/>
                <w:szCs w:val="20"/>
              </w:rPr>
              <w:t>Wyoming OSHA</w:t>
            </w:r>
            <w:r w:rsidRPr="00C87D1A">
              <w:rPr>
                <w:rFonts w:asciiTheme="minorHAnsi" w:eastAsia="Calibri" w:hAnsiTheme="minorHAnsi" w:cstheme="minorHAnsi"/>
                <w:color w:val="000000"/>
                <w:sz w:val="20"/>
                <w:szCs w:val="20"/>
              </w:rPr>
              <w:t xml:space="preserve"> began reviewing supporting OIS reports, such as the Abatement Tracking Report and the SIR, as well as the Open Inspection Report, on a weekly basis to address open abatement and to close inspection cases.  </w:t>
            </w:r>
            <w:r w:rsidR="002C47C2">
              <w:rPr>
                <w:rFonts w:asciiTheme="minorHAnsi" w:eastAsia="Calibri" w:hAnsiTheme="minorHAnsi" w:cstheme="minorHAnsi"/>
                <w:color w:val="000000"/>
                <w:sz w:val="20"/>
                <w:szCs w:val="20"/>
              </w:rPr>
              <w:t>The State Plan</w:t>
            </w:r>
            <w:r w:rsidRPr="00C87D1A">
              <w:rPr>
                <w:rFonts w:asciiTheme="minorHAnsi" w:eastAsia="Calibri" w:hAnsiTheme="minorHAnsi" w:cstheme="minorHAnsi"/>
                <w:color w:val="000000"/>
                <w:sz w:val="20"/>
                <w:szCs w:val="20"/>
              </w:rPr>
              <w:t xml:space="preserve"> developed an operational strategy to include both compliance and administrative staff in obtaining abatement and closing inspection cases.  </w:t>
            </w:r>
            <w:r w:rsidR="0099745B">
              <w:rPr>
                <w:rFonts w:asciiTheme="minorHAnsi" w:eastAsia="Calibri" w:hAnsiTheme="minorHAnsi" w:cstheme="minorHAnsi"/>
                <w:color w:val="000000"/>
                <w:sz w:val="20"/>
                <w:szCs w:val="20"/>
              </w:rPr>
              <w:t>Wyoming OSHA</w:t>
            </w:r>
            <w:r w:rsidRPr="00C87D1A">
              <w:rPr>
                <w:rFonts w:asciiTheme="minorHAnsi" w:eastAsia="Calibri" w:hAnsiTheme="minorHAnsi" w:cstheme="minorHAnsi"/>
                <w:color w:val="000000"/>
                <w:sz w:val="20"/>
                <w:szCs w:val="20"/>
              </w:rPr>
              <w:t xml:space="preserve"> provided training to staff regarding </w:t>
            </w:r>
            <w:r w:rsidR="0097364C">
              <w:rPr>
                <w:rFonts w:asciiTheme="minorHAnsi" w:eastAsia="Calibri" w:hAnsiTheme="minorHAnsi" w:cstheme="minorHAnsi"/>
                <w:color w:val="000000"/>
                <w:sz w:val="20"/>
                <w:szCs w:val="20"/>
              </w:rPr>
              <w:t xml:space="preserve">the </w:t>
            </w:r>
            <w:r w:rsidRPr="00C87D1A">
              <w:rPr>
                <w:rFonts w:asciiTheme="minorHAnsi" w:eastAsia="Calibri" w:hAnsiTheme="minorHAnsi" w:cstheme="minorHAnsi"/>
                <w:color w:val="000000"/>
                <w:sz w:val="20"/>
                <w:szCs w:val="20"/>
              </w:rPr>
              <w:t xml:space="preserve">ROPP and the FOM </w:t>
            </w:r>
            <w:r w:rsidR="005962A4">
              <w:rPr>
                <w:rFonts w:asciiTheme="minorHAnsi" w:eastAsia="Calibri" w:hAnsiTheme="minorHAnsi" w:cstheme="minorHAnsi"/>
                <w:color w:val="000000"/>
                <w:sz w:val="20"/>
                <w:szCs w:val="20"/>
              </w:rPr>
              <w:t xml:space="preserve">guidance </w:t>
            </w:r>
            <w:r w:rsidRPr="00C87D1A">
              <w:rPr>
                <w:rFonts w:asciiTheme="minorHAnsi" w:eastAsia="Calibri" w:hAnsiTheme="minorHAnsi" w:cstheme="minorHAnsi"/>
                <w:color w:val="000000"/>
                <w:sz w:val="20"/>
                <w:szCs w:val="20"/>
              </w:rPr>
              <w:t xml:space="preserve">concerning abatement and closure of cases.  </w:t>
            </w:r>
          </w:p>
        </w:tc>
        <w:tc>
          <w:tcPr>
            <w:tcW w:w="1548" w:type="dxa"/>
          </w:tcPr>
          <w:p w14:paraId="7D93BAC4" w14:textId="62E39CC1" w:rsidR="008D2CFC" w:rsidRPr="00386573" w:rsidRDefault="008B5829"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0"/>
                <w:szCs w:val="20"/>
              </w:rPr>
            </w:pPr>
            <w:r w:rsidRPr="00386573">
              <w:rPr>
                <w:rFonts w:asciiTheme="minorHAnsi" w:eastAsia="PMingLiU" w:hAnsiTheme="minorHAnsi" w:cstheme="minorHAnsi"/>
                <w:bCs/>
                <w:sz w:val="20"/>
                <w:szCs w:val="20"/>
              </w:rPr>
              <w:t>February 22, 2023 </w:t>
            </w:r>
            <w:r w:rsidR="008D2CFC" w:rsidRPr="00386573">
              <w:rPr>
                <w:rFonts w:asciiTheme="minorHAnsi" w:eastAsia="PMingLiU" w:hAnsiTheme="minorHAnsi" w:cstheme="minorHAnsi"/>
                <w:b/>
                <w:sz w:val="20"/>
                <w:szCs w:val="20"/>
              </w:rPr>
              <w:t> </w:t>
            </w:r>
          </w:p>
        </w:tc>
        <w:tc>
          <w:tcPr>
            <w:tcW w:w="2700" w:type="dxa"/>
          </w:tcPr>
          <w:p w14:paraId="2770E724" w14:textId="5B92CEE5" w:rsidR="008D2CFC" w:rsidRPr="00386573" w:rsidRDefault="004E311C"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0"/>
                <w:szCs w:val="20"/>
              </w:rPr>
            </w:pPr>
            <w:r w:rsidRPr="00386573">
              <w:rPr>
                <w:rFonts w:asciiTheme="minorHAnsi" w:eastAsia="PMingLiU" w:hAnsiTheme="minorHAnsi" w:cstheme="minorHAnsi"/>
                <w:bCs/>
                <w:sz w:val="20"/>
                <w:szCs w:val="20"/>
              </w:rPr>
              <w:t>Completed</w:t>
            </w:r>
            <w:r w:rsidR="008D2CFC" w:rsidRPr="00386573">
              <w:rPr>
                <w:rFonts w:asciiTheme="minorHAnsi" w:eastAsia="PMingLiU" w:hAnsiTheme="minorHAnsi" w:cstheme="minorHAnsi"/>
                <w:bCs/>
                <w:sz w:val="20"/>
                <w:szCs w:val="20"/>
              </w:rPr>
              <w:t> </w:t>
            </w:r>
          </w:p>
        </w:tc>
      </w:tr>
    </w:tbl>
    <w:p w14:paraId="50AAF440" w14:textId="77777777" w:rsidR="008D2CFC" w:rsidRDefault="008D2CFC"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3F237DE" w14:textId="77777777" w:rsidR="00D1582D" w:rsidRPr="00D1582D" w:rsidRDefault="00D1582D" w:rsidP="0041397A">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8A1D4F">
          <w:headerReference w:type="default" r:id="rId18"/>
          <w:footerReference w:type="default" r:id="rId19"/>
          <w:headerReference w:type="first" r:id="rId20"/>
          <w:footerReference w:type="first" r:id="rId21"/>
          <w:pgSz w:w="15840" w:h="12240" w:orient="landscape"/>
          <w:pgMar w:top="1440" w:right="1440" w:bottom="1440" w:left="1440" w:header="720" w:footer="720" w:gutter="0"/>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A27980" w14:paraId="4598BE58" w14:textId="77777777" w:rsidTr="007D1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A27980">
              <w:rPr>
                <w:rFonts w:asciiTheme="minorHAnsi" w:eastAsia="PMingLiU" w:hAnsiTheme="minorHAnsi" w:cstheme="minorHAnsi"/>
                <w:bCs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A27980">
              <w:rPr>
                <w:rFonts w:asciiTheme="minorHAnsi" w:eastAsia="PMingLiU" w:hAnsiTheme="minorHAnsi" w:cstheme="minorHAnsi"/>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A27980">
              <w:rPr>
                <w:rFonts w:asciiTheme="minorHAnsi" w:eastAsia="PMingLiU" w:hAnsiTheme="minorHAnsi" w:cstheme="minorHAnsi"/>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4F8878A4"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A27980">
              <w:rPr>
                <w:rFonts w:asciiTheme="minorHAnsi" w:eastAsia="PMingLiU" w:hAnsiTheme="minorHAnsi" w:cstheme="minorHAnsi"/>
                <w:bCs w:val="0"/>
                <w:color w:val="000000" w:themeColor="text1"/>
              </w:rPr>
              <w:t xml:space="preserve">FY </w:t>
            </w:r>
            <w:r w:rsidR="00A27980" w:rsidRPr="00A27980">
              <w:rPr>
                <w:rFonts w:asciiTheme="minorHAnsi" w:eastAsia="PMingLiU" w:hAnsiTheme="minorHAnsi" w:cstheme="minorHAnsi"/>
                <w:bCs w:val="0"/>
                <w:color w:val="000000" w:themeColor="text1"/>
              </w:rPr>
              <w:t>20</w:t>
            </w:r>
            <w:r w:rsidR="00A27980">
              <w:rPr>
                <w:rFonts w:asciiTheme="minorHAnsi" w:eastAsia="PMingLiU" w:hAnsiTheme="minorHAnsi" w:cstheme="minorHAnsi"/>
                <w:bCs w:val="0"/>
                <w:color w:val="000000" w:themeColor="text1"/>
              </w:rPr>
              <w:t>23</w:t>
            </w:r>
            <w:r w:rsidRPr="00A27980">
              <w:rPr>
                <w:rFonts w:asciiTheme="minorHAnsi" w:eastAsia="PMingLiU" w:hAnsiTheme="minorHAnsi" w:cstheme="minorHAnsi"/>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030E5D9F"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A27980">
              <w:rPr>
                <w:rFonts w:asciiTheme="minorHAnsi" w:eastAsia="PMingLiU" w:hAnsiTheme="minorHAnsi" w:cstheme="minorHAnsi"/>
                <w:bCs w:val="0"/>
                <w:color w:val="000000" w:themeColor="text1"/>
              </w:rPr>
              <w:t xml:space="preserve">FY </w:t>
            </w:r>
            <w:r w:rsidR="00A27980" w:rsidRPr="00A27980">
              <w:rPr>
                <w:rFonts w:asciiTheme="minorHAnsi" w:eastAsia="PMingLiU" w:hAnsiTheme="minorHAnsi" w:cstheme="minorHAnsi"/>
                <w:bCs w:val="0"/>
                <w:color w:val="000000" w:themeColor="text1"/>
              </w:rPr>
              <w:t>20</w:t>
            </w:r>
            <w:r w:rsidR="00A27980">
              <w:rPr>
                <w:rFonts w:asciiTheme="minorHAnsi" w:eastAsia="PMingLiU" w:hAnsiTheme="minorHAnsi" w:cstheme="minorHAnsi"/>
                <w:bCs w:val="0"/>
                <w:color w:val="000000" w:themeColor="text1"/>
              </w:rPr>
              <w:t>23</w:t>
            </w:r>
            <w:r w:rsidRPr="00A27980">
              <w:rPr>
                <w:rFonts w:asciiTheme="minorHAnsi" w:eastAsia="PMingLiU" w:hAnsiTheme="minorHAnsi" w:cstheme="minorHAnsi"/>
                <w:bCs w:val="0"/>
                <w:color w:val="000000" w:themeColor="text1"/>
              </w:rPr>
              <w:br/>
              <w:t>Notes</w:t>
            </w:r>
          </w:p>
        </w:tc>
      </w:tr>
      <w:tr w:rsidR="001650CC" w:rsidRPr="00A27980" w14:paraId="02F0937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FCB040C" w14:textId="296399B9"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w:t>
            </w:r>
            <w:r w:rsidR="00D455AE">
              <w:rPr>
                <w:rFonts w:asciiTheme="minorHAnsi" w:eastAsia="PMingLiU" w:hAnsiTheme="minorHAnsi" w:cstheme="minorHAnsi"/>
                <w:b w:val="0"/>
                <w:sz w:val="20"/>
                <w:szCs w:val="20"/>
              </w:rPr>
              <w:t>a</w:t>
            </w:r>
          </w:p>
        </w:tc>
        <w:tc>
          <w:tcPr>
            <w:tcW w:w="2714" w:type="dxa"/>
          </w:tcPr>
          <w:p w14:paraId="7A66FE2C" w14:textId="4653B5C5"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work days to initiate complaint inspections (state formula)</w:t>
            </w:r>
          </w:p>
        </w:tc>
        <w:tc>
          <w:tcPr>
            <w:tcW w:w="1530" w:type="dxa"/>
          </w:tcPr>
          <w:p w14:paraId="5C31D891" w14:textId="7B7B4908"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17.94</w:t>
            </w:r>
          </w:p>
        </w:tc>
        <w:tc>
          <w:tcPr>
            <w:tcW w:w="1377" w:type="dxa"/>
          </w:tcPr>
          <w:p w14:paraId="7F4E12CE" w14:textId="43ADAEE4"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16</w:t>
            </w:r>
          </w:p>
        </w:tc>
        <w:tc>
          <w:tcPr>
            <w:tcW w:w="3303" w:type="dxa"/>
          </w:tcPr>
          <w:p w14:paraId="71346AC2" w14:textId="791B4BBF"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negotiated by OSHA and the State Plan.</w:t>
            </w:r>
          </w:p>
        </w:tc>
      </w:tr>
      <w:tr w:rsidR="001650CC" w:rsidRPr="00A27980" w14:paraId="60235BE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1b</w:t>
            </w:r>
          </w:p>
        </w:tc>
        <w:tc>
          <w:tcPr>
            <w:tcW w:w="2714" w:type="dxa"/>
          </w:tcPr>
          <w:p w14:paraId="31EC011D" w14:textId="44434159"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work days to initiate complaint inspections (federal formula)</w:t>
            </w:r>
          </w:p>
        </w:tc>
        <w:tc>
          <w:tcPr>
            <w:tcW w:w="1530" w:type="dxa"/>
          </w:tcPr>
          <w:p w14:paraId="45F390A6" w14:textId="2735E64F"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12.53</w:t>
            </w:r>
          </w:p>
        </w:tc>
        <w:tc>
          <w:tcPr>
            <w:tcW w:w="1377" w:type="dxa"/>
          </w:tcPr>
          <w:p w14:paraId="59D12B5B" w14:textId="77777777"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N/A</w:t>
            </w:r>
          </w:p>
          <w:p w14:paraId="2C01055A" w14:textId="77777777"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3E370764" w14:textId="487926E9"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This measure is for informational purposes only and is not a mandated measure.</w:t>
            </w:r>
          </w:p>
        </w:tc>
      </w:tr>
      <w:tr w:rsidR="001650CC" w:rsidRPr="00A27980" w14:paraId="65E4EAA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2a</w:t>
            </w:r>
          </w:p>
        </w:tc>
        <w:tc>
          <w:tcPr>
            <w:tcW w:w="2714" w:type="dxa"/>
          </w:tcPr>
          <w:p w14:paraId="1F2CA24B" w14:textId="582D564D"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work days to initiate complaint investigations (state formula)</w:t>
            </w:r>
          </w:p>
        </w:tc>
        <w:tc>
          <w:tcPr>
            <w:tcW w:w="1530" w:type="dxa"/>
          </w:tcPr>
          <w:p w14:paraId="0E5ACB40" w14:textId="6AD6A537"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4.44</w:t>
            </w:r>
          </w:p>
        </w:tc>
        <w:tc>
          <w:tcPr>
            <w:tcW w:w="1377" w:type="dxa"/>
          </w:tcPr>
          <w:p w14:paraId="4C340BF9" w14:textId="478D1063"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5</w:t>
            </w:r>
          </w:p>
        </w:tc>
        <w:tc>
          <w:tcPr>
            <w:tcW w:w="3303" w:type="dxa"/>
          </w:tcPr>
          <w:p w14:paraId="03BC325E" w14:textId="09BA84E7"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negotiated by OSHA and the State Plan.</w:t>
            </w:r>
          </w:p>
        </w:tc>
      </w:tr>
      <w:tr w:rsidR="001650CC" w:rsidRPr="00A27980" w14:paraId="0589A0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2b</w:t>
            </w:r>
          </w:p>
        </w:tc>
        <w:tc>
          <w:tcPr>
            <w:tcW w:w="2714" w:type="dxa"/>
          </w:tcPr>
          <w:p w14:paraId="11D3529F" w14:textId="6D0CA80F"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work days to initiate complaint investigations (federal formula)</w:t>
            </w:r>
          </w:p>
        </w:tc>
        <w:tc>
          <w:tcPr>
            <w:tcW w:w="1530" w:type="dxa"/>
          </w:tcPr>
          <w:p w14:paraId="73156564" w14:textId="53894AB6"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3.09</w:t>
            </w:r>
          </w:p>
        </w:tc>
        <w:tc>
          <w:tcPr>
            <w:tcW w:w="1377" w:type="dxa"/>
          </w:tcPr>
          <w:p w14:paraId="16DFA00C" w14:textId="55041C2E"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N/A</w:t>
            </w:r>
          </w:p>
        </w:tc>
        <w:tc>
          <w:tcPr>
            <w:tcW w:w="3303" w:type="dxa"/>
          </w:tcPr>
          <w:p w14:paraId="1C0BA36F" w14:textId="19B9F86A" w:rsidR="001650CC" w:rsidRPr="00A27980" w:rsidRDefault="001650CC"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This measure is for informational purposes only and is not a mandated measure.</w:t>
            </w:r>
          </w:p>
        </w:tc>
      </w:tr>
      <w:tr w:rsidR="00AE2BF8" w:rsidRPr="00A27980" w14:paraId="0127C04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3</w:t>
            </w:r>
          </w:p>
        </w:tc>
        <w:tc>
          <w:tcPr>
            <w:tcW w:w="2714" w:type="dxa"/>
          </w:tcPr>
          <w:p w14:paraId="5AF79483" w14:textId="359AFE4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Percent of complaints and referrals responded to within one workday (imminent danger)</w:t>
            </w:r>
          </w:p>
        </w:tc>
        <w:tc>
          <w:tcPr>
            <w:tcW w:w="1530" w:type="dxa"/>
          </w:tcPr>
          <w:p w14:paraId="6709481E" w14:textId="29F0167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100%</w:t>
            </w:r>
          </w:p>
        </w:tc>
        <w:tc>
          <w:tcPr>
            <w:tcW w:w="1377" w:type="dxa"/>
          </w:tcPr>
          <w:p w14:paraId="6A20A1A1" w14:textId="7A9BC95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100%</w:t>
            </w:r>
          </w:p>
        </w:tc>
        <w:tc>
          <w:tcPr>
            <w:tcW w:w="3303" w:type="dxa"/>
          </w:tcPr>
          <w:p w14:paraId="00E58B90" w14:textId="4588328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fixed for all State Plans.</w:t>
            </w:r>
          </w:p>
        </w:tc>
      </w:tr>
      <w:tr w:rsidR="00AE2BF8" w:rsidRPr="00A27980" w14:paraId="4EFDB1B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4</w:t>
            </w:r>
          </w:p>
        </w:tc>
        <w:tc>
          <w:tcPr>
            <w:tcW w:w="2714" w:type="dxa"/>
          </w:tcPr>
          <w:p w14:paraId="649AD27C" w14:textId="57D0E33D"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Number of denials where entry not obtained</w:t>
            </w:r>
          </w:p>
        </w:tc>
        <w:tc>
          <w:tcPr>
            <w:tcW w:w="1530" w:type="dxa"/>
          </w:tcPr>
          <w:p w14:paraId="2289D12A" w14:textId="103A92B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0</w:t>
            </w:r>
          </w:p>
        </w:tc>
        <w:tc>
          <w:tcPr>
            <w:tcW w:w="1377" w:type="dxa"/>
          </w:tcPr>
          <w:p w14:paraId="1C2A043D" w14:textId="321B075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0</w:t>
            </w:r>
          </w:p>
        </w:tc>
        <w:tc>
          <w:tcPr>
            <w:tcW w:w="3303" w:type="dxa"/>
          </w:tcPr>
          <w:p w14:paraId="12F152AF" w14:textId="51F5696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fixed for all State Plans.</w:t>
            </w:r>
          </w:p>
        </w:tc>
      </w:tr>
      <w:tr w:rsidR="00AE2BF8" w:rsidRPr="00A27980" w14:paraId="60ECCE07" w14:textId="77777777" w:rsidTr="00FF280D">
        <w:trPr>
          <w:trHeight w:val="278"/>
        </w:trPr>
        <w:tc>
          <w:tcPr>
            <w:cnfStyle w:val="001000000000" w:firstRow="0" w:lastRow="0" w:firstColumn="1" w:lastColumn="0" w:oddVBand="0" w:evenVBand="0" w:oddHBand="0" w:evenHBand="0" w:firstRowFirstColumn="0" w:firstRowLastColumn="0" w:lastRowFirstColumn="0" w:lastRowLastColumn="0"/>
            <w:tcW w:w="1871" w:type="dxa"/>
          </w:tcPr>
          <w:p w14:paraId="2967B98E" w14:textId="26704A2D"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5a</w:t>
            </w:r>
          </w:p>
        </w:tc>
        <w:tc>
          <w:tcPr>
            <w:tcW w:w="2714" w:type="dxa"/>
          </w:tcPr>
          <w:p w14:paraId="1534EF4E" w14:textId="364F6D3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violations per inspection with violations by violation type (SWRU)</w:t>
            </w:r>
          </w:p>
        </w:tc>
        <w:tc>
          <w:tcPr>
            <w:tcW w:w="1530" w:type="dxa"/>
          </w:tcPr>
          <w:p w14:paraId="2ACD3205" w14:textId="3CA0ECE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1.49</w:t>
            </w:r>
          </w:p>
        </w:tc>
        <w:tc>
          <w:tcPr>
            <w:tcW w:w="1377" w:type="dxa"/>
          </w:tcPr>
          <w:p w14:paraId="04AD69C9"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 1.75</w:t>
            </w:r>
          </w:p>
          <w:p w14:paraId="0BBFEDE8"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D04A383"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50B23D77" w14:textId="5D16A55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 xml:space="preserve">The further review level is based on a three-year national average.  The range of acceptable data not requiring further review is from 1.40 to 2.10 for SWRU. </w:t>
            </w:r>
          </w:p>
        </w:tc>
      </w:tr>
      <w:tr w:rsidR="00AE2BF8" w:rsidRPr="00A27980" w14:paraId="67341130" w14:textId="77777777" w:rsidTr="00FF280D">
        <w:trPr>
          <w:trHeight w:val="277"/>
        </w:trPr>
        <w:tc>
          <w:tcPr>
            <w:cnfStyle w:val="001000000000" w:firstRow="0" w:lastRow="0" w:firstColumn="1" w:lastColumn="0" w:oddVBand="0" w:evenVBand="0" w:oddHBand="0" w:evenHBand="0" w:firstRowFirstColumn="0" w:firstRowLastColumn="0" w:lastRowFirstColumn="0" w:lastRowLastColumn="0"/>
            <w:tcW w:w="1871" w:type="dxa"/>
          </w:tcPr>
          <w:p w14:paraId="4E20D170" w14:textId="247FF5C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5b</w:t>
            </w:r>
          </w:p>
        </w:tc>
        <w:tc>
          <w:tcPr>
            <w:tcW w:w="2714" w:type="dxa"/>
          </w:tcPr>
          <w:p w14:paraId="5C0F8928" w14:textId="4EDC967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number of violations per inspection with violations by violation type (other)</w:t>
            </w:r>
          </w:p>
        </w:tc>
        <w:tc>
          <w:tcPr>
            <w:tcW w:w="1530" w:type="dxa"/>
          </w:tcPr>
          <w:p w14:paraId="5B0DAAB5" w14:textId="48D2B09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0.43</w:t>
            </w:r>
          </w:p>
        </w:tc>
        <w:tc>
          <w:tcPr>
            <w:tcW w:w="1377" w:type="dxa"/>
          </w:tcPr>
          <w:p w14:paraId="55CD2F20"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 0.89</w:t>
            </w:r>
          </w:p>
          <w:p w14:paraId="365AC02A"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6C1470B0" w14:textId="3B95C72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0"/>
                <w:szCs w:val="20"/>
              </w:rPr>
            </w:pPr>
            <w:r w:rsidRPr="00A27980">
              <w:rPr>
                <w:rFonts w:asciiTheme="minorHAnsi" w:eastAsia="PMingLiU" w:hAnsiTheme="minorHAnsi" w:cstheme="minorHAnsi"/>
                <w:sz w:val="20"/>
                <w:szCs w:val="20"/>
              </w:rPr>
              <w:t>The further review level is based on a three-year national average.  The range of acceptable data not requiring further review is from 0.71 to 1.07 for OTS.</w:t>
            </w:r>
          </w:p>
        </w:tc>
      </w:tr>
      <w:tr w:rsidR="00AE2BF8" w:rsidRPr="00A27980" w14:paraId="42523D4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6</w:t>
            </w:r>
          </w:p>
        </w:tc>
        <w:tc>
          <w:tcPr>
            <w:tcW w:w="2714" w:type="dxa"/>
          </w:tcPr>
          <w:p w14:paraId="21E20FA9" w14:textId="476F06A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Percent of total inspections in state and local government workplaces</w:t>
            </w:r>
          </w:p>
        </w:tc>
        <w:tc>
          <w:tcPr>
            <w:tcW w:w="1530" w:type="dxa"/>
          </w:tcPr>
          <w:p w14:paraId="787F88DA" w14:textId="574873F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3.33%</w:t>
            </w:r>
          </w:p>
        </w:tc>
        <w:tc>
          <w:tcPr>
            <w:tcW w:w="1377" w:type="dxa"/>
          </w:tcPr>
          <w:p w14:paraId="1196DFF2"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+/- 5% of</w:t>
            </w:r>
          </w:p>
          <w:p w14:paraId="4FB217D1" w14:textId="641A0660"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2.11%</w:t>
            </w:r>
          </w:p>
        </w:tc>
        <w:tc>
          <w:tcPr>
            <w:tcW w:w="3303" w:type="dxa"/>
          </w:tcPr>
          <w:p w14:paraId="7E489A3E" w14:textId="55738B4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The further review level is based on a number negotiated by OSHA and the State Plan through the grant application.  The range of acceptable data not requiring further review is from 2.00 to 2.21%.</w:t>
            </w:r>
          </w:p>
        </w:tc>
      </w:tr>
      <w:tr w:rsidR="00AE2BF8" w:rsidRPr="00A27980" w14:paraId="2A31DD61" w14:textId="77777777" w:rsidTr="00FF280D">
        <w:trPr>
          <w:trHeight w:val="278"/>
        </w:trPr>
        <w:tc>
          <w:tcPr>
            <w:cnfStyle w:val="001000000000" w:firstRow="0" w:lastRow="0" w:firstColumn="1" w:lastColumn="0" w:oddVBand="0" w:evenVBand="0" w:oddHBand="0" w:evenHBand="0" w:firstRowFirstColumn="0" w:firstRowLastColumn="0" w:lastRowFirstColumn="0" w:lastRowLastColumn="0"/>
            <w:tcW w:w="1871" w:type="dxa"/>
          </w:tcPr>
          <w:p w14:paraId="0D74B6B1" w14:textId="2688885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7a</w:t>
            </w:r>
          </w:p>
        </w:tc>
        <w:tc>
          <w:tcPr>
            <w:tcW w:w="2714" w:type="dxa"/>
          </w:tcPr>
          <w:p w14:paraId="27F4F49F" w14:textId="7CD73B1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Planned v. actual inspections (safety)</w:t>
            </w:r>
          </w:p>
        </w:tc>
        <w:tc>
          <w:tcPr>
            <w:tcW w:w="1530" w:type="dxa"/>
          </w:tcPr>
          <w:p w14:paraId="7B5934AD" w14:textId="68020CF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135</w:t>
            </w:r>
          </w:p>
        </w:tc>
        <w:tc>
          <w:tcPr>
            <w:tcW w:w="1377" w:type="dxa"/>
          </w:tcPr>
          <w:p w14:paraId="31B90BAB"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+/- 5% of </w:t>
            </w:r>
          </w:p>
          <w:p w14:paraId="2846C48A" w14:textId="23017D1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175</w:t>
            </w:r>
          </w:p>
        </w:tc>
        <w:tc>
          <w:tcPr>
            <w:tcW w:w="3303" w:type="dxa"/>
          </w:tcPr>
          <w:p w14:paraId="30904849" w14:textId="0B285FE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number negotiated by OSHA and the State Plan through the grant application.  The range of acceptable data not requiring further review is from 166.25 to 183.75 for safety.</w:t>
            </w:r>
          </w:p>
        </w:tc>
      </w:tr>
      <w:tr w:rsidR="00AE2BF8" w:rsidRPr="00A27980" w14:paraId="15B88D19" w14:textId="77777777" w:rsidTr="00FF280D">
        <w:trPr>
          <w:trHeight w:val="277"/>
        </w:trPr>
        <w:tc>
          <w:tcPr>
            <w:cnfStyle w:val="001000000000" w:firstRow="0" w:lastRow="0" w:firstColumn="1" w:lastColumn="0" w:oddVBand="0" w:evenVBand="0" w:oddHBand="0" w:evenHBand="0" w:firstRowFirstColumn="0" w:firstRowLastColumn="0" w:lastRowFirstColumn="0" w:lastRowLastColumn="0"/>
            <w:tcW w:w="1871" w:type="dxa"/>
          </w:tcPr>
          <w:p w14:paraId="30437AC2" w14:textId="2ABEBCA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7b</w:t>
            </w:r>
          </w:p>
        </w:tc>
        <w:tc>
          <w:tcPr>
            <w:tcW w:w="2714" w:type="dxa"/>
          </w:tcPr>
          <w:p w14:paraId="27C9225E" w14:textId="39F453A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 xml:space="preserve">Planned v. actual inspections </w:t>
            </w:r>
            <w:r w:rsidRPr="00A27980">
              <w:rPr>
                <w:rFonts w:asciiTheme="minorHAnsi" w:hAnsiTheme="minorHAnsi" w:cstheme="minorHAnsi"/>
                <w:sz w:val="20"/>
                <w:szCs w:val="20"/>
              </w:rPr>
              <w:lastRenderedPageBreak/>
              <w:t>(health)</w:t>
            </w:r>
          </w:p>
        </w:tc>
        <w:tc>
          <w:tcPr>
            <w:tcW w:w="1530" w:type="dxa"/>
          </w:tcPr>
          <w:p w14:paraId="6A384B55" w14:textId="6D3B00CA"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lastRenderedPageBreak/>
              <w:t>15</w:t>
            </w:r>
          </w:p>
        </w:tc>
        <w:tc>
          <w:tcPr>
            <w:tcW w:w="1377" w:type="dxa"/>
          </w:tcPr>
          <w:p w14:paraId="0B9A49A3"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+/- 5% of </w:t>
            </w:r>
          </w:p>
          <w:p w14:paraId="0CAEFE42" w14:textId="3907964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lastRenderedPageBreak/>
              <w:t>15</w:t>
            </w:r>
          </w:p>
        </w:tc>
        <w:tc>
          <w:tcPr>
            <w:tcW w:w="3303" w:type="dxa"/>
          </w:tcPr>
          <w:p w14:paraId="7487B85C" w14:textId="731C239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0"/>
                <w:szCs w:val="20"/>
              </w:rPr>
            </w:pPr>
            <w:r w:rsidRPr="00A27980">
              <w:rPr>
                <w:rFonts w:asciiTheme="minorHAnsi" w:hAnsiTheme="minorHAnsi" w:cstheme="minorHAnsi"/>
                <w:sz w:val="20"/>
                <w:szCs w:val="20"/>
              </w:rPr>
              <w:lastRenderedPageBreak/>
              <w:t xml:space="preserve">The further review level is based on a </w:t>
            </w:r>
            <w:r w:rsidRPr="00A27980">
              <w:rPr>
                <w:rFonts w:asciiTheme="minorHAnsi" w:hAnsiTheme="minorHAnsi" w:cstheme="minorHAnsi"/>
                <w:sz w:val="20"/>
                <w:szCs w:val="20"/>
              </w:rPr>
              <w:lastRenderedPageBreak/>
              <w:t>number negotiated by OSHA and the State Plan through the grant application.  The range of acceptable data not requiring further review is from 14.25 to 15.75 for health.</w:t>
            </w:r>
          </w:p>
        </w:tc>
      </w:tr>
      <w:tr w:rsidR="00AE2BF8" w:rsidRPr="00A27980" w14:paraId="7AB847F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lastRenderedPageBreak/>
              <w:t>8</w:t>
            </w:r>
          </w:p>
        </w:tc>
        <w:tc>
          <w:tcPr>
            <w:tcW w:w="2714" w:type="dxa"/>
          </w:tcPr>
          <w:p w14:paraId="5899F1B9" w14:textId="13C9AD1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current serious penalty in private sector - total (1 to greater than 250 workers)</w:t>
            </w:r>
          </w:p>
        </w:tc>
        <w:tc>
          <w:tcPr>
            <w:tcW w:w="1530" w:type="dxa"/>
          </w:tcPr>
          <w:p w14:paraId="24DB1EA0" w14:textId="34143C53"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$5,086.30</w:t>
            </w:r>
          </w:p>
        </w:tc>
        <w:tc>
          <w:tcPr>
            <w:tcW w:w="1377" w:type="dxa"/>
          </w:tcPr>
          <w:p w14:paraId="075B11A6"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+/- 25% of </w:t>
            </w:r>
          </w:p>
          <w:p w14:paraId="4BC0CA72"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0"/>
                <w:szCs w:val="20"/>
              </w:rPr>
            </w:pPr>
            <w:r w:rsidRPr="00A27980">
              <w:rPr>
                <w:rFonts w:asciiTheme="minorHAnsi" w:eastAsia="PMingLiU" w:hAnsiTheme="minorHAnsi" w:cstheme="minorHAnsi"/>
                <w:sz w:val="20"/>
                <w:szCs w:val="20"/>
              </w:rPr>
              <w:t>$3,625.21</w:t>
            </w:r>
          </w:p>
          <w:p w14:paraId="0532A07E"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0243B661" w14:textId="3E2359A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$2,718.91 to $4,531.51.</w:t>
            </w:r>
          </w:p>
        </w:tc>
      </w:tr>
      <w:tr w:rsidR="00AE2BF8" w:rsidRPr="00A27980" w14:paraId="5536722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8A0BC4B" w14:textId="329E5C0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8a</w:t>
            </w:r>
          </w:p>
        </w:tc>
        <w:tc>
          <w:tcPr>
            <w:tcW w:w="2714" w:type="dxa"/>
          </w:tcPr>
          <w:p w14:paraId="1BCBD2B6" w14:textId="2E3D24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Average current serious penalty in private sector</w:t>
            </w:r>
          </w:p>
          <w:p w14:paraId="19644DA9" w14:textId="755F50ED"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(1-25 workers)</w:t>
            </w:r>
          </w:p>
        </w:tc>
        <w:tc>
          <w:tcPr>
            <w:tcW w:w="1530" w:type="dxa"/>
          </w:tcPr>
          <w:p w14:paraId="3803F9A7" w14:textId="6D32EDC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$3,433.00</w:t>
            </w:r>
          </w:p>
        </w:tc>
        <w:tc>
          <w:tcPr>
            <w:tcW w:w="1377" w:type="dxa"/>
          </w:tcPr>
          <w:p w14:paraId="55D9A9AA"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+/- 25% of </w:t>
            </w:r>
          </w:p>
          <w:p w14:paraId="1A4EB0A8"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$2,348.03</w:t>
            </w:r>
          </w:p>
          <w:p w14:paraId="0B8D4A6C"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466CC10A" w14:textId="57DBE4F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$1,761.02 to $2,935.04.</w:t>
            </w:r>
          </w:p>
        </w:tc>
      </w:tr>
      <w:tr w:rsidR="00AE2BF8" w:rsidRPr="00A27980" w14:paraId="7FAC716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490611A" w14:textId="74B2716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8b</w:t>
            </w:r>
          </w:p>
        </w:tc>
        <w:tc>
          <w:tcPr>
            <w:tcW w:w="2714" w:type="dxa"/>
          </w:tcPr>
          <w:p w14:paraId="786C4F07" w14:textId="24CED7E5"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Average current serious penalty in private sector </w:t>
            </w:r>
          </w:p>
          <w:p w14:paraId="41EA0ECB" w14:textId="6E20C284"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A27980">
              <w:rPr>
                <w:rFonts w:asciiTheme="minorHAnsi" w:hAnsiTheme="minorHAnsi" w:cstheme="minorHAnsi"/>
                <w:sz w:val="20"/>
                <w:szCs w:val="20"/>
              </w:rPr>
              <w:t>(26-100 workers</w:t>
            </w:r>
            <w:r w:rsidRPr="00A27980">
              <w:rPr>
                <w:rFonts w:asciiTheme="minorHAnsi" w:hAnsiTheme="minorHAnsi" w:cstheme="minorHAnsi"/>
                <w:b/>
                <w:sz w:val="20"/>
                <w:szCs w:val="20"/>
              </w:rPr>
              <w:t>)</w:t>
            </w:r>
          </w:p>
        </w:tc>
        <w:tc>
          <w:tcPr>
            <w:tcW w:w="1530" w:type="dxa"/>
          </w:tcPr>
          <w:p w14:paraId="4B464E3F" w14:textId="29EB999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$5,293.95</w:t>
            </w:r>
          </w:p>
        </w:tc>
        <w:tc>
          <w:tcPr>
            <w:tcW w:w="1377" w:type="dxa"/>
          </w:tcPr>
          <w:p w14:paraId="4E702918"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+/- 25% of </w:t>
            </w:r>
          </w:p>
          <w:p w14:paraId="3FE5657F"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$4,167.28</w:t>
            </w:r>
          </w:p>
          <w:p w14:paraId="6334B22F"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77A4931B" w14:textId="5E73829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$3,125.46 to $5,209.10.</w:t>
            </w:r>
          </w:p>
        </w:tc>
      </w:tr>
      <w:tr w:rsidR="00AE2BF8" w:rsidRPr="00A27980" w14:paraId="76EC0E9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654D7A" w14:textId="72BE5CE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8c</w:t>
            </w:r>
          </w:p>
        </w:tc>
        <w:tc>
          <w:tcPr>
            <w:tcW w:w="2714" w:type="dxa"/>
          </w:tcPr>
          <w:p w14:paraId="65BBBD20" w14:textId="6F943C01"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Average current serious penalty in private sector</w:t>
            </w:r>
          </w:p>
          <w:p w14:paraId="1D5A1D7C" w14:textId="6E53579A"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(101-250 workers)</w:t>
            </w:r>
          </w:p>
        </w:tc>
        <w:tc>
          <w:tcPr>
            <w:tcW w:w="1530" w:type="dxa"/>
          </w:tcPr>
          <w:p w14:paraId="2529E18F" w14:textId="17C573C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$7,458.67</w:t>
            </w:r>
          </w:p>
        </w:tc>
        <w:tc>
          <w:tcPr>
            <w:tcW w:w="1377" w:type="dxa"/>
          </w:tcPr>
          <w:p w14:paraId="0CF7B380"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+/- 25% of </w:t>
            </w:r>
          </w:p>
          <w:p w14:paraId="15ADE1EF"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$6,052.04</w:t>
            </w:r>
          </w:p>
          <w:p w14:paraId="52BEF7AD"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033081B1" w14:textId="4AC15CA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$4,539.03 to $7,565.05.</w:t>
            </w:r>
          </w:p>
        </w:tc>
      </w:tr>
      <w:tr w:rsidR="00AE2BF8" w:rsidRPr="00A27980" w14:paraId="2A884AE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C5F3AE7" w14:textId="59F37FC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8d</w:t>
            </w:r>
          </w:p>
        </w:tc>
        <w:tc>
          <w:tcPr>
            <w:tcW w:w="2714" w:type="dxa"/>
          </w:tcPr>
          <w:p w14:paraId="67480899" w14:textId="6D79AAA4"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Average current serious penalty in private sector</w:t>
            </w:r>
          </w:p>
          <w:p w14:paraId="1C63B0DF" w14:textId="517EBEC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(greater than 250 workers)</w:t>
            </w:r>
          </w:p>
        </w:tc>
        <w:tc>
          <w:tcPr>
            <w:tcW w:w="1530" w:type="dxa"/>
          </w:tcPr>
          <w:p w14:paraId="378525B7" w14:textId="457D1854"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$8,684.20</w:t>
            </w:r>
          </w:p>
        </w:tc>
        <w:tc>
          <w:tcPr>
            <w:tcW w:w="1377" w:type="dxa"/>
          </w:tcPr>
          <w:p w14:paraId="6B1B219C"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+/- 25% of </w:t>
            </w:r>
          </w:p>
          <w:p w14:paraId="0AE54860"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$7,331.41</w:t>
            </w:r>
          </w:p>
          <w:p w14:paraId="0A04BAFF"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7286701F" w14:textId="1916312B"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$5,498.56 to $9,164.26.</w:t>
            </w:r>
          </w:p>
        </w:tc>
      </w:tr>
      <w:tr w:rsidR="00AE2BF8" w:rsidRPr="00A27980" w14:paraId="3D4B4932" w14:textId="77777777" w:rsidTr="00FF280D">
        <w:trPr>
          <w:trHeight w:val="278"/>
        </w:trPr>
        <w:tc>
          <w:tcPr>
            <w:cnfStyle w:val="001000000000" w:firstRow="0" w:lastRow="0" w:firstColumn="1" w:lastColumn="0" w:oddVBand="0" w:evenVBand="0" w:oddHBand="0" w:evenHBand="0" w:firstRowFirstColumn="0" w:firstRowLastColumn="0" w:lastRowFirstColumn="0" w:lastRowLastColumn="0"/>
            <w:tcW w:w="1871" w:type="dxa"/>
          </w:tcPr>
          <w:p w14:paraId="294BBA21" w14:textId="3577F55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9a</w:t>
            </w:r>
          </w:p>
        </w:tc>
        <w:tc>
          <w:tcPr>
            <w:tcW w:w="2714" w:type="dxa"/>
          </w:tcPr>
          <w:p w14:paraId="01E061B1" w14:textId="2BCC647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Percent in compliance (safety)</w:t>
            </w:r>
          </w:p>
        </w:tc>
        <w:tc>
          <w:tcPr>
            <w:tcW w:w="1530" w:type="dxa"/>
          </w:tcPr>
          <w:p w14:paraId="1810858A" w14:textId="5B37B87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69.09%</w:t>
            </w:r>
          </w:p>
        </w:tc>
        <w:tc>
          <w:tcPr>
            <w:tcW w:w="1377" w:type="dxa"/>
          </w:tcPr>
          <w:p w14:paraId="03ACC21E"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w:t>
            </w:r>
          </w:p>
          <w:p w14:paraId="4CDFC87D" w14:textId="159FA94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31.73%</w:t>
            </w:r>
          </w:p>
        </w:tc>
        <w:tc>
          <w:tcPr>
            <w:tcW w:w="3303" w:type="dxa"/>
          </w:tcPr>
          <w:p w14:paraId="37C5E0BB" w14:textId="292ED5DA"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25.38% to 38.08% for safety.</w:t>
            </w:r>
          </w:p>
        </w:tc>
      </w:tr>
      <w:tr w:rsidR="00AE2BF8" w:rsidRPr="00A27980" w14:paraId="774984AC" w14:textId="77777777" w:rsidTr="00FF280D">
        <w:trPr>
          <w:trHeight w:val="277"/>
        </w:trPr>
        <w:tc>
          <w:tcPr>
            <w:cnfStyle w:val="001000000000" w:firstRow="0" w:lastRow="0" w:firstColumn="1" w:lastColumn="0" w:oddVBand="0" w:evenVBand="0" w:oddHBand="0" w:evenHBand="0" w:firstRowFirstColumn="0" w:firstRowLastColumn="0" w:lastRowFirstColumn="0" w:lastRowLastColumn="0"/>
            <w:tcW w:w="1871" w:type="dxa"/>
          </w:tcPr>
          <w:p w14:paraId="2C97157A" w14:textId="4D9C3C8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9b</w:t>
            </w:r>
          </w:p>
        </w:tc>
        <w:tc>
          <w:tcPr>
            <w:tcW w:w="2714" w:type="dxa"/>
          </w:tcPr>
          <w:p w14:paraId="3B1FC076" w14:textId="55208F1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Percent in compliance (health)</w:t>
            </w:r>
          </w:p>
        </w:tc>
        <w:tc>
          <w:tcPr>
            <w:tcW w:w="1530" w:type="dxa"/>
          </w:tcPr>
          <w:p w14:paraId="4C275239" w14:textId="5D1F1A4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72.73%</w:t>
            </w:r>
          </w:p>
        </w:tc>
        <w:tc>
          <w:tcPr>
            <w:tcW w:w="1377" w:type="dxa"/>
          </w:tcPr>
          <w:p w14:paraId="0D4038B1"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w:t>
            </w:r>
          </w:p>
          <w:p w14:paraId="1B8A2901" w14:textId="73CB8D6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43.82%</w:t>
            </w:r>
          </w:p>
        </w:tc>
        <w:tc>
          <w:tcPr>
            <w:tcW w:w="3303" w:type="dxa"/>
          </w:tcPr>
          <w:p w14:paraId="1C8A0E0B" w14:textId="62FD98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35.06% to 52.58% for health.</w:t>
            </w:r>
          </w:p>
        </w:tc>
      </w:tr>
      <w:tr w:rsidR="00AE2BF8" w:rsidRPr="00A27980" w14:paraId="08CF97D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10</w:t>
            </w:r>
          </w:p>
        </w:tc>
        <w:tc>
          <w:tcPr>
            <w:tcW w:w="2714" w:type="dxa"/>
          </w:tcPr>
          <w:p w14:paraId="5085C3A3" w14:textId="2356E95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xml:space="preserve">Percent of work-related fatalities responded to in one </w:t>
            </w:r>
            <w:r w:rsidRPr="00A27980">
              <w:rPr>
                <w:rFonts w:asciiTheme="minorHAnsi" w:hAnsiTheme="minorHAnsi" w:cstheme="minorHAnsi"/>
                <w:sz w:val="20"/>
                <w:szCs w:val="20"/>
              </w:rPr>
              <w:lastRenderedPageBreak/>
              <w:t>workday</w:t>
            </w:r>
          </w:p>
        </w:tc>
        <w:tc>
          <w:tcPr>
            <w:tcW w:w="1530" w:type="dxa"/>
          </w:tcPr>
          <w:p w14:paraId="36AF2626" w14:textId="11BACB50"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lastRenderedPageBreak/>
              <w:t>50%</w:t>
            </w:r>
          </w:p>
        </w:tc>
        <w:tc>
          <w:tcPr>
            <w:tcW w:w="1377" w:type="dxa"/>
          </w:tcPr>
          <w:p w14:paraId="785742CA" w14:textId="4616873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100%</w:t>
            </w:r>
          </w:p>
        </w:tc>
        <w:tc>
          <w:tcPr>
            <w:tcW w:w="3303" w:type="dxa"/>
          </w:tcPr>
          <w:p w14:paraId="46AA280F" w14:textId="694E29E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fixed for all State Plans.</w:t>
            </w:r>
          </w:p>
        </w:tc>
      </w:tr>
      <w:tr w:rsidR="00AE2BF8" w:rsidRPr="00A27980" w14:paraId="6485E137" w14:textId="77777777" w:rsidTr="00FF280D">
        <w:trPr>
          <w:trHeight w:val="278"/>
        </w:trPr>
        <w:tc>
          <w:tcPr>
            <w:cnfStyle w:val="001000000000" w:firstRow="0" w:lastRow="0" w:firstColumn="1" w:lastColumn="0" w:oddVBand="0" w:evenVBand="0" w:oddHBand="0" w:evenHBand="0" w:firstRowFirstColumn="0" w:firstRowLastColumn="0" w:lastRowFirstColumn="0" w:lastRowLastColumn="0"/>
            <w:tcW w:w="1871" w:type="dxa"/>
          </w:tcPr>
          <w:p w14:paraId="7E8CE628" w14:textId="6E90B0B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11a</w:t>
            </w:r>
          </w:p>
        </w:tc>
        <w:tc>
          <w:tcPr>
            <w:tcW w:w="2714" w:type="dxa"/>
          </w:tcPr>
          <w:p w14:paraId="5E394D5F" w14:textId="1281B1B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lapse time (safety)</w:t>
            </w:r>
          </w:p>
        </w:tc>
        <w:tc>
          <w:tcPr>
            <w:tcW w:w="1530" w:type="dxa"/>
          </w:tcPr>
          <w:p w14:paraId="575A138C" w14:textId="148B21E2"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60.84</w:t>
            </w:r>
          </w:p>
        </w:tc>
        <w:tc>
          <w:tcPr>
            <w:tcW w:w="1377" w:type="dxa"/>
          </w:tcPr>
          <w:p w14:paraId="389F8643"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 55.23</w:t>
            </w:r>
          </w:p>
          <w:p w14:paraId="35ACBA20"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5BD0637F" w14:textId="5AEE83CB"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44.18 to 66.28 for safety.</w:t>
            </w:r>
          </w:p>
        </w:tc>
      </w:tr>
      <w:tr w:rsidR="00AE2BF8" w:rsidRPr="00A27980" w14:paraId="247BB6B5" w14:textId="77777777" w:rsidTr="00FF280D">
        <w:trPr>
          <w:trHeight w:val="277"/>
        </w:trPr>
        <w:tc>
          <w:tcPr>
            <w:cnfStyle w:val="001000000000" w:firstRow="0" w:lastRow="0" w:firstColumn="1" w:lastColumn="0" w:oddVBand="0" w:evenVBand="0" w:oddHBand="0" w:evenHBand="0" w:firstRowFirstColumn="0" w:firstRowLastColumn="0" w:lastRowFirstColumn="0" w:lastRowLastColumn="0"/>
            <w:tcW w:w="1871" w:type="dxa"/>
          </w:tcPr>
          <w:p w14:paraId="0D4C63A9" w14:textId="126161F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11b</w:t>
            </w:r>
          </w:p>
        </w:tc>
        <w:tc>
          <w:tcPr>
            <w:tcW w:w="2714" w:type="dxa"/>
          </w:tcPr>
          <w:p w14:paraId="469802E4" w14:textId="67FD7128"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Average lapse time (health)</w:t>
            </w:r>
          </w:p>
        </w:tc>
        <w:tc>
          <w:tcPr>
            <w:tcW w:w="1530" w:type="dxa"/>
          </w:tcPr>
          <w:p w14:paraId="50B3BD05" w14:textId="00EAFDBA"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75.40</w:t>
            </w:r>
          </w:p>
        </w:tc>
        <w:tc>
          <w:tcPr>
            <w:tcW w:w="1377" w:type="dxa"/>
          </w:tcPr>
          <w:p w14:paraId="52147527"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+/- 20% of 69.72</w:t>
            </w:r>
          </w:p>
          <w:p w14:paraId="1A673AA4" w14:textId="77777777"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p>
        </w:tc>
        <w:tc>
          <w:tcPr>
            <w:tcW w:w="3303" w:type="dxa"/>
          </w:tcPr>
          <w:p w14:paraId="632BDAF4" w14:textId="75DF35ED"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55.78 to 83.66 for health.</w:t>
            </w:r>
          </w:p>
        </w:tc>
      </w:tr>
      <w:tr w:rsidR="00AE2BF8" w:rsidRPr="00A27980" w14:paraId="5A2F76D4"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12</w:t>
            </w:r>
          </w:p>
        </w:tc>
        <w:tc>
          <w:tcPr>
            <w:tcW w:w="2714" w:type="dxa"/>
          </w:tcPr>
          <w:p w14:paraId="354024B2" w14:textId="622EDE8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Percent penalty retained</w:t>
            </w:r>
          </w:p>
        </w:tc>
        <w:tc>
          <w:tcPr>
            <w:tcW w:w="1530" w:type="dxa"/>
          </w:tcPr>
          <w:p w14:paraId="78CC9435" w14:textId="4350800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90.30%</w:t>
            </w:r>
          </w:p>
        </w:tc>
        <w:tc>
          <w:tcPr>
            <w:tcW w:w="1377" w:type="dxa"/>
          </w:tcPr>
          <w:p w14:paraId="024D25FA" w14:textId="77777777" w:rsidR="00AE2BF8" w:rsidRPr="00A27980" w:rsidRDefault="00AE2BF8" w:rsidP="004139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+/- 15% of</w:t>
            </w:r>
          </w:p>
          <w:p w14:paraId="5B5EA366" w14:textId="64B6A49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71.84%</w:t>
            </w:r>
          </w:p>
        </w:tc>
        <w:tc>
          <w:tcPr>
            <w:tcW w:w="3303" w:type="dxa"/>
          </w:tcPr>
          <w:p w14:paraId="58AF5A7E" w14:textId="4DD4F43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61.06% to 82.62%.</w:t>
            </w:r>
          </w:p>
        </w:tc>
      </w:tr>
      <w:tr w:rsidR="00AE2BF8" w:rsidRPr="00A27980" w14:paraId="3128D69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13</w:t>
            </w:r>
          </w:p>
        </w:tc>
        <w:tc>
          <w:tcPr>
            <w:tcW w:w="2714" w:type="dxa"/>
          </w:tcPr>
          <w:p w14:paraId="10C495ED" w14:textId="73C9698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Percent of initial inspections with worker walk-around representation or worker interview</w:t>
            </w:r>
          </w:p>
        </w:tc>
        <w:tc>
          <w:tcPr>
            <w:tcW w:w="1530" w:type="dxa"/>
          </w:tcPr>
          <w:p w14:paraId="60B86768" w14:textId="10E18263"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100%</w:t>
            </w:r>
          </w:p>
        </w:tc>
        <w:tc>
          <w:tcPr>
            <w:tcW w:w="1377" w:type="dxa"/>
          </w:tcPr>
          <w:p w14:paraId="1D63F778" w14:textId="3653C1A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100%</w:t>
            </w:r>
          </w:p>
        </w:tc>
        <w:tc>
          <w:tcPr>
            <w:tcW w:w="3303" w:type="dxa"/>
          </w:tcPr>
          <w:p w14:paraId="1F1985A5" w14:textId="46389AD4"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fixed for all State Plans.</w:t>
            </w:r>
          </w:p>
        </w:tc>
      </w:tr>
      <w:tr w:rsidR="00AE2BF8" w:rsidRPr="00A27980" w14:paraId="4C006BA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14</w:t>
            </w:r>
          </w:p>
        </w:tc>
        <w:tc>
          <w:tcPr>
            <w:tcW w:w="2714" w:type="dxa"/>
          </w:tcPr>
          <w:p w14:paraId="0251FF5A" w14:textId="5E401C3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Percent of 11(c) investigations completed within 90 days</w:t>
            </w:r>
          </w:p>
        </w:tc>
        <w:tc>
          <w:tcPr>
            <w:tcW w:w="1530" w:type="dxa"/>
          </w:tcPr>
          <w:p w14:paraId="1EBDBE6B" w14:textId="13AE665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N/A*</w:t>
            </w:r>
          </w:p>
        </w:tc>
        <w:tc>
          <w:tcPr>
            <w:tcW w:w="1377" w:type="dxa"/>
          </w:tcPr>
          <w:p w14:paraId="703ED47B" w14:textId="2498895F"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N/A*</w:t>
            </w:r>
          </w:p>
        </w:tc>
        <w:tc>
          <w:tcPr>
            <w:tcW w:w="3303" w:type="dxa"/>
          </w:tcPr>
          <w:p w14:paraId="356A59B6" w14:textId="0ADAC7B9"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 xml:space="preserve">This measure is not being reported for FY 2023 </w:t>
            </w:r>
            <w:r w:rsidRPr="00A27980">
              <w:rPr>
                <w:rFonts w:asciiTheme="minorHAnsi" w:hAnsiTheme="minorHAnsi" w:cstheme="minorHAnsi"/>
                <w:sz w:val="20"/>
                <w:szCs w:val="20"/>
              </w:rPr>
              <w:t>due to the transition of 11(c) data from IMIS to OIS</w:t>
            </w:r>
            <w:r w:rsidRPr="00A27980">
              <w:rPr>
                <w:rFonts w:asciiTheme="minorHAnsi" w:eastAsia="PMingLiU" w:hAnsiTheme="minorHAnsi" w:cstheme="minorHAnsi"/>
                <w:sz w:val="20"/>
                <w:szCs w:val="20"/>
              </w:rPr>
              <w:t>.</w:t>
            </w:r>
          </w:p>
        </w:tc>
      </w:tr>
      <w:tr w:rsidR="00AE2BF8" w:rsidRPr="00A27980" w14:paraId="6D06F6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15</w:t>
            </w:r>
          </w:p>
        </w:tc>
        <w:tc>
          <w:tcPr>
            <w:tcW w:w="2714" w:type="dxa"/>
          </w:tcPr>
          <w:p w14:paraId="044007EF" w14:textId="01BEDEF5"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Percent of 11(c) complaints that are meritorious</w:t>
            </w:r>
          </w:p>
        </w:tc>
        <w:tc>
          <w:tcPr>
            <w:tcW w:w="1530" w:type="dxa"/>
          </w:tcPr>
          <w:p w14:paraId="277D0BC8" w14:textId="062CBF41"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N/A*</w:t>
            </w:r>
          </w:p>
        </w:tc>
        <w:tc>
          <w:tcPr>
            <w:tcW w:w="1377" w:type="dxa"/>
          </w:tcPr>
          <w:p w14:paraId="0339B4BA" w14:textId="7DB1D92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N/A*</w:t>
            </w:r>
          </w:p>
        </w:tc>
        <w:tc>
          <w:tcPr>
            <w:tcW w:w="3303" w:type="dxa"/>
          </w:tcPr>
          <w:p w14:paraId="57D6F878" w14:textId="2AE5BF3C"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 xml:space="preserve">This measure is not being reported for FY 2023 due to the transition of 11(c) data from IMIS to OIS. </w:t>
            </w:r>
          </w:p>
        </w:tc>
      </w:tr>
      <w:tr w:rsidR="00AE2BF8" w:rsidRPr="00A27980" w14:paraId="259D550D" w14:textId="77777777" w:rsidTr="00D72B0D">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16</w:t>
            </w:r>
          </w:p>
        </w:tc>
        <w:tc>
          <w:tcPr>
            <w:tcW w:w="2714" w:type="dxa"/>
          </w:tcPr>
          <w:p w14:paraId="1BA0A3DD" w14:textId="1AC1026E"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Average number of calendar days to complete an 11(c) investigation</w:t>
            </w:r>
          </w:p>
        </w:tc>
        <w:tc>
          <w:tcPr>
            <w:tcW w:w="1530" w:type="dxa"/>
          </w:tcPr>
          <w:p w14:paraId="7CBB10DA" w14:textId="4AE62EA6"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eastAsia="PMingLiU" w:hAnsiTheme="minorHAnsi" w:cstheme="minorHAnsi"/>
                <w:sz w:val="20"/>
                <w:szCs w:val="20"/>
              </w:rPr>
              <w:t>N/A*</w:t>
            </w:r>
          </w:p>
        </w:tc>
        <w:tc>
          <w:tcPr>
            <w:tcW w:w="1377" w:type="dxa"/>
            <w:shd w:val="clear" w:color="auto" w:fill="auto"/>
          </w:tcPr>
          <w:p w14:paraId="2F82648C" w14:textId="7B986593"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N/A*</w:t>
            </w:r>
          </w:p>
        </w:tc>
        <w:tc>
          <w:tcPr>
            <w:tcW w:w="3303" w:type="dxa"/>
          </w:tcPr>
          <w:p w14:paraId="38581152" w14:textId="207DBF5A" w:rsidR="00AE2BF8" w:rsidRPr="00A27980" w:rsidRDefault="00AE2BF8" w:rsidP="2F83B46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This measure is not being reported for FY 2023 due to the transition of 11(c) data from IMIS to OIS.</w:t>
            </w:r>
          </w:p>
        </w:tc>
      </w:tr>
      <w:tr w:rsidR="002764BC" w:rsidRPr="00A27980" w14:paraId="642EBB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2764BC" w:rsidRPr="00A27980" w:rsidRDefault="002764BC" w:rsidP="002764BC">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sz w:val="20"/>
                <w:szCs w:val="20"/>
              </w:rPr>
            </w:pPr>
            <w:r w:rsidRPr="00A27980">
              <w:rPr>
                <w:rFonts w:asciiTheme="minorHAnsi" w:eastAsia="PMingLiU" w:hAnsiTheme="minorHAnsi" w:cstheme="minorHAnsi"/>
                <w:b w:val="0"/>
                <w:sz w:val="20"/>
                <w:szCs w:val="20"/>
              </w:rPr>
              <w:t>17</w:t>
            </w:r>
          </w:p>
        </w:tc>
        <w:tc>
          <w:tcPr>
            <w:tcW w:w="2714" w:type="dxa"/>
          </w:tcPr>
          <w:p w14:paraId="61D65413" w14:textId="45493123" w:rsidR="002764BC" w:rsidRPr="00A27980" w:rsidRDefault="002764BC" w:rsidP="002764BC">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Percent of enforcement presence</w:t>
            </w:r>
          </w:p>
        </w:tc>
        <w:tc>
          <w:tcPr>
            <w:tcW w:w="1530" w:type="dxa"/>
          </w:tcPr>
          <w:p w14:paraId="766447BF" w14:textId="23EEF7EA" w:rsidR="002764BC" w:rsidRPr="00A27980" w:rsidRDefault="002764BC" w:rsidP="002764BC">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0.85%</w:t>
            </w:r>
          </w:p>
        </w:tc>
        <w:tc>
          <w:tcPr>
            <w:tcW w:w="1377" w:type="dxa"/>
          </w:tcPr>
          <w:p w14:paraId="76126268" w14:textId="77777777" w:rsidR="00E65369" w:rsidRPr="00A27980" w:rsidRDefault="00E65369" w:rsidP="00E653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27980">
              <w:rPr>
                <w:rFonts w:asciiTheme="minorHAnsi" w:hAnsiTheme="minorHAnsi" w:cstheme="minorHAnsi"/>
                <w:sz w:val="20"/>
                <w:szCs w:val="20"/>
              </w:rPr>
              <w:t>+/- 25% of</w:t>
            </w:r>
          </w:p>
          <w:p w14:paraId="00216B58" w14:textId="4DCEFFF6" w:rsidR="002764BC" w:rsidRPr="00A27980" w:rsidRDefault="00E65369" w:rsidP="00E65369">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0.93%</w:t>
            </w:r>
          </w:p>
        </w:tc>
        <w:tc>
          <w:tcPr>
            <w:tcW w:w="3303" w:type="dxa"/>
          </w:tcPr>
          <w:p w14:paraId="1D1FB350" w14:textId="704A8F1F" w:rsidR="002764BC" w:rsidRPr="00A27980" w:rsidRDefault="00931D83" w:rsidP="002764BC">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0"/>
                <w:szCs w:val="20"/>
              </w:rPr>
            </w:pPr>
            <w:r w:rsidRPr="00A27980">
              <w:rPr>
                <w:rFonts w:asciiTheme="minorHAnsi" w:hAnsiTheme="minorHAnsi" w:cstheme="minorHAnsi"/>
                <w:sz w:val="20"/>
                <w:szCs w:val="20"/>
              </w:rPr>
              <w:t>The further review level is based on a three-year national average.  The range of acceptable data not requiring further review is from 0.70% to 1.17%.</w:t>
            </w:r>
          </w:p>
        </w:tc>
      </w:tr>
    </w:tbl>
    <w:p w14:paraId="0A430903" w14:textId="48BD6366" w:rsidR="00E77F65" w:rsidRPr="00A27980" w:rsidRDefault="00E77F65"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53BEA588" w14:textId="77777777" w:rsidR="00122159" w:rsidRPr="00A27980" w:rsidRDefault="00122159" w:rsidP="0041397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A27980" w:rsidSect="008A1D4F">
          <w:headerReference w:type="default" r:id="rId22"/>
          <w:footerReference w:type="default" r:id="rId23"/>
          <w:pgSz w:w="12240" w:h="15840" w:code="1"/>
          <w:pgMar w:top="720" w:right="720" w:bottom="720" w:left="720" w:header="720" w:footer="620" w:gutter="0"/>
          <w:pgNumType w:start="1"/>
          <w:cols w:space="720"/>
          <w:rtlGutter/>
          <w:docGrid w:linePitch="360"/>
        </w:sectPr>
      </w:pPr>
    </w:p>
    <w:p w14:paraId="1CC57F9C" w14:textId="77777777" w:rsidR="003238D3" w:rsidRPr="00A27980" w:rsidRDefault="003238D3" w:rsidP="0041397A">
      <w:pPr>
        <w:ind w:left="-720"/>
        <w:rPr>
          <w:rFonts w:asciiTheme="minorHAnsi" w:hAnsiTheme="minorHAnsi" w:cstheme="minorHAnsi"/>
        </w:rPr>
      </w:pPr>
      <w:r w:rsidRPr="00A27980">
        <w:rPr>
          <w:rFonts w:asciiTheme="minorHAnsi" w:hAnsiTheme="minorHAnsi" w:cstheme="minorHAnsi"/>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A27980">
        <w:rPr>
          <w:rFonts w:asciiTheme="minorHAnsi" w:hAnsiTheme="minorHAnsi" w:cstheme="minorHAnsi"/>
        </w:rPr>
        <w:t>WebIMIS</w:t>
      </w:r>
      <w:proofErr w:type="spellEnd"/>
      <w:r w:rsidRPr="00A27980">
        <w:rPr>
          <w:rFonts w:asciiTheme="minorHAnsi" w:hAnsiTheme="minorHAnsi" w:cstheme="minorHAnsi"/>
        </w:rPr>
        <w:t xml:space="preserve"> report run on November 14, 2023, as part of OSHA’s official end-of-year data run.</w:t>
      </w:r>
    </w:p>
    <w:p w14:paraId="720D5B83" w14:textId="77777777" w:rsidR="00E263C6" w:rsidRPr="00A27980" w:rsidRDefault="00E263C6" w:rsidP="0041397A">
      <w:pPr>
        <w:ind w:left="-720" w:right="-810"/>
        <w:rPr>
          <w:rFonts w:asciiTheme="minorHAnsi" w:hAnsiTheme="minorHAnsi" w:cstheme="minorHAnsi"/>
        </w:rPr>
      </w:pPr>
    </w:p>
    <w:p w14:paraId="6E8A3F17" w14:textId="73C09C24" w:rsidR="0075534D" w:rsidRPr="00063059" w:rsidRDefault="00E263C6" w:rsidP="00063059">
      <w:pPr>
        <w:ind w:left="-720"/>
        <w:rPr>
          <w:rFonts w:asciiTheme="minorHAnsi" w:hAnsiTheme="minorHAnsi" w:cstheme="minorHAnsi"/>
        </w:rPr>
      </w:pPr>
      <w:r w:rsidRPr="00A27980">
        <w:rPr>
          <w:rFonts w:asciiTheme="minorHAnsi" w:hAnsiTheme="minorHAnsi" w:cstheme="minorHAnsi"/>
        </w:rPr>
        <w:t>*Due to the transition of 11(c) data from IMIS to OIS, SAMMs 14, 15, and 16 are not being reported for FY 202</w:t>
      </w:r>
      <w:r w:rsidR="008021D0" w:rsidRPr="00A27980">
        <w:rPr>
          <w:rFonts w:asciiTheme="minorHAnsi" w:hAnsiTheme="minorHAnsi" w:cstheme="minorHAnsi"/>
        </w:rPr>
        <w:t>3</w:t>
      </w:r>
      <w:r w:rsidRPr="00A27980">
        <w:rPr>
          <w:rFonts w:asciiTheme="minorHAnsi" w:hAnsiTheme="minorHAnsi" w:cstheme="minorHAnsi"/>
        </w:rPr>
        <w:t xml:space="preserve">. </w:t>
      </w:r>
    </w:p>
    <w:sectPr w:rsidR="0075534D" w:rsidRPr="00063059" w:rsidSect="008A1D4F">
      <w:type w:val="continuous"/>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35C0" w14:textId="77777777" w:rsidR="0096699E" w:rsidRDefault="0096699E" w:rsidP="00C872A0">
      <w:r>
        <w:separator/>
      </w:r>
    </w:p>
  </w:endnote>
  <w:endnote w:type="continuationSeparator" w:id="0">
    <w:p w14:paraId="353AE841" w14:textId="77777777" w:rsidR="0096699E" w:rsidRDefault="0096699E" w:rsidP="00C872A0">
      <w:r>
        <w:continuationSeparator/>
      </w:r>
    </w:p>
  </w:endnote>
  <w:endnote w:type="continuationNotice" w:id="1">
    <w:p w14:paraId="2D78F47C" w14:textId="77777777" w:rsidR="0096699E" w:rsidRDefault="00966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68DDB209" w:rsidR="00C972BD" w:rsidRDefault="00C972BD">
        <w:pPr>
          <w:pStyle w:val="Footer"/>
          <w:jc w:val="center"/>
        </w:pPr>
        <w:r>
          <w:fldChar w:fldCharType="begin"/>
        </w:r>
        <w:r>
          <w:instrText xml:space="preserve"> PAGE   \* MERGEFORMAT </w:instrText>
        </w:r>
        <w:r>
          <w:fldChar w:fldCharType="separate"/>
        </w:r>
        <w:r w:rsidR="004A20C9">
          <w:rPr>
            <w:noProof/>
          </w:rPr>
          <w:t>15</w:t>
        </w:r>
        <w:r>
          <w:rPr>
            <w:noProof/>
          </w:rPr>
          <w:fldChar w:fldCharType="end"/>
        </w:r>
      </w:p>
    </w:sdtContent>
  </w:sdt>
  <w:p w14:paraId="6FDB16CF" w14:textId="77777777" w:rsidR="00C972BD" w:rsidRPr="000E07E7" w:rsidRDefault="00C972BD"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C972BD" w:rsidRDefault="00C972BD">
    <w:pPr>
      <w:pStyle w:val="Footer"/>
      <w:jc w:val="center"/>
    </w:pPr>
  </w:p>
  <w:p w14:paraId="1927C436" w14:textId="77777777" w:rsidR="00C972BD" w:rsidRDefault="00C972BD"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C972BD" w:rsidRDefault="00C972BD">
        <w:pPr>
          <w:pStyle w:val="Footer"/>
          <w:jc w:val="center"/>
        </w:pPr>
        <w:r>
          <w:t>B-1</w:t>
        </w:r>
      </w:p>
    </w:sdtContent>
  </w:sdt>
  <w:p w14:paraId="73F3C99D" w14:textId="77777777" w:rsidR="00C972BD" w:rsidRPr="000A134A" w:rsidRDefault="00C972BD"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C972BD" w:rsidRDefault="00C972BD">
        <w:pPr>
          <w:pStyle w:val="Footer"/>
          <w:jc w:val="center"/>
        </w:pPr>
        <w:r>
          <w:t>A-1</w:t>
        </w:r>
      </w:p>
    </w:sdtContent>
  </w:sdt>
  <w:p w14:paraId="15EEF38C" w14:textId="77777777" w:rsidR="00C972BD" w:rsidRDefault="00C972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C972BD" w:rsidRDefault="00C972BD">
    <w:pPr>
      <w:pStyle w:val="Footer"/>
      <w:jc w:val="center"/>
    </w:pPr>
  </w:p>
  <w:p w14:paraId="0AC8B40B" w14:textId="77777777" w:rsidR="00C972BD" w:rsidRDefault="00C972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C972BD" w:rsidRDefault="00C972BD">
        <w:pPr>
          <w:pStyle w:val="Footer"/>
          <w:jc w:val="center"/>
        </w:pPr>
        <w:r>
          <w:t>C-1</w:t>
        </w:r>
      </w:p>
    </w:sdtContent>
  </w:sdt>
  <w:p w14:paraId="680B6DE6" w14:textId="77777777" w:rsidR="00C972BD" w:rsidRPr="000A134A" w:rsidRDefault="00C972BD"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C972BD" w:rsidRDefault="00C972B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1675DB64" w:rsidR="00C972BD" w:rsidRDefault="00C972BD">
        <w:pPr>
          <w:pStyle w:val="Footer"/>
          <w:jc w:val="center"/>
        </w:pPr>
        <w:r>
          <w:t>D-</w:t>
        </w:r>
        <w:r>
          <w:fldChar w:fldCharType="begin"/>
        </w:r>
        <w:r>
          <w:instrText xml:space="preserve"> PAGE   \* MERGEFORMAT </w:instrText>
        </w:r>
        <w:r>
          <w:fldChar w:fldCharType="separate"/>
        </w:r>
        <w:r w:rsidR="004A20C9">
          <w:rPr>
            <w:noProof/>
          </w:rPr>
          <w:t>3</w:t>
        </w:r>
        <w:r>
          <w:rPr>
            <w:noProof/>
          </w:rPr>
          <w:fldChar w:fldCharType="end"/>
        </w:r>
      </w:p>
    </w:sdtContent>
  </w:sdt>
  <w:p w14:paraId="63B8CDD9" w14:textId="77777777" w:rsidR="00C972BD" w:rsidRPr="000E07E7" w:rsidRDefault="00C972BD"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62E7" w14:textId="77777777" w:rsidR="0096699E" w:rsidRDefault="0096699E" w:rsidP="00C872A0">
      <w:r>
        <w:separator/>
      </w:r>
    </w:p>
  </w:footnote>
  <w:footnote w:type="continuationSeparator" w:id="0">
    <w:p w14:paraId="59DC61E7" w14:textId="77777777" w:rsidR="0096699E" w:rsidRDefault="0096699E" w:rsidP="00C872A0">
      <w:r>
        <w:continuationSeparator/>
      </w:r>
    </w:p>
  </w:footnote>
  <w:footnote w:type="continuationNotice" w:id="1">
    <w:p w14:paraId="2A8307F3" w14:textId="77777777" w:rsidR="0096699E" w:rsidRDefault="00966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C972BD" w:rsidRPr="008F57F8" w:rsidRDefault="00C972BD" w:rsidP="00023946">
    <w:pPr>
      <w:keepNext/>
      <w:keepLines/>
      <w:widowControl/>
      <w:autoSpaceDE/>
      <w:autoSpaceDN/>
      <w:adjustRightInd/>
      <w:spacing w:line="276" w:lineRule="auto"/>
      <w:jc w:val="center"/>
      <w:outlineLvl w:val="0"/>
      <w:rPr>
        <w:b/>
        <w:color w:val="0070C0"/>
        <w:sz w:val="28"/>
        <w:szCs w:val="28"/>
      </w:rPr>
    </w:pPr>
    <w:r w:rsidRPr="00477951">
      <w:rPr>
        <w:b/>
        <w:bCs/>
        <w:color w:val="4F81BD" w:themeColor="accent1"/>
        <w:sz w:val="28"/>
        <w:szCs w:val="28"/>
      </w:rPr>
      <w:t xml:space="preserve">Appendix </w:t>
    </w:r>
    <w:r>
      <w:rPr>
        <w:b/>
        <w:bCs/>
        <w:color w:val="4F81BD" w:themeColor="accent1"/>
        <w:sz w:val="28"/>
        <w:szCs w:val="28"/>
      </w:rPr>
      <w:t>B</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Observations Subject to New and Continued Monitoring</w:t>
    </w:r>
  </w:p>
  <w:p w14:paraId="2E359CA9" w14:textId="2BB7DAAF" w:rsidR="00C972BD" w:rsidRPr="00023946" w:rsidRDefault="00C972BD"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t>23</w:t>
    </w:r>
    <w:r w:rsidRPr="00477951">
      <w:t xml:space="preserve"> </w:t>
    </w:r>
    <w:r>
      <w:t>Wyoming OSHA</w:t>
    </w:r>
    <w:r w:rsidRPr="00477951">
      <w:t xml:space="preserve">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C972BD" w:rsidRPr="007651EA" w:rsidRDefault="00C972BD" w:rsidP="00A36008">
    <w:pPr>
      <w:keepNext/>
      <w:keepLines/>
      <w:widowControl/>
      <w:autoSpaceDE/>
      <w:autoSpaceDN/>
      <w:adjustRightInd/>
      <w:spacing w:line="276" w:lineRule="auto"/>
      <w:jc w:val="center"/>
      <w:outlineLvl w:val="0"/>
      <w:rPr>
        <w:sz w:val="28"/>
        <w:szCs w:val="28"/>
      </w:rPr>
    </w:pPr>
    <w:r w:rsidRPr="00477951">
      <w:rPr>
        <w:b/>
        <w:bCs/>
        <w:color w:val="4F81BD" w:themeColor="accent1"/>
        <w:sz w:val="28"/>
        <w:szCs w:val="28"/>
      </w:rPr>
      <w:t xml:space="preserve">Appendix </w:t>
    </w:r>
    <w:r>
      <w:rPr>
        <w:b/>
        <w:bCs/>
        <w:color w:val="4F81BD" w:themeColor="accent1"/>
        <w:sz w:val="28"/>
        <w:szCs w:val="28"/>
      </w:rPr>
      <w:t>A</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New and Continued Findings and Recommendations</w:t>
    </w:r>
  </w:p>
  <w:p w14:paraId="65830905" w14:textId="122A541B" w:rsidR="00C972BD" w:rsidRPr="00600F93" w:rsidRDefault="00C972BD"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t>23</w:t>
    </w:r>
    <w:r w:rsidRPr="00477951">
      <w:t xml:space="preserve"> </w:t>
    </w:r>
    <w:r>
      <w:t>Wyoming OSHA</w:t>
    </w:r>
    <w:r w:rsidRPr="00477951">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C972BD" w:rsidRDefault="00C972BD">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C972BD" w:rsidRDefault="00C972BD">
    <w:pPr>
      <w:jc w:val="center"/>
    </w:pPr>
    <w:r>
      <w:t>FY 20XX [</w:t>
    </w:r>
    <w:r>
      <w:rPr>
        <w:i/>
      </w:rPr>
      <w:t>State Name</w:t>
    </w:r>
    <w:r w:rsidRPr="001056A7">
      <w:t>]</w:t>
    </w:r>
    <w:r w:rsidRPr="003E7A6E">
      <w:t xml:space="preserve"> </w:t>
    </w:r>
    <w:r>
      <w:t>State Plan FAME Report</w:t>
    </w:r>
    <w:r w:rsidRPr="0041560D">
      <w:br/>
    </w:r>
  </w:p>
  <w:p w14:paraId="30FDA3AF" w14:textId="77777777" w:rsidR="00C972BD" w:rsidRDefault="00C972BD" w:rsidP="00D158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4C9F73C8" w:rsidR="00C972BD" w:rsidRPr="00477951" w:rsidRDefault="00C972BD" w:rsidP="00EA7F30">
    <w:pPr>
      <w:keepNext/>
      <w:keepLines/>
      <w:widowControl/>
      <w:autoSpaceDE/>
      <w:autoSpaceDN/>
      <w:adjustRightInd/>
      <w:spacing w:line="276" w:lineRule="auto"/>
      <w:jc w:val="center"/>
      <w:outlineLvl w:val="0"/>
      <w:rPr>
        <w:b/>
        <w:bCs/>
        <w:color w:val="4F81BD" w:themeColor="accent1"/>
        <w:sz w:val="28"/>
        <w:szCs w:val="28"/>
      </w:rPr>
    </w:pPr>
    <w:r w:rsidRPr="00477951">
      <w:rPr>
        <w:b/>
        <w:bCs/>
        <w:color w:val="4F81BD" w:themeColor="accent1"/>
        <w:sz w:val="28"/>
        <w:szCs w:val="28"/>
      </w:rPr>
      <w:t>Appendix C - Status of FY 20</w:t>
    </w:r>
    <w:r>
      <w:rPr>
        <w:b/>
        <w:bCs/>
        <w:color w:val="4F81BD" w:themeColor="accent1"/>
        <w:sz w:val="28"/>
        <w:szCs w:val="28"/>
      </w:rPr>
      <w:t>22</w:t>
    </w:r>
    <w:r w:rsidRPr="00477951">
      <w:rPr>
        <w:b/>
        <w:bCs/>
        <w:color w:val="4F81BD" w:themeColor="accent1"/>
        <w:sz w:val="28"/>
        <w:szCs w:val="28"/>
      </w:rPr>
      <w:t xml:space="preserve"> Findings and Recommendations</w:t>
    </w:r>
  </w:p>
  <w:p w14:paraId="1576F701" w14:textId="25258B45" w:rsidR="00C972BD" w:rsidRDefault="00C972BD"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w:t>
    </w:r>
    <w:r w:rsidRPr="00477951">
      <w:t xml:space="preserve"> </w:t>
    </w:r>
    <w:r>
      <w:t>Wyoming OSHA</w:t>
    </w:r>
    <w:r w:rsidRPr="00477951">
      <w:t xml:space="preserve"> Comprehensive FAME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C972BD" w:rsidRPr="000C5BE7" w:rsidRDefault="00C972BD"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C972BD" w:rsidRPr="00D1582D" w:rsidRDefault="00C972BD"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C972BD" w:rsidRDefault="00C972BD" w:rsidP="00D1582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C972BD" w:rsidRDefault="00C972BD" w:rsidP="00EA7F30">
    <w:pPr>
      <w:keepNext/>
      <w:keepLines/>
      <w:widowControl/>
      <w:autoSpaceDE/>
      <w:autoSpaceDN/>
      <w:adjustRightInd/>
      <w:spacing w:line="276" w:lineRule="auto"/>
      <w:jc w:val="center"/>
      <w:outlineLvl w:val="0"/>
      <w:rPr>
        <w:b/>
        <w:bCs/>
        <w:color w:val="0070C0"/>
        <w:sz w:val="28"/>
        <w:szCs w:val="28"/>
      </w:rPr>
    </w:pPr>
  </w:p>
  <w:p w14:paraId="592885C1" w14:textId="35223F66" w:rsidR="00C972BD" w:rsidRPr="00EA7F30" w:rsidRDefault="00C972BD" w:rsidP="00EA7F30">
    <w:pPr>
      <w:keepNext/>
      <w:keepLines/>
      <w:widowControl/>
      <w:autoSpaceDE/>
      <w:autoSpaceDN/>
      <w:adjustRightInd/>
      <w:spacing w:line="276" w:lineRule="auto"/>
      <w:jc w:val="center"/>
      <w:outlineLvl w:val="0"/>
      <w:rPr>
        <w:b/>
        <w:bCs/>
        <w:color w:val="0070C0"/>
        <w:sz w:val="28"/>
        <w:szCs w:val="28"/>
      </w:rPr>
    </w:pPr>
    <w:r w:rsidRPr="00EA7F30">
      <w:rPr>
        <w:b/>
        <w:bCs/>
        <w:color w:val="0070C0"/>
        <w:sz w:val="28"/>
        <w:szCs w:val="28"/>
      </w:rPr>
      <w:t xml:space="preserve">Appendix D - </w:t>
    </w:r>
    <w:r w:rsidRPr="00AA0FEB">
      <w:rPr>
        <w:b/>
        <w:bCs/>
        <w:color w:val="0070C0"/>
        <w:sz w:val="28"/>
        <w:szCs w:val="28"/>
      </w:rPr>
      <w:t>FY 20</w:t>
    </w:r>
    <w:r>
      <w:rPr>
        <w:b/>
        <w:bCs/>
        <w:color w:val="0070C0"/>
        <w:sz w:val="28"/>
        <w:szCs w:val="28"/>
      </w:rPr>
      <w:t>23</w:t>
    </w:r>
    <w:r w:rsidRPr="00AA0FEB">
      <w:rPr>
        <w:b/>
        <w:bCs/>
        <w:color w:val="0070C0"/>
        <w:sz w:val="28"/>
        <w:szCs w:val="28"/>
      </w:rPr>
      <w:t xml:space="preserve"> State Activity Mandated Measures (SAMM)</w:t>
    </w:r>
    <w:r>
      <w:rPr>
        <w:b/>
        <w:bCs/>
        <w:color w:val="0070C0"/>
        <w:sz w:val="28"/>
        <w:szCs w:val="28"/>
      </w:rPr>
      <w:t xml:space="preserve"> </w:t>
    </w:r>
    <w:r w:rsidRPr="00AA0FEB">
      <w:rPr>
        <w:b/>
        <w:bCs/>
        <w:color w:val="0070C0"/>
        <w:sz w:val="28"/>
        <w:szCs w:val="28"/>
      </w:rPr>
      <w:t>Report</w:t>
    </w:r>
  </w:p>
  <w:p w14:paraId="02A02E09" w14:textId="44EF7C93" w:rsidR="00C972BD" w:rsidRDefault="00C972BD" w:rsidP="00EA7F30">
    <w:pPr>
      <w:pStyle w:val="Header"/>
      <w:jc w:val="center"/>
    </w:pPr>
    <w:r>
      <w:t>FY 2023</w:t>
    </w:r>
    <w:r w:rsidRPr="00EA7F30">
      <w:t xml:space="preserve"> </w:t>
    </w:r>
    <w:r>
      <w:t>Wyoming OSHA</w:t>
    </w:r>
    <w:r w:rsidRPr="00EA7F30">
      <w:t xml:space="preserve"> Comprehensive FAME Report</w:t>
    </w:r>
    <w:r>
      <w:br/>
    </w:r>
  </w:p>
  <w:p w14:paraId="425BA64B" w14:textId="4FB699F6" w:rsidR="00C972BD" w:rsidRPr="00A95F17" w:rsidRDefault="00C972BD" w:rsidP="00EA7F30">
    <w:pPr>
      <w:pStyle w:val="Header"/>
      <w:jc w:val="center"/>
      <w:rPr>
        <w:b/>
        <w:bCs/>
      </w:rPr>
    </w:pPr>
    <w:r w:rsidRPr="00A95F17">
      <w:rPr>
        <w:b/>
        <w:bCs/>
        <w:sz w:val="32"/>
        <w:szCs w:val="32"/>
      </w:rPr>
      <w:t>U.S. Department of Labor</w:t>
    </w:r>
    <w:r w:rsidRPr="00A95F17">
      <w:rPr>
        <w:b/>
        <w:bCs/>
      </w:rPr>
      <w:br/>
      <w:t>Occupational Safety and Health Administration State Plan Activity Mandated Measures (SAMMs)</w:t>
    </w:r>
  </w:p>
  <w:p w14:paraId="5612B87B" w14:textId="77777777" w:rsidR="00C972BD" w:rsidRPr="000767C0" w:rsidRDefault="00C972BD" w:rsidP="00EA7F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7"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15FB7917"/>
    <w:multiLevelType w:val="hybridMultilevel"/>
    <w:tmpl w:val="0FFEDBC8"/>
    <w:lvl w:ilvl="0" w:tplc="04090019">
      <w:start w:val="1"/>
      <w:numFmt w:val="lowerLetter"/>
      <w:lvlText w:val="%1."/>
      <w:lvlJc w:val="left"/>
      <w:pPr>
        <w:ind w:left="2520" w:hanging="360"/>
      </w:pPr>
      <w:rPr>
        <w:rFonts w:hint="default"/>
        <w:b w:val="0"/>
        <w:sz w:val="24"/>
        <w:szCs w:val="24"/>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4"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704845"/>
    <w:multiLevelType w:val="hybridMultilevel"/>
    <w:tmpl w:val="648E27C2"/>
    <w:lvl w:ilvl="0" w:tplc="04090019">
      <w:start w:val="1"/>
      <w:numFmt w:val="lowerLetter"/>
      <w:lvlText w:val="%1."/>
      <w:lvlJc w:val="left"/>
      <w:pPr>
        <w:ind w:left="2520" w:hanging="360"/>
      </w:pPr>
      <w:rPr>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47610B12"/>
    <w:multiLevelType w:val="hybridMultilevel"/>
    <w:tmpl w:val="C186D536"/>
    <w:lvl w:ilvl="0" w:tplc="33EC35AE">
      <w:start w:val="1"/>
      <w:numFmt w:val="upperRoman"/>
      <w:lvlText w:val="%1."/>
      <w:lvlJc w:val="left"/>
      <w:pPr>
        <w:ind w:left="551" w:hanging="432"/>
      </w:pPr>
      <w:rPr>
        <w:rFonts w:ascii="Times New Roman" w:eastAsia="Times New Roman" w:hAnsi="Times New Roman" w:cs="Times New Roman" w:hint="default"/>
        <w:b/>
        <w:bCs/>
        <w:spacing w:val="-4"/>
        <w:w w:val="100"/>
        <w:sz w:val="24"/>
        <w:szCs w:val="24"/>
        <w:lang w:val="en-US" w:eastAsia="en-US" w:bidi="en-US"/>
      </w:rPr>
    </w:lvl>
    <w:lvl w:ilvl="1" w:tplc="E396A128">
      <w:start w:val="1"/>
      <w:numFmt w:val="decimal"/>
      <w:lvlText w:val="%2."/>
      <w:lvlJc w:val="left"/>
      <w:pPr>
        <w:ind w:left="1415" w:hanging="432"/>
      </w:pPr>
      <w:rPr>
        <w:rFonts w:ascii="Times New Roman" w:eastAsia="Times New Roman" w:hAnsi="Times New Roman" w:cs="Times New Roman" w:hint="default"/>
        <w:spacing w:val="-2"/>
        <w:w w:val="99"/>
        <w:sz w:val="24"/>
        <w:szCs w:val="24"/>
        <w:lang w:val="en-US" w:eastAsia="en-US" w:bidi="en-US"/>
      </w:rPr>
    </w:lvl>
    <w:lvl w:ilvl="2" w:tplc="028C159A">
      <w:numFmt w:val="bullet"/>
      <w:lvlText w:val="•"/>
      <w:lvlJc w:val="left"/>
      <w:pPr>
        <w:ind w:left="2417" w:hanging="432"/>
      </w:pPr>
      <w:rPr>
        <w:rFonts w:hint="default"/>
        <w:lang w:val="en-US" w:eastAsia="en-US" w:bidi="en-US"/>
      </w:rPr>
    </w:lvl>
    <w:lvl w:ilvl="3" w:tplc="FFC48808">
      <w:numFmt w:val="bullet"/>
      <w:lvlText w:val="•"/>
      <w:lvlJc w:val="left"/>
      <w:pPr>
        <w:ind w:left="3415" w:hanging="432"/>
      </w:pPr>
      <w:rPr>
        <w:rFonts w:hint="default"/>
        <w:lang w:val="en-US" w:eastAsia="en-US" w:bidi="en-US"/>
      </w:rPr>
    </w:lvl>
    <w:lvl w:ilvl="4" w:tplc="1F9E4CDA">
      <w:numFmt w:val="bullet"/>
      <w:lvlText w:val="•"/>
      <w:lvlJc w:val="left"/>
      <w:pPr>
        <w:ind w:left="4413" w:hanging="432"/>
      </w:pPr>
      <w:rPr>
        <w:rFonts w:hint="default"/>
        <w:lang w:val="en-US" w:eastAsia="en-US" w:bidi="en-US"/>
      </w:rPr>
    </w:lvl>
    <w:lvl w:ilvl="5" w:tplc="A65A5944">
      <w:numFmt w:val="bullet"/>
      <w:lvlText w:val="•"/>
      <w:lvlJc w:val="left"/>
      <w:pPr>
        <w:ind w:left="5411" w:hanging="432"/>
      </w:pPr>
      <w:rPr>
        <w:rFonts w:hint="default"/>
        <w:lang w:val="en-US" w:eastAsia="en-US" w:bidi="en-US"/>
      </w:rPr>
    </w:lvl>
    <w:lvl w:ilvl="6" w:tplc="09D817D0">
      <w:numFmt w:val="bullet"/>
      <w:lvlText w:val="•"/>
      <w:lvlJc w:val="left"/>
      <w:pPr>
        <w:ind w:left="6408" w:hanging="432"/>
      </w:pPr>
      <w:rPr>
        <w:rFonts w:hint="default"/>
        <w:lang w:val="en-US" w:eastAsia="en-US" w:bidi="en-US"/>
      </w:rPr>
    </w:lvl>
    <w:lvl w:ilvl="7" w:tplc="E2AA46C6">
      <w:numFmt w:val="bullet"/>
      <w:lvlText w:val="•"/>
      <w:lvlJc w:val="left"/>
      <w:pPr>
        <w:ind w:left="7406" w:hanging="432"/>
      </w:pPr>
      <w:rPr>
        <w:rFonts w:hint="default"/>
        <w:lang w:val="en-US" w:eastAsia="en-US" w:bidi="en-US"/>
      </w:rPr>
    </w:lvl>
    <w:lvl w:ilvl="8" w:tplc="7B1C7D52">
      <w:numFmt w:val="bullet"/>
      <w:lvlText w:val="•"/>
      <w:lvlJc w:val="left"/>
      <w:pPr>
        <w:ind w:left="8404" w:hanging="432"/>
      </w:pPr>
      <w:rPr>
        <w:rFonts w:hint="default"/>
        <w:lang w:val="en-US" w:eastAsia="en-US" w:bidi="en-US"/>
      </w:rPr>
    </w:lvl>
  </w:abstractNum>
  <w:abstractNum w:abstractNumId="49"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1" w15:restartNumberingAfterBreak="0">
    <w:nsid w:val="4BF370D8"/>
    <w:multiLevelType w:val="hybridMultilevel"/>
    <w:tmpl w:val="4C941F68"/>
    <w:lvl w:ilvl="0" w:tplc="21E00EB2">
      <w:start w:val="1"/>
      <w:numFmt w:val="upperLetter"/>
      <w:lvlText w:val="%1."/>
      <w:lvlJc w:val="left"/>
      <w:pPr>
        <w:ind w:left="450" w:hanging="360"/>
      </w:pPr>
      <w:rPr>
        <w:rFonts w:asciiTheme="minorHAnsi" w:hAnsiTheme="minorHAnsi" w:cstheme="minorHAnsi" w:hint="default"/>
        <w:b/>
        <w:sz w:val="28"/>
        <w:szCs w:val="28"/>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2"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6"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67E175E3"/>
    <w:multiLevelType w:val="hybridMultilevel"/>
    <w:tmpl w:val="4E86D182"/>
    <w:lvl w:ilvl="0" w:tplc="04090019">
      <w:start w:val="1"/>
      <w:numFmt w:val="lowerLetter"/>
      <w:lvlText w:val="%1."/>
      <w:lvlJc w:val="left"/>
      <w:pPr>
        <w:ind w:left="2160" w:hanging="360"/>
      </w:pPr>
      <w:rPr>
        <w:b w:val="0"/>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5"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6"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15:restartNumberingAfterBreak="0">
    <w:nsid w:val="6F473DF0"/>
    <w:multiLevelType w:val="hybridMultilevel"/>
    <w:tmpl w:val="9AB231F8"/>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78DCF8C6">
      <w:start w:val="11"/>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8"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1" w15:restartNumberingAfterBreak="0">
    <w:nsid w:val="72F8672E"/>
    <w:multiLevelType w:val="hybridMultilevel"/>
    <w:tmpl w:val="B4CA2C94"/>
    <w:lvl w:ilvl="0" w:tplc="5F5CD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78CE3A2B"/>
    <w:multiLevelType w:val="hybridMultilevel"/>
    <w:tmpl w:val="3A147A50"/>
    <w:lvl w:ilvl="0" w:tplc="CEDA2994">
      <w:start w:val="1"/>
      <w:numFmt w:val="upperLetter"/>
      <w:lvlText w:val="%1."/>
      <w:lvlJc w:val="left"/>
      <w:pPr>
        <w:ind w:left="450" w:hanging="360"/>
      </w:pPr>
      <w:rPr>
        <w:rFonts w:asciiTheme="minorHAnsi" w:hAnsiTheme="minorHAnsi" w:cstheme="min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1595849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6991335">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464494332">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006782799">
    <w:abstractNumId w:val="73"/>
  </w:num>
  <w:num w:numId="5" w16cid:durableId="2002392562">
    <w:abstractNumId w:val="62"/>
  </w:num>
  <w:num w:numId="6" w16cid:durableId="2060392891">
    <w:abstractNumId w:val="70"/>
  </w:num>
  <w:num w:numId="7" w16cid:durableId="1152067274">
    <w:abstractNumId w:val="38"/>
  </w:num>
  <w:num w:numId="8" w16cid:durableId="790248277">
    <w:abstractNumId w:val="50"/>
  </w:num>
  <w:num w:numId="9" w16cid:durableId="423693148">
    <w:abstractNumId w:val="34"/>
  </w:num>
  <w:num w:numId="10" w16cid:durableId="492795654">
    <w:abstractNumId w:val="41"/>
  </w:num>
  <w:num w:numId="11" w16cid:durableId="685638142">
    <w:abstractNumId w:val="47"/>
  </w:num>
  <w:num w:numId="12" w16cid:durableId="45183516">
    <w:abstractNumId w:val="25"/>
  </w:num>
  <w:num w:numId="13" w16cid:durableId="819007905">
    <w:abstractNumId w:val="30"/>
  </w:num>
  <w:num w:numId="14" w16cid:durableId="132874159">
    <w:abstractNumId w:val="60"/>
  </w:num>
  <w:num w:numId="15" w16cid:durableId="1682246082">
    <w:abstractNumId w:val="59"/>
  </w:num>
  <w:num w:numId="16" w16cid:durableId="595676489">
    <w:abstractNumId w:val="40"/>
  </w:num>
  <w:num w:numId="17" w16cid:durableId="1829587816">
    <w:abstractNumId w:val="57"/>
  </w:num>
  <w:num w:numId="18" w16cid:durableId="2125004898">
    <w:abstractNumId w:val="75"/>
  </w:num>
  <w:num w:numId="19" w16cid:durableId="1329943897">
    <w:abstractNumId w:val="24"/>
  </w:num>
  <w:num w:numId="20" w16cid:durableId="2070379038">
    <w:abstractNumId w:val="72"/>
  </w:num>
  <w:num w:numId="21" w16cid:durableId="1770544718">
    <w:abstractNumId w:val="42"/>
  </w:num>
  <w:num w:numId="22" w16cid:durableId="1693417250">
    <w:abstractNumId w:val="36"/>
  </w:num>
  <w:num w:numId="23" w16cid:durableId="2050181258">
    <w:abstractNumId w:val="58"/>
  </w:num>
  <w:num w:numId="24" w16cid:durableId="1869877652">
    <w:abstractNumId w:val="65"/>
  </w:num>
  <w:num w:numId="25" w16cid:durableId="1043480198">
    <w:abstractNumId w:val="52"/>
  </w:num>
  <w:num w:numId="26" w16cid:durableId="793711576">
    <w:abstractNumId w:val="66"/>
  </w:num>
  <w:num w:numId="27" w16cid:durableId="958606992">
    <w:abstractNumId w:val="29"/>
  </w:num>
  <w:num w:numId="28" w16cid:durableId="1069230109">
    <w:abstractNumId w:val="32"/>
  </w:num>
  <w:num w:numId="29" w16cid:durableId="448278474">
    <w:abstractNumId w:val="67"/>
  </w:num>
  <w:num w:numId="30" w16cid:durableId="1497915651">
    <w:abstractNumId w:val="53"/>
  </w:num>
  <w:num w:numId="31" w16cid:durableId="187526579">
    <w:abstractNumId w:val="35"/>
  </w:num>
  <w:num w:numId="32" w16cid:durableId="1947614912">
    <w:abstractNumId w:val="31"/>
  </w:num>
  <w:num w:numId="33" w16cid:durableId="1274899214">
    <w:abstractNumId w:val="28"/>
  </w:num>
  <w:num w:numId="34" w16cid:durableId="197396653">
    <w:abstractNumId w:val="33"/>
  </w:num>
  <w:num w:numId="35" w16cid:durableId="1827939687">
    <w:abstractNumId w:val="63"/>
  </w:num>
  <w:num w:numId="36" w16cid:durableId="129904775">
    <w:abstractNumId w:val="74"/>
  </w:num>
  <w:num w:numId="37" w16cid:durableId="1271818807">
    <w:abstractNumId w:val="51"/>
  </w:num>
  <w:num w:numId="38" w16cid:durableId="1689059966">
    <w:abstractNumId w:val="39"/>
  </w:num>
  <w:num w:numId="39" w16cid:durableId="1072436383">
    <w:abstractNumId w:val="26"/>
  </w:num>
  <w:num w:numId="40" w16cid:durableId="25103123">
    <w:abstractNumId w:val="23"/>
  </w:num>
  <w:num w:numId="41" w16cid:durableId="1562401528">
    <w:abstractNumId w:val="54"/>
  </w:num>
  <w:num w:numId="42" w16cid:durableId="1328286320">
    <w:abstractNumId w:val="61"/>
  </w:num>
  <w:num w:numId="43" w16cid:durableId="286087910">
    <w:abstractNumId w:val="27"/>
  </w:num>
  <w:num w:numId="44" w16cid:durableId="1352486375">
    <w:abstractNumId w:val="45"/>
  </w:num>
  <w:num w:numId="45" w16cid:durableId="166142333">
    <w:abstractNumId w:val="46"/>
  </w:num>
  <w:num w:numId="46" w16cid:durableId="1103301949">
    <w:abstractNumId w:val="68"/>
  </w:num>
  <w:num w:numId="47" w16cid:durableId="1375811704">
    <w:abstractNumId w:val="55"/>
  </w:num>
  <w:num w:numId="48" w16cid:durableId="1083719985">
    <w:abstractNumId w:val="43"/>
  </w:num>
  <w:num w:numId="49" w16cid:durableId="1733432023">
    <w:abstractNumId w:val="49"/>
  </w:num>
  <w:num w:numId="50" w16cid:durableId="934823338">
    <w:abstractNumId w:val="56"/>
  </w:num>
  <w:num w:numId="51" w16cid:durableId="1189374732">
    <w:abstractNumId w:val="69"/>
  </w:num>
  <w:num w:numId="52" w16cid:durableId="659887907">
    <w:abstractNumId w:val="44"/>
  </w:num>
  <w:num w:numId="53" w16cid:durableId="1502427346">
    <w:abstractNumId w:val="64"/>
  </w:num>
  <w:num w:numId="54" w16cid:durableId="253366807">
    <w:abstractNumId w:val="71"/>
  </w:num>
  <w:num w:numId="55" w16cid:durableId="1763405449">
    <w:abstractNumId w:val="37"/>
  </w:num>
  <w:num w:numId="56" w16cid:durableId="172071321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1DF"/>
    <w:rsid w:val="00001355"/>
    <w:rsid w:val="0000177A"/>
    <w:rsid w:val="0000201A"/>
    <w:rsid w:val="00002B73"/>
    <w:rsid w:val="000036AB"/>
    <w:rsid w:val="00003AB3"/>
    <w:rsid w:val="0000402C"/>
    <w:rsid w:val="00004200"/>
    <w:rsid w:val="00004793"/>
    <w:rsid w:val="00004C74"/>
    <w:rsid w:val="00005A08"/>
    <w:rsid w:val="00005F8C"/>
    <w:rsid w:val="000067B8"/>
    <w:rsid w:val="00006BEA"/>
    <w:rsid w:val="0000723F"/>
    <w:rsid w:val="00007781"/>
    <w:rsid w:val="00010507"/>
    <w:rsid w:val="00010CDA"/>
    <w:rsid w:val="000116C0"/>
    <w:rsid w:val="00013E8C"/>
    <w:rsid w:val="0001478E"/>
    <w:rsid w:val="00014C7A"/>
    <w:rsid w:val="00016214"/>
    <w:rsid w:val="00016484"/>
    <w:rsid w:val="00016803"/>
    <w:rsid w:val="00016BA3"/>
    <w:rsid w:val="0001706D"/>
    <w:rsid w:val="00017349"/>
    <w:rsid w:val="00017FD6"/>
    <w:rsid w:val="00020285"/>
    <w:rsid w:val="000204BA"/>
    <w:rsid w:val="00021274"/>
    <w:rsid w:val="000217D1"/>
    <w:rsid w:val="00021FAE"/>
    <w:rsid w:val="00021FE0"/>
    <w:rsid w:val="0002264F"/>
    <w:rsid w:val="00022BEE"/>
    <w:rsid w:val="00023946"/>
    <w:rsid w:val="00023E67"/>
    <w:rsid w:val="000245F4"/>
    <w:rsid w:val="00024817"/>
    <w:rsid w:val="000248F0"/>
    <w:rsid w:val="00025BCE"/>
    <w:rsid w:val="00025D38"/>
    <w:rsid w:val="00025E7E"/>
    <w:rsid w:val="00025F57"/>
    <w:rsid w:val="0002695F"/>
    <w:rsid w:val="00026D63"/>
    <w:rsid w:val="00027093"/>
    <w:rsid w:val="00027CC9"/>
    <w:rsid w:val="00027DDF"/>
    <w:rsid w:val="000305BB"/>
    <w:rsid w:val="00030E72"/>
    <w:rsid w:val="000323D3"/>
    <w:rsid w:val="0003328B"/>
    <w:rsid w:val="0003442F"/>
    <w:rsid w:val="00034432"/>
    <w:rsid w:val="0003444C"/>
    <w:rsid w:val="00034800"/>
    <w:rsid w:val="00035083"/>
    <w:rsid w:val="0003567C"/>
    <w:rsid w:val="00036865"/>
    <w:rsid w:val="00036BF8"/>
    <w:rsid w:val="00036E0E"/>
    <w:rsid w:val="00036EB4"/>
    <w:rsid w:val="00036F0D"/>
    <w:rsid w:val="00037F48"/>
    <w:rsid w:val="000400DA"/>
    <w:rsid w:val="000400DB"/>
    <w:rsid w:val="000404ED"/>
    <w:rsid w:val="00041461"/>
    <w:rsid w:val="00041B44"/>
    <w:rsid w:val="00041B50"/>
    <w:rsid w:val="00042327"/>
    <w:rsid w:val="0004262E"/>
    <w:rsid w:val="00043515"/>
    <w:rsid w:val="000435A4"/>
    <w:rsid w:val="00044436"/>
    <w:rsid w:val="00044657"/>
    <w:rsid w:val="000447C9"/>
    <w:rsid w:val="000449F8"/>
    <w:rsid w:val="00044C32"/>
    <w:rsid w:val="00044CCF"/>
    <w:rsid w:val="00045479"/>
    <w:rsid w:val="00045BD6"/>
    <w:rsid w:val="00045C51"/>
    <w:rsid w:val="00046151"/>
    <w:rsid w:val="000468C6"/>
    <w:rsid w:val="00046BEE"/>
    <w:rsid w:val="00046E13"/>
    <w:rsid w:val="000470EE"/>
    <w:rsid w:val="00047568"/>
    <w:rsid w:val="00047C86"/>
    <w:rsid w:val="00047CD1"/>
    <w:rsid w:val="0005007B"/>
    <w:rsid w:val="00051369"/>
    <w:rsid w:val="000517FA"/>
    <w:rsid w:val="00052380"/>
    <w:rsid w:val="00052B36"/>
    <w:rsid w:val="00053A2C"/>
    <w:rsid w:val="000545AC"/>
    <w:rsid w:val="00054863"/>
    <w:rsid w:val="00055243"/>
    <w:rsid w:val="00055B40"/>
    <w:rsid w:val="00055F2C"/>
    <w:rsid w:val="0005757C"/>
    <w:rsid w:val="00057840"/>
    <w:rsid w:val="000604DD"/>
    <w:rsid w:val="00060D39"/>
    <w:rsid w:val="000615A3"/>
    <w:rsid w:val="00061875"/>
    <w:rsid w:val="00061DDA"/>
    <w:rsid w:val="00062267"/>
    <w:rsid w:val="000625FB"/>
    <w:rsid w:val="00062991"/>
    <w:rsid w:val="00062AEE"/>
    <w:rsid w:val="00063059"/>
    <w:rsid w:val="0006398D"/>
    <w:rsid w:val="000640BD"/>
    <w:rsid w:val="00064492"/>
    <w:rsid w:val="0006569E"/>
    <w:rsid w:val="00065AB2"/>
    <w:rsid w:val="00065B04"/>
    <w:rsid w:val="00066484"/>
    <w:rsid w:val="000667BB"/>
    <w:rsid w:val="00066A7B"/>
    <w:rsid w:val="00066C52"/>
    <w:rsid w:val="00066DA3"/>
    <w:rsid w:val="000701E4"/>
    <w:rsid w:val="0007073F"/>
    <w:rsid w:val="0007157A"/>
    <w:rsid w:val="0007157F"/>
    <w:rsid w:val="00071E71"/>
    <w:rsid w:val="000724F1"/>
    <w:rsid w:val="0007306B"/>
    <w:rsid w:val="000742E1"/>
    <w:rsid w:val="000743D1"/>
    <w:rsid w:val="00074876"/>
    <w:rsid w:val="00074F13"/>
    <w:rsid w:val="00075C04"/>
    <w:rsid w:val="00075D86"/>
    <w:rsid w:val="00076601"/>
    <w:rsid w:val="000767C0"/>
    <w:rsid w:val="00077410"/>
    <w:rsid w:val="000804B5"/>
    <w:rsid w:val="00083A76"/>
    <w:rsid w:val="000848C8"/>
    <w:rsid w:val="00084A13"/>
    <w:rsid w:val="00085230"/>
    <w:rsid w:val="00085266"/>
    <w:rsid w:val="0008531D"/>
    <w:rsid w:val="00085629"/>
    <w:rsid w:val="000857D0"/>
    <w:rsid w:val="00086F2F"/>
    <w:rsid w:val="0008759E"/>
    <w:rsid w:val="00087EE9"/>
    <w:rsid w:val="00090155"/>
    <w:rsid w:val="000902ED"/>
    <w:rsid w:val="00090BBA"/>
    <w:rsid w:val="00091167"/>
    <w:rsid w:val="0009134A"/>
    <w:rsid w:val="00091ABD"/>
    <w:rsid w:val="00091AE2"/>
    <w:rsid w:val="00091B54"/>
    <w:rsid w:val="00092390"/>
    <w:rsid w:val="000923E0"/>
    <w:rsid w:val="00092447"/>
    <w:rsid w:val="00092555"/>
    <w:rsid w:val="000929B5"/>
    <w:rsid w:val="00092D0D"/>
    <w:rsid w:val="00092F1B"/>
    <w:rsid w:val="00093067"/>
    <w:rsid w:val="00093239"/>
    <w:rsid w:val="000938F2"/>
    <w:rsid w:val="00093941"/>
    <w:rsid w:val="0009535D"/>
    <w:rsid w:val="0009558E"/>
    <w:rsid w:val="0009583F"/>
    <w:rsid w:val="000958AE"/>
    <w:rsid w:val="000958EB"/>
    <w:rsid w:val="000969E2"/>
    <w:rsid w:val="000A035E"/>
    <w:rsid w:val="000A076A"/>
    <w:rsid w:val="000A0887"/>
    <w:rsid w:val="000A0E8B"/>
    <w:rsid w:val="000A134A"/>
    <w:rsid w:val="000A16EA"/>
    <w:rsid w:val="000A19E8"/>
    <w:rsid w:val="000A1CE9"/>
    <w:rsid w:val="000A2DE7"/>
    <w:rsid w:val="000A2E1B"/>
    <w:rsid w:val="000A3633"/>
    <w:rsid w:val="000A3878"/>
    <w:rsid w:val="000A3EDA"/>
    <w:rsid w:val="000A40EC"/>
    <w:rsid w:val="000A4E87"/>
    <w:rsid w:val="000A55DB"/>
    <w:rsid w:val="000A5616"/>
    <w:rsid w:val="000A5ADF"/>
    <w:rsid w:val="000A658C"/>
    <w:rsid w:val="000A6701"/>
    <w:rsid w:val="000A7279"/>
    <w:rsid w:val="000A7A05"/>
    <w:rsid w:val="000A7ACB"/>
    <w:rsid w:val="000B002F"/>
    <w:rsid w:val="000B00AF"/>
    <w:rsid w:val="000B0560"/>
    <w:rsid w:val="000B0797"/>
    <w:rsid w:val="000B07D7"/>
    <w:rsid w:val="000B11C6"/>
    <w:rsid w:val="000B1488"/>
    <w:rsid w:val="000B15ED"/>
    <w:rsid w:val="000B1A5B"/>
    <w:rsid w:val="000B1ECC"/>
    <w:rsid w:val="000B22E4"/>
    <w:rsid w:val="000B2AB0"/>
    <w:rsid w:val="000B3135"/>
    <w:rsid w:val="000B368A"/>
    <w:rsid w:val="000B3A37"/>
    <w:rsid w:val="000B4852"/>
    <w:rsid w:val="000B4A7E"/>
    <w:rsid w:val="000B4BC7"/>
    <w:rsid w:val="000B5293"/>
    <w:rsid w:val="000B54CA"/>
    <w:rsid w:val="000B55EE"/>
    <w:rsid w:val="000B5715"/>
    <w:rsid w:val="000B6D09"/>
    <w:rsid w:val="000C04C6"/>
    <w:rsid w:val="000C0E15"/>
    <w:rsid w:val="000C12C6"/>
    <w:rsid w:val="000C1312"/>
    <w:rsid w:val="000C1882"/>
    <w:rsid w:val="000C1ED8"/>
    <w:rsid w:val="000C295F"/>
    <w:rsid w:val="000C2E74"/>
    <w:rsid w:val="000C368E"/>
    <w:rsid w:val="000C38BD"/>
    <w:rsid w:val="000C4141"/>
    <w:rsid w:val="000C43DE"/>
    <w:rsid w:val="000C467F"/>
    <w:rsid w:val="000C46E4"/>
    <w:rsid w:val="000C50CE"/>
    <w:rsid w:val="000C5C82"/>
    <w:rsid w:val="000C62A0"/>
    <w:rsid w:val="000C6473"/>
    <w:rsid w:val="000C7C9A"/>
    <w:rsid w:val="000D0695"/>
    <w:rsid w:val="000D08E3"/>
    <w:rsid w:val="000D0901"/>
    <w:rsid w:val="000D0ADD"/>
    <w:rsid w:val="000D0F6C"/>
    <w:rsid w:val="000D1822"/>
    <w:rsid w:val="000D2604"/>
    <w:rsid w:val="000D343F"/>
    <w:rsid w:val="000D34E1"/>
    <w:rsid w:val="000D36E2"/>
    <w:rsid w:val="000D38A7"/>
    <w:rsid w:val="000D43EC"/>
    <w:rsid w:val="000D4A64"/>
    <w:rsid w:val="000D6123"/>
    <w:rsid w:val="000D64F2"/>
    <w:rsid w:val="000D6D3C"/>
    <w:rsid w:val="000D750A"/>
    <w:rsid w:val="000D7AAD"/>
    <w:rsid w:val="000E0330"/>
    <w:rsid w:val="000E0408"/>
    <w:rsid w:val="000E07E7"/>
    <w:rsid w:val="000E0DD1"/>
    <w:rsid w:val="000E0F36"/>
    <w:rsid w:val="000E1AA2"/>
    <w:rsid w:val="000E20A2"/>
    <w:rsid w:val="000E42C7"/>
    <w:rsid w:val="000E43F5"/>
    <w:rsid w:val="000E46F3"/>
    <w:rsid w:val="000E4B03"/>
    <w:rsid w:val="000E4DA6"/>
    <w:rsid w:val="000E56FF"/>
    <w:rsid w:val="000E5C64"/>
    <w:rsid w:val="000E5ED8"/>
    <w:rsid w:val="000E5F9D"/>
    <w:rsid w:val="000E6466"/>
    <w:rsid w:val="000E6B1C"/>
    <w:rsid w:val="000E6E50"/>
    <w:rsid w:val="000E775A"/>
    <w:rsid w:val="000E7CE8"/>
    <w:rsid w:val="000E7F42"/>
    <w:rsid w:val="000F04AC"/>
    <w:rsid w:val="000F0A0D"/>
    <w:rsid w:val="000F0BA8"/>
    <w:rsid w:val="000F15D5"/>
    <w:rsid w:val="000F1802"/>
    <w:rsid w:val="000F1D68"/>
    <w:rsid w:val="000F1E49"/>
    <w:rsid w:val="000F2925"/>
    <w:rsid w:val="000F33AB"/>
    <w:rsid w:val="000F46ED"/>
    <w:rsid w:val="000F4DA3"/>
    <w:rsid w:val="000F4E36"/>
    <w:rsid w:val="000F5631"/>
    <w:rsid w:val="000F5A36"/>
    <w:rsid w:val="000F5C3A"/>
    <w:rsid w:val="000F5F3D"/>
    <w:rsid w:val="000F69B7"/>
    <w:rsid w:val="000F6A5C"/>
    <w:rsid w:val="000F7BF4"/>
    <w:rsid w:val="000F7ECC"/>
    <w:rsid w:val="00100432"/>
    <w:rsid w:val="001013B0"/>
    <w:rsid w:val="00101A87"/>
    <w:rsid w:val="0010251A"/>
    <w:rsid w:val="00103870"/>
    <w:rsid w:val="001039FA"/>
    <w:rsid w:val="00103A46"/>
    <w:rsid w:val="00104450"/>
    <w:rsid w:val="001054A6"/>
    <w:rsid w:val="001056A7"/>
    <w:rsid w:val="00107EE8"/>
    <w:rsid w:val="0011011A"/>
    <w:rsid w:val="00110C33"/>
    <w:rsid w:val="00110CB0"/>
    <w:rsid w:val="00111318"/>
    <w:rsid w:val="001113A1"/>
    <w:rsid w:val="00111641"/>
    <w:rsid w:val="00111C00"/>
    <w:rsid w:val="00111DB2"/>
    <w:rsid w:val="00112084"/>
    <w:rsid w:val="001122F0"/>
    <w:rsid w:val="001125B2"/>
    <w:rsid w:val="00112C81"/>
    <w:rsid w:val="00112E93"/>
    <w:rsid w:val="0011326F"/>
    <w:rsid w:val="00113A48"/>
    <w:rsid w:val="0011417E"/>
    <w:rsid w:val="001141E3"/>
    <w:rsid w:val="001148E5"/>
    <w:rsid w:val="0011522A"/>
    <w:rsid w:val="00115B48"/>
    <w:rsid w:val="00115DF5"/>
    <w:rsid w:val="00116055"/>
    <w:rsid w:val="001163A0"/>
    <w:rsid w:val="00116DB0"/>
    <w:rsid w:val="001170E4"/>
    <w:rsid w:val="00117115"/>
    <w:rsid w:val="001174A0"/>
    <w:rsid w:val="001177E1"/>
    <w:rsid w:val="00117832"/>
    <w:rsid w:val="001179C4"/>
    <w:rsid w:val="0012043A"/>
    <w:rsid w:val="0012078B"/>
    <w:rsid w:val="001214A5"/>
    <w:rsid w:val="001214D6"/>
    <w:rsid w:val="0012164B"/>
    <w:rsid w:val="00121750"/>
    <w:rsid w:val="00121762"/>
    <w:rsid w:val="00122159"/>
    <w:rsid w:val="00122228"/>
    <w:rsid w:val="0012279E"/>
    <w:rsid w:val="00122839"/>
    <w:rsid w:val="00122BD3"/>
    <w:rsid w:val="00122E6A"/>
    <w:rsid w:val="00122F8C"/>
    <w:rsid w:val="00123832"/>
    <w:rsid w:val="00123DBB"/>
    <w:rsid w:val="00123E34"/>
    <w:rsid w:val="001241C2"/>
    <w:rsid w:val="001244C7"/>
    <w:rsid w:val="00125065"/>
    <w:rsid w:val="00125345"/>
    <w:rsid w:val="001258D9"/>
    <w:rsid w:val="00125C8A"/>
    <w:rsid w:val="00126FBF"/>
    <w:rsid w:val="00127606"/>
    <w:rsid w:val="001276A6"/>
    <w:rsid w:val="001278CA"/>
    <w:rsid w:val="00130F3C"/>
    <w:rsid w:val="001323B5"/>
    <w:rsid w:val="00132B63"/>
    <w:rsid w:val="00132B86"/>
    <w:rsid w:val="00132C9B"/>
    <w:rsid w:val="00132DDB"/>
    <w:rsid w:val="00132F71"/>
    <w:rsid w:val="001330E6"/>
    <w:rsid w:val="00133925"/>
    <w:rsid w:val="00133E3A"/>
    <w:rsid w:val="001341FE"/>
    <w:rsid w:val="0013463D"/>
    <w:rsid w:val="0013481B"/>
    <w:rsid w:val="0013497A"/>
    <w:rsid w:val="00134AD6"/>
    <w:rsid w:val="00134B5F"/>
    <w:rsid w:val="00134F5D"/>
    <w:rsid w:val="00135119"/>
    <w:rsid w:val="001351F7"/>
    <w:rsid w:val="001352B8"/>
    <w:rsid w:val="001358F0"/>
    <w:rsid w:val="0013609F"/>
    <w:rsid w:val="0013620E"/>
    <w:rsid w:val="00136263"/>
    <w:rsid w:val="00136948"/>
    <w:rsid w:val="00136DA3"/>
    <w:rsid w:val="00140929"/>
    <w:rsid w:val="00140BF1"/>
    <w:rsid w:val="00140C21"/>
    <w:rsid w:val="001414A7"/>
    <w:rsid w:val="00141758"/>
    <w:rsid w:val="00142198"/>
    <w:rsid w:val="00143205"/>
    <w:rsid w:val="00143518"/>
    <w:rsid w:val="00143ACD"/>
    <w:rsid w:val="0014420A"/>
    <w:rsid w:val="00144A53"/>
    <w:rsid w:val="00145BC1"/>
    <w:rsid w:val="001461FF"/>
    <w:rsid w:val="001469F6"/>
    <w:rsid w:val="001471B8"/>
    <w:rsid w:val="00147F8B"/>
    <w:rsid w:val="00147FEE"/>
    <w:rsid w:val="001509C2"/>
    <w:rsid w:val="00150F03"/>
    <w:rsid w:val="0015151D"/>
    <w:rsid w:val="001515BB"/>
    <w:rsid w:val="00152207"/>
    <w:rsid w:val="0015254E"/>
    <w:rsid w:val="001525DD"/>
    <w:rsid w:val="00152CD9"/>
    <w:rsid w:val="00154032"/>
    <w:rsid w:val="00154A4C"/>
    <w:rsid w:val="00154ECA"/>
    <w:rsid w:val="00155591"/>
    <w:rsid w:val="00155BA8"/>
    <w:rsid w:val="00156296"/>
    <w:rsid w:val="00156BBB"/>
    <w:rsid w:val="00156CAA"/>
    <w:rsid w:val="00156CD6"/>
    <w:rsid w:val="00156DCA"/>
    <w:rsid w:val="00156E0C"/>
    <w:rsid w:val="00157276"/>
    <w:rsid w:val="00157520"/>
    <w:rsid w:val="00157B5F"/>
    <w:rsid w:val="00160C76"/>
    <w:rsid w:val="001612D4"/>
    <w:rsid w:val="00161740"/>
    <w:rsid w:val="0016250E"/>
    <w:rsid w:val="00162BD4"/>
    <w:rsid w:val="00162E80"/>
    <w:rsid w:val="00163E90"/>
    <w:rsid w:val="0016486F"/>
    <w:rsid w:val="00164EFF"/>
    <w:rsid w:val="001650CC"/>
    <w:rsid w:val="00165545"/>
    <w:rsid w:val="00165C58"/>
    <w:rsid w:val="00165E02"/>
    <w:rsid w:val="0016614C"/>
    <w:rsid w:val="00166B8F"/>
    <w:rsid w:val="00166C24"/>
    <w:rsid w:val="00166CCD"/>
    <w:rsid w:val="00166EE3"/>
    <w:rsid w:val="00170765"/>
    <w:rsid w:val="00171915"/>
    <w:rsid w:val="00172085"/>
    <w:rsid w:val="001721CF"/>
    <w:rsid w:val="0017244E"/>
    <w:rsid w:val="001727E6"/>
    <w:rsid w:val="001729BD"/>
    <w:rsid w:val="001730C5"/>
    <w:rsid w:val="00173853"/>
    <w:rsid w:val="001743C1"/>
    <w:rsid w:val="00174466"/>
    <w:rsid w:val="0017552C"/>
    <w:rsid w:val="0017576F"/>
    <w:rsid w:val="00176CA7"/>
    <w:rsid w:val="00176DF8"/>
    <w:rsid w:val="00176E8C"/>
    <w:rsid w:val="00177317"/>
    <w:rsid w:val="00177577"/>
    <w:rsid w:val="00177A1E"/>
    <w:rsid w:val="00177D70"/>
    <w:rsid w:val="00177D94"/>
    <w:rsid w:val="00181495"/>
    <w:rsid w:val="00181D09"/>
    <w:rsid w:val="00182B5C"/>
    <w:rsid w:val="00182CE0"/>
    <w:rsid w:val="0018304D"/>
    <w:rsid w:val="001832D8"/>
    <w:rsid w:val="0018398B"/>
    <w:rsid w:val="001843E2"/>
    <w:rsid w:val="001861B8"/>
    <w:rsid w:val="00186AFA"/>
    <w:rsid w:val="00186ED3"/>
    <w:rsid w:val="00187065"/>
    <w:rsid w:val="00187182"/>
    <w:rsid w:val="001876CA"/>
    <w:rsid w:val="00187CC9"/>
    <w:rsid w:val="001902FE"/>
    <w:rsid w:val="00190D3D"/>
    <w:rsid w:val="001927A4"/>
    <w:rsid w:val="00192881"/>
    <w:rsid w:val="00192C14"/>
    <w:rsid w:val="0019374A"/>
    <w:rsid w:val="001939CF"/>
    <w:rsid w:val="00193DFE"/>
    <w:rsid w:val="00193E53"/>
    <w:rsid w:val="001941DE"/>
    <w:rsid w:val="0019422D"/>
    <w:rsid w:val="00194CB1"/>
    <w:rsid w:val="00195153"/>
    <w:rsid w:val="001958C8"/>
    <w:rsid w:val="00195E2E"/>
    <w:rsid w:val="001960EA"/>
    <w:rsid w:val="001972E0"/>
    <w:rsid w:val="00197C3B"/>
    <w:rsid w:val="00197EE4"/>
    <w:rsid w:val="00197FCD"/>
    <w:rsid w:val="001A0BA5"/>
    <w:rsid w:val="001A2122"/>
    <w:rsid w:val="001A284C"/>
    <w:rsid w:val="001A2967"/>
    <w:rsid w:val="001A3052"/>
    <w:rsid w:val="001A3671"/>
    <w:rsid w:val="001A392B"/>
    <w:rsid w:val="001A3F33"/>
    <w:rsid w:val="001A41BF"/>
    <w:rsid w:val="001A5C51"/>
    <w:rsid w:val="001A5DD5"/>
    <w:rsid w:val="001A60A5"/>
    <w:rsid w:val="001A63DC"/>
    <w:rsid w:val="001A686C"/>
    <w:rsid w:val="001A6B79"/>
    <w:rsid w:val="001A6C48"/>
    <w:rsid w:val="001A7BB9"/>
    <w:rsid w:val="001A7F60"/>
    <w:rsid w:val="001B0219"/>
    <w:rsid w:val="001B02D7"/>
    <w:rsid w:val="001B0632"/>
    <w:rsid w:val="001B0AF1"/>
    <w:rsid w:val="001B1387"/>
    <w:rsid w:val="001B15C9"/>
    <w:rsid w:val="001B160F"/>
    <w:rsid w:val="001B214A"/>
    <w:rsid w:val="001B22E0"/>
    <w:rsid w:val="001B284A"/>
    <w:rsid w:val="001B30D1"/>
    <w:rsid w:val="001B346B"/>
    <w:rsid w:val="001B5330"/>
    <w:rsid w:val="001B5521"/>
    <w:rsid w:val="001B562C"/>
    <w:rsid w:val="001B582A"/>
    <w:rsid w:val="001B60BD"/>
    <w:rsid w:val="001B695C"/>
    <w:rsid w:val="001B6DA7"/>
    <w:rsid w:val="001B77A2"/>
    <w:rsid w:val="001B7D55"/>
    <w:rsid w:val="001C0DD6"/>
    <w:rsid w:val="001C0E43"/>
    <w:rsid w:val="001C0F85"/>
    <w:rsid w:val="001C154D"/>
    <w:rsid w:val="001C2B11"/>
    <w:rsid w:val="001C30F9"/>
    <w:rsid w:val="001C3276"/>
    <w:rsid w:val="001C385C"/>
    <w:rsid w:val="001C3C6F"/>
    <w:rsid w:val="001C44E8"/>
    <w:rsid w:val="001C560E"/>
    <w:rsid w:val="001C58C2"/>
    <w:rsid w:val="001C5EAD"/>
    <w:rsid w:val="001C620B"/>
    <w:rsid w:val="001C6673"/>
    <w:rsid w:val="001C6AF1"/>
    <w:rsid w:val="001C6B3E"/>
    <w:rsid w:val="001C7372"/>
    <w:rsid w:val="001D0909"/>
    <w:rsid w:val="001D1819"/>
    <w:rsid w:val="001D1A16"/>
    <w:rsid w:val="001D21F3"/>
    <w:rsid w:val="001D231F"/>
    <w:rsid w:val="001D51F3"/>
    <w:rsid w:val="001D5625"/>
    <w:rsid w:val="001D6530"/>
    <w:rsid w:val="001D681F"/>
    <w:rsid w:val="001D6CDF"/>
    <w:rsid w:val="001D6D59"/>
    <w:rsid w:val="001D713C"/>
    <w:rsid w:val="001D7428"/>
    <w:rsid w:val="001D7613"/>
    <w:rsid w:val="001D7624"/>
    <w:rsid w:val="001E0EFF"/>
    <w:rsid w:val="001E10C7"/>
    <w:rsid w:val="001E1B35"/>
    <w:rsid w:val="001E1C5D"/>
    <w:rsid w:val="001E1FD1"/>
    <w:rsid w:val="001E2114"/>
    <w:rsid w:val="001E21D5"/>
    <w:rsid w:val="001E2405"/>
    <w:rsid w:val="001E2B3B"/>
    <w:rsid w:val="001E2D62"/>
    <w:rsid w:val="001E380F"/>
    <w:rsid w:val="001E4BB3"/>
    <w:rsid w:val="001E59F8"/>
    <w:rsid w:val="001E5A99"/>
    <w:rsid w:val="001E5ABD"/>
    <w:rsid w:val="001E5C43"/>
    <w:rsid w:val="001E5FE4"/>
    <w:rsid w:val="001E7298"/>
    <w:rsid w:val="001E7F2D"/>
    <w:rsid w:val="001F052B"/>
    <w:rsid w:val="001F0B51"/>
    <w:rsid w:val="001F0D2C"/>
    <w:rsid w:val="001F0F78"/>
    <w:rsid w:val="001F109C"/>
    <w:rsid w:val="001F19A2"/>
    <w:rsid w:val="001F1D8A"/>
    <w:rsid w:val="001F3750"/>
    <w:rsid w:val="001F3F34"/>
    <w:rsid w:val="001F3FDF"/>
    <w:rsid w:val="001F40E1"/>
    <w:rsid w:val="001F4127"/>
    <w:rsid w:val="001F4999"/>
    <w:rsid w:val="001F5249"/>
    <w:rsid w:val="001F58B8"/>
    <w:rsid w:val="001F5E00"/>
    <w:rsid w:val="001F61B9"/>
    <w:rsid w:val="001F6551"/>
    <w:rsid w:val="001F7A53"/>
    <w:rsid w:val="0020056D"/>
    <w:rsid w:val="00200D27"/>
    <w:rsid w:val="002011AC"/>
    <w:rsid w:val="00201EB9"/>
    <w:rsid w:val="00202BD7"/>
    <w:rsid w:val="00203C98"/>
    <w:rsid w:val="002048CC"/>
    <w:rsid w:val="00204B7A"/>
    <w:rsid w:val="00205391"/>
    <w:rsid w:val="00205A99"/>
    <w:rsid w:val="00205B95"/>
    <w:rsid w:val="00205D6F"/>
    <w:rsid w:val="0020733F"/>
    <w:rsid w:val="00207B94"/>
    <w:rsid w:val="00210E15"/>
    <w:rsid w:val="00211626"/>
    <w:rsid w:val="002120FE"/>
    <w:rsid w:val="0021277A"/>
    <w:rsid w:val="00212BC7"/>
    <w:rsid w:val="002137BA"/>
    <w:rsid w:val="00213A9B"/>
    <w:rsid w:val="00213FCA"/>
    <w:rsid w:val="00214230"/>
    <w:rsid w:val="0021622E"/>
    <w:rsid w:val="00216621"/>
    <w:rsid w:val="00216B0E"/>
    <w:rsid w:val="00217433"/>
    <w:rsid w:val="00217437"/>
    <w:rsid w:val="00220041"/>
    <w:rsid w:val="00220122"/>
    <w:rsid w:val="00220838"/>
    <w:rsid w:val="00221AA4"/>
    <w:rsid w:val="00222350"/>
    <w:rsid w:val="00222B81"/>
    <w:rsid w:val="002231D3"/>
    <w:rsid w:val="002234C2"/>
    <w:rsid w:val="002235F3"/>
    <w:rsid w:val="0022368D"/>
    <w:rsid w:val="00224287"/>
    <w:rsid w:val="002247E7"/>
    <w:rsid w:val="00225167"/>
    <w:rsid w:val="0022537C"/>
    <w:rsid w:val="00226373"/>
    <w:rsid w:val="0022685E"/>
    <w:rsid w:val="00227868"/>
    <w:rsid w:val="00230121"/>
    <w:rsid w:val="0023065A"/>
    <w:rsid w:val="0023067F"/>
    <w:rsid w:val="002307B2"/>
    <w:rsid w:val="00230915"/>
    <w:rsid w:val="00230928"/>
    <w:rsid w:val="00230D53"/>
    <w:rsid w:val="0023191B"/>
    <w:rsid w:val="00232D17"/>
    <w:rsid w:val="00233573"/>
    <w:rsid w:val="002337B2"/>
    <w:rsid w:val="00233BB3"/>
    <w:rsid w:val="00233C64"/>
    <w:rsid w:val="00234F07"/>
    <w:rsid w:val="002355D9"/>
    <w:rsid w:val="00237A4D"/>
    <w:rsid w:val="002404BA"/>
    <w:rsid w:val="00240665"/>
    <w:rsid w:val="002422FE"/>
    <w:rsid w:val="002427F7"/>
    <w:rsid w:val="00243015"/>
    <w:rsid w:val="0024338F"/>
    <w:rsid w:val="00243D4D"/>
    <w:rsid w:val="00243F15"/>
    <w:rsid w:val="00245302"/>
    <w:rsid w:val="00245C88"/>
    <w:rsid w:val="00246858"/>
    <w:rsid w:val="00247ACA"/>
    <w:rsid w:val="00250805"/>
    <w:rsid w:val="00250E2E"/>
    <w:rsid w:val="002511A8"/>
    <w:rsid w:val="002512E8"/>
    <w:rsid w:val="0025181C"/>
    <w:rsid w:val="00251FA2"/>
    <w:rsid w:val="002523FB"/>
    <w:rsid w:val="00252D1F"/>
    <w:rsid w:val="00253249"/>
    <w:rsid w:val="002536CB"/>
    <w:rsid w:val="00253DC3"/>
    <w:rsid w:val="00255223"/>
    <w:rsid w:val="0025526A"/>
    <w:rsid w:val="002553B4"/>
    <w:rsid w:val="00255EA4"/>
    <w:rsid w:val="002568B7"/>
    <w:rsid w:val="00256CF3"/>
    <w:rsid w:val="00257B69"/>
    <w:rsid w:val="002600F5"/>
    <w:rsid w:val="002606E5"/>
    <w:rsid w:val="00260A89"/>
    <w:rsid w:val="00260C9F"/>
    <w:rsid w:val="00261047"/>
    <w:rsid w:val="00261A11"/>
    <w:rsid w:val="002623E2"/>
    <w:rsid w:val="00262570"/>
    <w:rsid w:val="00262A51"/>
    <w:rsid w:val="00262DDC"/>
    <w:rsid w:val="002631B2"/>
    <w:rsid w:val="002631DB"/>
    <w:rsid w:val="00263298"/>
    <w:rsid w:val="00263A77"/>
    <w:rsid w:val="00263E35"/>
    <w:rsid w:val="00264635"/>
    <w:rsid w:val="0026466A"/>
    <w:rsid w:val="00265747"/>
    <w:rsid w:val="00265778"/>
    <w:rsid w:val="00267399"/>
    <w:rsid w:val="002679E5"/>
    <w:rsid w:val="00270695"/>
    <w:rsid w:val="002707B8"/>
    <w:rsid w:val="002709CB"/>
    <w:rsid w:val="00272351"/>
    <w:rsid w:val="002725BC"/>
    <w:rsid w:val="002731DE"/>
    <w:rsid w:val="00273573"/>
    <w:rsid w:val="002735F9"/>
    <w:rsid w:val="00273C9F"/>
    <w:rsid w:val="00273CD1"/>
    <w:rsid w:val="00274463"/>
    <w:rsid w:val="00274EC6"/>
    <w:rsid w:val="0027502F"/>
    <w:rsid w:val="002764BC"/>
    <w:rsid w:val="00277279"/>
    <w:rsid w:val="00277C24"/>
    <w:rsid w:val="00277F8C"/>
    <w:rsid w:val="002815DC"/>
    <w:rsid w:val="0028166F"/>
    <w:rsid w:val="00281733"/>
    <w:rsid w:val="0028174D"/>
    <w:rsid w:val="00281A30"/>
    <w:rsid w:val="002823D9"/>
    <w:rsid w:val="00282584"/>
    <w:rsid w:val="0028270A"/>
    <w:rsid w:val="002831C6"/>
    <w:rsid w:val="00283487"/>
    <w:rsid w:val="0028357D"/>
    <w:rsid w:val="0028618A"/>
    <w:rsid w:val="002876D3"/>
    <w:rsid w:val="00287958"/>
    <w:rsid w:val="00290587"/>
    <w:rsid w:val="00290B29"/>
    <w:rsid w:val="00291256"/>
    <w:rsid w:val="00292313"/>
    <w:rsid w:val="002924A0"/>
    <w:rsid w:val="0029311D"/>
    <w:rsid w:val="0029312B"/>
    <w:rsid w:val="00293B3D"/>
    <w:rsid w:val="00294168"/>
    <w:rsid w:val="00294245"/>
    <w:rsid w:val="002947AF"/>
    <w:rsid w:val="002948AE"/>
    <w:rsid w:val="00294C09"/>
    <w:rsid w:val="00294FD0"/>
    <w:rsid w:val="0029516B"/>
    <w:rsid w:val="002954DC"/>
    <w:rsid w:val="0029613B"/>
    <w:rsid w:val="002962C1"/>
    <w:rsid w:val="0029647F"/>
    <w:rsid w:val="00296B1E"/>
    <w:rsid w:val="00297ABC"/>
    <w:rsid w:val="002A13F6"/>
    <w:rsid w:val="002A2421"/>
    <w:rsid w:val="002A2B5D"/>
    <w:rsid w:val="002A2DB7"/>
    <w:rsid w:val="002A2FAA"/>
    <w:rsid w:val="002A33C4"/>
    <w:rsid w:val="002A40A1"/>
    <w:rsid w:val="002A4594"/>
    <w:rsid w:val="002A4934"/>
    <w:rsid w:val="002A50A7"/>
    <w:rsid w:val="002A6352"/>
    <w:rsid w:val="002A65C4"/>
    <w:rsid w:val="002A6EA8"/>
    <w:rsid w:val="002A77D0"/>
    <w:rsid w:val="002B0E61"/>
    <w:rsid w:val="002B327D"/>
    <w:rsid w:val="002B3323"/>
    <w:rsid w:val="002B334F"/>
    <w:rsid w:val="002B3E37"/>
    <w:rsid w:val="002B4100"/>
    <w:rsid w:val="002B4250"/>
    <w:rsid w:val="002B429D"/>
    <w:rsid w:val="002B43F3"/>
    <w:rsid w:val="002B4830"/>
    <w:rsid w:val="002B4F49"/>
    <w:rsid w:val="002B549A"/>
    <w:rsid w:val="002B6242"/>
    <w:rsid w:val="002B63FA"/>
    <w:rsid w:val="002B74FD"/>
    <w:rsid w:val="002B7D36"/>
    <w:rsid w:val="002B7FCB"/>
    <w:rsid w:val="002C0871"/>
    <w:rsid w:val="002C0EF9"/>
    <w:rsid w:val="002C0FD3"/>
    <w:rsid w:val="002C10DB"/>
    <w:rsid w:val="002C1E78"/>
    <w:rsid w:val="002C2139"/>
    <w:rsid w:val="002C21A1"/>
    <w:rsid w:val="002C22E6"/>
    <w:rsid w:val="002C31BE"/>
    <w:rsid w:val="002C369F"/>
    <w:rsid w:val="002C3C35"/>
    <w:rsid w:val="002C4117"/>
    <w:rsid w:val="002C47C2"/>
    <w:rsid w:val="002C4969"/>
    <w:rsid w:val="002C4E8C"/>
    <w:rsid w:val="002C65D1"/>
    <w:rsid w:val="002C6CAD"/>
    <w:rsid w:val="002C7317"/>
    <w:rsid w:val="002C7AD8"/>
    <w:rsid w:val="002D0261"/>
    <w:rsid w:val="002D0DA5"/>
    <w:rsid w:val="002D1D1E"/>
    <w:rsid w:val="002D20A5"/>
    <w:rsid w:val="002D25AF"/>
    <w:rsid w:val="002D3519"/>
    <w:rsid w:val="002D3F45"/>
    <w:rsid w:val="002D473A"/>
    <w:rsid w:val="002D4F37"/>
    <w:rsid w:val="002D544A"/>
    <w:rsid w:val="002D54B7"/>
    <w:rsid w:val="002D5F10"/>
    <w:rsid w:val="002D61CE"/>
    <w:rsid w:val="002D6BCF"/>
    <w:rsid w:val="002D6E03"/>
    <w:rsid w:val="002D7485"/>
    <w:rsid w:val="002E030B"/>
    <w:rsid w:val="002E04B5"/>
    <w:rsid w:val="002E1782"/>
    <w:rsid w:val="002E1D25"/>
    <w:rsid w:val="002E211F"/>
    <w:rsid w:val="002E2FAD"/>
    <w:rsid w:val="002E397D"/>
    <w:rsid w:val="002E3E99"/>
    <w:rsid w:val="002E43B7"/>
    <w:rsid w:val="002E4405"/>
    <w:rsid w:val="002E445F"/>
    <w:rsid w:val="002E4FDC"/>
    <w:rsid w:val="002E50F9"/>
    <w:rsid w:val="002E516E"/>
    <w:rsid w:val="002E5F0C"/>
    <w:rsid w:val="002E622E"/>
    <w:rsid w:val="002E6386"/>
    <w:rsid w:val="002E6A94"/>
    <w:rsid w:val="002E6E73"/>
    <w:rsid w:val="002E74C2"/>
    <w:rsid w:val="002E7651"/>
    <w:rsid w:val="002E799C"/>
    <w:rsid w:val="002E7DE9"/>
    <w:rsid w:val="002F0D97"/>
    <w:rsid w:val="002F140C"/>
    <w:rsid w:val="002F2937"/>
    <w:rsid w:val="002F313C"/>
    <w:rsid w:val="002F32A4"/>
    <w:rsid w:val="002F39E9"/>
    <w:rsid w:val="002F3B36"/>
    <w:rsid w:val="002F4918"/>
    <w:rsid w:val="002F4FA0"/>
    <w:rsid w:val="002F5569"/>
    <w:rsid w:val="002F5F07"/>
    <w:rsid w:val="002F62B9"/>
    <w:rsid w:val="002F69DD"/>
    <w:rsid w:val="002F71A6"/>
    <w:rsid w:val="002F7469"/>
    <w:rsid w:val="002F77FE"/>
    <w:rsid w:val="002F78C9"/>
    <w:rsid w:val="002F7F47"/>
    <w:rsid w:val="00300684"/>
    <w:rsid w:val="0030105C"/>
    <w:rsid w:val="003026D1"/>
    <w:rsid w:val="00303179"/>
    <w:rsid w:val="0030317D"/>
    <w:rsid w:val="0030343E"/>
    <w:rsid w:val="00303936"/>
    <w:rsid w:val="00303F2B"/>
    <w:rsid w:val="0030473F"/>
    <w:rsid w:val="00304846"/>
    <w:rsid w:val="00304930"/>
    <w:rsid w:val="00304C76"/>
    <w:rsid w:val="0030523E"/>
    <w:rsid w:val="0030562B"/>
    <w:rsid w:val="00306B2F"/>
    <w:rsid w:val="00310EEB"/>
    <w:rsid w:val="00311051"/>
    <w:rsid w:val="00311426"/>
    <w:rsid w:val="00312D97"/>
    <w:rsid w:val="00312FDE"/>
    <w:rsid w:val="0031493F"/>
    <w:rsid w:val="003153C7"/>
    <w:rsid w:val="0031561D"/>
    <w:rsid w:val="00315E58"/>
    <w:rsid w:val="003169BE"/>
    <w:rsid w:val="00317131"/>
    <w:rsid w:val="00320171"/>
    <w:rsid w:val="003201A1"/>
    <w:rsid w:val="003201FA"/>
    <w:rsid w:val="0032058B"/>
    <w:rsid w:val="00320A32"/>
    <w:rsid w:val="00320E4C"/>
    <w:rsid w:val="00322518"/>
    <w:rsid w:val="00323189"/>
    <w:rsid w:val="003234BE"/>
    <w:rsid w:val="003235C8"/>
    <w:rsid w:val="003238D3"/>
    <w:rsid w:val="003246D1"/>
    <w:rsid w:val="003249AC"/>
    <w:rsid w:val="0032597C"/>
    <w:rsid w:val="0032684F"/>
    <w:rsid w:val="00326D7E"/>
    <w:rsid w:val="00327926"/>
    <w:rsid w:val="00327E12"/>
    <w:rsid w:val="00327FB6"/>
    <w:rsid w:val="00330464"/>
    <w:rsid w:val="003306BF"/>
    <w:rsid w:val="00331AC9"/>
    <w:rsid w:val="00331F49"/>
    <w:rsid w:val="00331FEA"/>
    <w:rsid w:val="0033232A"/>
    <w:rsid w:val="00333362"/>
    <w:rsid w:val="00334155"/>
    <w:rsid w:val="00334382"/>
    <w:rsid w:val="00334EFC"/>
    <w:rsid w:val="003351F6"/>
    <w:rsid w:val="00335C24"/>
    <w:rsid w:val="00336613"/>
    <w:rsid w:val="00336789"/>
    <w:rsid w:val="00336F02"/>
    <w:rsid w:val="00336FF6"/>
    <w:rsid w:val="0033715B"/>
    <w:rsid w:val="003373A3"/>
    <w:rsid w:val="0033780E"/>
    <w:rsid w:val="00340ED2"/>
    <w:rsid w:val="00340F0C"/>
    <w:rsid w:val="00341066"/>
    <w:rsid w:val="003413C1"/>
    <w:rsid w:val="00341DD1"/>
    <w:rsid w:val="00342FA4"/>
    <w:rsid w:val="00342FCB"/>
    <w:rsid w:val="00343604"/>
    <w:rsid w:val="00343ADB"/>
    <w:rsid w:val="00343F09"/>
    <w:rsid w:val="00344186"/>
    <w:rsid w:val="0034454F"/>
    <w:rsid w:val="00344932"/>
    <w:rsid w:val="00344D3F"/>
    <w:rsid w:val="0034504D"/>
    <w:rsid w:val="0034510E"/>
    <w:rsid w:val="00345174"/>
    <w:rsid w:val="0034562A"/>
    <w:rsid w:val="003468BE"/>
    <w:rsid w:val="003478A8"/>
    <w:rsid w:val="00350267"/>
    <w:rsid w:val="003504CC"/>
    <w:rsid w:val="00350A3F"/>
    <w:rsid w:val="00351ABE"/>
    <w:rsid w:val="00351DAD"/>
    <w:rsid w:val="00352116"/>
    <w:rsid w:val="00353113"/>
    <w:rsid w:val="0035325B"/>
    <w:rsid w:val="00353D84"/>
    <w:rsid w:val="0035483B"/>
    <w:rsid w:val="0035620E"/>
    <w:rsid w:val="003573FE"/>
    <w:rsid w:val="0035765D"/>
    <w:rsid w:val="00360CDE"/>
    <w:rsid w:val="00361790"/>
    <w:rsid w:val="003625AF"/>
    <w:rsid w:val="00363176"/>
    <w:rsid w:val="00363AF6"/>
    <w:rsid w:val="0036420B"/>
    <w:rsid w:val="00364913"/>
    <w:rsid w:val="00364ABB"/>
    <w:rsid w:val="00365C05"/>
    <w:rsid w:val="00366891"/>
    <w:rsid w:val="00366FCA"/>
    <w:rsid w:val="0036752E"/>
    <w:rsid w:val="003675BA"/>
    <w:rsid w:val="003677A8"/>
    <w:rsid w:val="0037013B"/>
    <w:rsid w:val="003702FD"/>
    <w:rsid w:val="003710F7"/>
    <w:rsid w:val="00371330"/>
    <w:rsid w:val="00373067"/>
    <w:rsid w:val="00373366"/>
    <w:rsid w:val="00373624"/>
    <w:rsid w:val="00374643"/>
    <w:rsid w:val="00374E61"/>
    <w:rsid w:val="00375060"/>
    <w:rsid w:val="0037554E"/>
    <w:rsid w:val="003759CE"/>
    <w:rsid w:val="00375AFE"/>
    <w:rsid w:val="00376A2D"/>
    <w:rsid w:val="00376D03"/>
    <w:rsid w:val="003771E4"/>
    <w:rsid w:val="00377493"/>
    <w:rsid w:val="00380246"/>
    <w:rsid w:val="0038038C"/>
    <w:rsid w:val="00380DBE"/>
    <w:rsid w:val="003810F0"/>
    <w:rsid w:val="00381D8A"/>
    <w:rsid w:val="003822A8"/>
    <w:rsid w:val="003825C2"/>
    <w:rsid w:val="00382632"/>
    <w:rsid w:val="00383151"/>
    <w:rsid w:val="00383223"/>
    <w:rsid w:val="0038428E"/>
    <w:rsid w:val="00384736"/>
    <w:rsid w:val="0038488D"/>
    <w:rsid w:val="00385292"/>
    <w:rsid w:val="00385D8E"/>
    <w:rsid w:val="003861AB"/>
    <w:rsid w:val="0038622A"/>
    <w:rsid w:val="00386573"/>
    <w:rsid w:val="00386A92"/>
    <w:rsid w:val="00387B03"/>
    <w:rsid w:val="00387C8A"/>
    <w:rsid w:val="0039036E"/>
    <w:rsid w:val="00390906"/>
    <w:rsid w:val="0039184F"/>
    <w:rsid w:val="00391F02"/>
    <w:rsid w:val="00391F0F"/>
    <w:rsid w:val="00392C0A"/>
    <w:rsid w:val="0039350F"/>
    <w:rsid w:val="00395A18"/>
    <w:rsid w:val="00396135"/>
    <w:rsid w:val="0039632A"/>
    <w:rsid w:val="00396CFB"/>
    <w:rsid w:val="003978CB"/>
    <w:rsid w:val="003A117C"/>
    <w:rsid w:val="003A1371"/>
    <w:rsid w:val="003A15AE"/>
    <w:rsid w:val="003A1E5E"/>
    <w:rsid w:val="003A1F20"/>
    <w:rsid w:val="003A1F58"/>
    <w:rsid w:val="003A20DA"/>
    <w:rsid w:val="003A2119"/>
    <w:rsid w:val="003A2822"/>
    <w:rsid w:val="003A29E8"/>
    <w:rsid w:val="003A2C98"/>
    <w:rsid w:val="003A3A5F"/>
    <w:rsid w:val="003A3B1D"/>
    <w:rsid w:val="003A4226"/>
    <w:rsid w:val="003A4CA1"/>
    <w:rsid w:val="003A53CD"/>
    <w:rsid w:val="003A5EA1"/>
    <w:rsid w:val="003A79DB"/>
    <w:rsid w:val="003A7CA6"/>
    <w:rsid w:val="003B016E"/>
    <w:rsid w:val="003B100A"/>
    <w:rsid w:val="003B16FA"/>
    <w:rsid w:val="003B1CC8"/>
    <w:rsid w:val="003B2977"/>
    <w:rsid w:val="003B3314"/>
    <w:rsid w:val="003B3D85"/>
    <w:rsid w:val="003B3DD0"/>
    <w:rsid w:val="003B400E"/>
    <w:rsid w:val="003B4AFB"/>
    <w:rsid w:val="003B52FD"/>
    <w:rsid w:val="003B547D"/>
    <w:rsid w:val="003B572B"/>
    <w:rsid w:val="003B5A8D"/>
    <w:rsid w:val="003B5B99"/>
    <w:rsid w:val="003C0D15"/>
    <w:rsid w:val="003C14AF"/>
    <w:rsid w:val="003C2140"/>
    <w:rsid w:val="003C24E4"/>
    <w:rsid w:val="003C25AC"/>
    <w:rsid w:val="003C2894"/>
    <w:rsid w:val="003C362C"/>
    <w:rsid w:val="003C4331"/>
    <w:rsid w:val="003C45C1"/>
    <w:rsid w:val="003C45C5"/>
    <w:rsid w:val="003C4A3A"/>
    <w:rsid w:val="003C4D72"/>
    <w:rsid w:val="003C5067"/>
    <w:rsid w:val="003C5371"/>
    <w:rsid w:val="003C553A"/>
    <w:rsid w:val="003C5C8B"/>
    <w:rsid w:val="003C664A"/>
    <w:rsid w:val="003C6A65"/>
    <w:rsid w:val="003C70C3"/>
    <w:rsid w:val="003C7693"/>
    <w:rsid w:val="003C77E2"/>
    <w:rsid w:val="003C7914"/>
    <w:rsid w:val="003D06A5"/>
    <w:rsid w:val="003D06FD"/>
    <w:rsid w:val="003D1844"/>
    <w:rsid w:val="003D1965"/>
    <w:rsid w:val="003D1EE2"/>
    <w:rsid w:val="003D248B"/>
    <w:rsid w:val="003D2F9B"/>
    <w:rsid w:val="003D4ED4"/>
    <w:rsid w:val="003D4F99"/>
    <w:rsid w:val="003D53B8"/>
    <w:rsid w:val="003D5D7B"/>
    <w:rsid w:val="003D5F58"/>
    <w:rsid w:val="003D6D33"/>
    <w:rsid w:val="003D750D"/>
    <w:rsid w:val="003D7D06"/>
    <w:rsid w:val="003E01A1"/>
    <w:rsid w:val="003E1251"/>
    <w:rsid w:val="003E1F1E"/>
    <w:rsid w:val="003E2017"/>
    <w:rsid w:val="003E2170"/>
    <w:rsid w:val="003E375A"/>
    <w:rsid w:val="003E3B6C"/>
    <w:rsid w:val="003E4001"/>
    <w:rsid w:val="003E4294"/>
    <w:rsid w:val="003E4705"/>
    <w:rsid w:val="003E4B5E"/>
    <w:rsid w:val="003E5089"/>
    <w:rsid w:val="003E6165"/>
    <w:rsid w:val="003E6320"/>
    <w:rsid w:val="003E6A8F"/>
    <w:rsid w:val="003E6E8B"/>
    <w:rsid w:val="003E6FCE"/>
    <w:rsid w:val="003E76FF"/>
    <w:rsid w:val="003E7A6E"/>
    <w:rsid w:val="003E7AC6"/>
    <w:rsid w:val="003E7AEA"/>
    <w:rsid w:val="003F0994"/>
    <w:rsid w:val="003F0FB1"/>
    <w:rsid w:val="003F221B"/>
    <w:rsid w:val="003F24BE"/>
    <w:rsid w:val="003F2C9D"/>
    <w:rsid w:val="003F33F8"/>
    <w:rsid w:val="003F3AEC"/>
    <w:rsid w:val="003F46FA"/>
    <w:rsid w:val="003F489D"/>
    <w:rsid w:val="003F49AA"/>
    <w:rsid w:val="003F623C"/>
    <w:rsid w:val="003F6589"/>
    <w:rsid w:val="003F6660"/>
    <w:rsid w:val="003F68B3"/>
    <w:rsid w:val="003F6C61"/>
    <w:rsid w:val="003F6CBF"/>
    <w:rsid w:val="003F6FC2"/>
    <w:rsid w:val="003F7844"/>
    <w:rsid w:val="003F78C1"/>
    <w:rsid w:val="003F7A1E"/>
    <w:rsid w:val="0040076F"/>
    <w:rsid w:val="004007AC"/>
    <w:rsid w:val="00401DF0"/>
    <w:rsid w:val="00401EDD"/>
    <w:rsid w:val="00401F8A"/>
    <w:rsid w:val="0040227E"/>
    <w:rsid w:val="00403973"/>
    <w:rsid w:val="00403ADC"/>
    <w:rsid w:val="0040424A"/>
    <w:rsid w:val="004044D4"/>
    <w:rsid w:val="004046D5"/>
    <w:rsid w:val="0040480D"/>
    <w:rsid w:val="00405BE3"/>
    <w:rsid w:val="004078AB"/>
    <w:rsid w:val="00407F7C"/>
    <w:rsid w:val="004103CD"/>
    <w:rsid w:val="00410A18"/>
    <w:rsid w:val="00410CBE"/>
    <w:rsid w:val="00411586"/>
    <w:rsid w:val="004119E8"/>
    <w:rsid w:val="00411E44"/>
    <w:rsid w:val="0041238B"/>
    <w:rsid w:val="00412762"/>
    <w:rsid w:val="004134D7"/>
    <w:rsid w:val="004137B0"/>
    <w:rsid w:val="0041387C"/>
    <w:rsid w:val="004138A5"/>
    <w:rsid w:val="004138DF"/>
    <w:rsid w:val="0041397A"/>
    <w:rsid w:val="00413A6E"/>
    <w:rsid w:val="00413B34"/>
    <w:rsid w:val="004140BF"/>
    <w:rsid w:val="004144DC"/>
    <w:rsid w:val="00414885"/>
    <w:rsid w:val="00414F98"/>
    <w:rsid w:val="0041560D"/>
    <w:rsid w:val="00416112"/>
    <w:rsid w:val="0041667E"/>
    <w:rsid w:val="00416A0B"/>
    <w:rsid w:val="00416B3C"/>
    <w:rsid w:val="00421218"/>
    <w:rsid w:val="00421642"/>
    <w:rsid w:val="00422048"/>
    <w:rsid w:val="00422070"/>
    <w:rsid w:val="0042312D"/>
    <w:rsid w:val="0042395F"/>
    <w:rsid w:val="004239D5"/>
    <w:rsid w:val="0042457F"/>
    <w:rsid w:val="0042568D"/>
    <w:rsid w:val="00425EE1"/>
    <w:rsid w:val="00426918"/>
    <w:rsid w:val="0042694A"/>
    <w:rsid w:val="00426A3B"/>
    <w:rsid w:val="00426CB3"/>
    <w:rsid w:val="00427B89"/>
    <w:rsid w:val="0043036A"/>
    <w:rsid w:val="0043061C"/>
    <w:rsid w:val="00431115"/>
    <w:rsid w:val="00431578"/>
    <w:rsid w:val="00431BAB"/>
    <w:rsid w:val="00431E0D"/>
    <w:rsid w:val="00431F6C"/>
    <w:rsid w:val="00432F98"/>
    <w:rsid w:val="00433E15"/>
    <w:rsid w:val="00435062"/>
    <w:rsid w:val="00435253"/>
    <w:rsid w:val="004359BB"/>
    <w:rsid w:val="004365F2"/>
    <w:rsid w:val="00437FBB"/>
    <w:rsid w:val="0044038B"/>
    <w:rsid w:val="00440DF1"/>
    <w:rsid w:val="0044100D"/>
    <w:rsid w:val="004419F6"/>
    <w:rsid w:val="00443373"/>
    <w:rsid w:val="004433C2"/>
    <w:rsid w:val="00443A07"/>
    <w:rsid w:val="00443D46"/>
    <w:rsid w:val="00446455"/>
    <w:rsid w:val="004471C9"/>
    <w:rsid w:val="004474B6"/>
    <w:rsid w:val="00447CED"/>
    <w:rsid w:val="0045016A"/>
    <w:rsid w:val="00450E1E"/>
    <w:rsid w:val="00451D3D"/>
    <w:rsid w:val="00451DA6"/>
    <w:rsid w:val="004528B8"/>
    <w:rsid w:val="00452E31"/>
    <w:rsid w:val="00454277"/>
    <w:rsid w:val="00454FE1"/>
    <w:rsid w:val="00455729"/>
    <w:rsid w:val="00455794"/>
    <w:rsid w:val="00456950"/>
    <w:rsid w:val="00456A58"/>
    <w:rsid w:val="00456AB3"/>
    <w:rsid w:val="00456C5D"/>
    <w:rsid w:val="00457149"/>
    <w:rsid w:val="0045741D"/>
    <w:rsid w:val="0046047E"/>
    <w:rsid w:val="004609ED"/>
    <w:rsid w:val="00461082"/>
    <w:rsid w:val="00462B3E"/>
    <w:rsid w:val="004640CA"/>
    <w:rsid w:val="00464590"/>
    <w:rsid w:val="004645FE"/>
    <w:rsid w:val="00464C75"/>
    <w:rsid w:val="004658D1"/>
    <w:rsid w:val="004658F2"/>
    <w:rsid w:val="0046698E"/>
    <w:rsid w:val="00466B8D"/>
    <w:rsid w:val="0046784D"/>
    <w:rsid w:val="00470135"/>
    <w:rsid w:val="00470794"/>
    <w:rsid w:val="004707DF"/>
    <w:rsid w:val="0047089C"/>
    <w:rsid w:val="004708A7"/>
    <w:rsid w:val="00471A15"/>
    <w:rsid w:val="004729E0"/>
    <w:rsid w:val="00473850"/>
    <w:rsid w:val="00473866"/>
    <w:rsid w:val="00473DD7"/>
    <w:rsid w:val="00473E98"/>
    <w:rsid w:val="004740E8"/>
    <w:rsid w:val="00474334"/>
    <w:rsid w:val="004745DA"/>
    <w:rsid w:val="00474896"/>
    <w:rsid w:val="00474C77"/>
    <w:rsid w:val="00475B27"/>
    <w:rsid w:val="00475E79"/>
    <w:rsid w:val="00475FA6"/>
    <w:rsid w:val="004763C6"/>
    <w:rsid w:val="004766E7"/>
    <w:rsid w:val="00476B0C"/>
    <w:rsid w:val="00476FDF"/>
    <w:rsid w:val="00477696"/>
    <w:rsid w:val="0047789A"/>
    <w:rsid w:val="0047791D"/>
    <w:rsid w:val="00477951"/>
    <w:rsid w:val="0048012E"/>
    <w:rsid w:val="00480BEA"/>
    <w:rsid w:val="00480EE8"/>
    <w:rsid w:val="004811CE"/>
    <w:rsid w:val="00483334"/>
    <w:rsid w:val="00483408"/>
    <w:rsid w:val="004834B7"/>
    <w:rsid w:val="00483779"/>
    <w:rsid w:val="0048380E"/>
    <w:rsid w:val="00483F4A"/>
    <w:rsid w:val="00485461"/>
    <w:rsid w:val="004864C3"/>
    <w:rsid w:val="00486665"/>
    <w:rsid w:val="0048668C"/>
    <w:rsid w:val="00486971"/>
    <w:rsid w:val="00486ABE"/>
    <w:rsid w:val="00486BE3"/>
    <w:rsid w:val="004878F1"/>
    <w:rsid w:val="00487D91"/>
    <w:rsid w:val="00487E18"/>
    <w:rsid w:val="00491165"/>
    <w:rsid w:val="0049137F"/>
    <w:rsid w:val="0049180B"/>
    <w:rsid w:val="00491ABF"/>
    <w:rsid w:val="00491ECF"/>
    <w:rsid w:val="004923EB"/>
    <w:rsid w:val="0049240B"/>
    <w:rsid w:val="00492DB2"/>
    <w:rsid w:val="0049342D"/>
    <w:rsid w:val="00493B34"/>
    <w:rsid w:val="00493D96"/>
    <w:rsid w:val="00493E60"/>
    <w:rsid w:val="0049420B"/>
    <w:rsid w:val="0049474F"/>
    <w:rsid w:val="004954D4"/>
    <w:rsid w:val="004956FB"/>
    <w:rsid w:val="00495836"/>
    <w:rsid w:val="00497316"/>
    <w:rsid w:val="00497C0D"/>
    <w:rsid w:val="00497CF7"/>
    <w:rsid w:val="004A17E0"/>
    <w:rsid w:val="004A20C9"/>
    <w:rsid w:val="004A25BD"/>
    <w:rsid w:val="004A2C28"/>
    <w:rsid w:val="004A5744"/>
    <w:rsid w:val="004A57F6"/>
    <w:rsid w:val="004A59AC"/>
    <w:rsid w:val="004A5A2F"/>
    <w:rsid w:val="004A5C95"/>
    <w:rsid w:val="004A613F"/>
    <w:rsid w:val="004A672A"/>
    <w:rsid w:val="004B0D97"/>
    <w:rsid w:val="004B106A"/>
    <w:rsid w:val="004B1E87"/>
    <w:rsid w:val="004B31ED"/>
    <w:rsid w:val="004B394F"/>
    <w:rsid w:val="004B3B70"/>
    <w:rsid w:val="004B3BAA"/>
    <w:rsid w:val="004B3D81"/>
    <w:rsid w:val="004B5591"/>
    <w:rsid w:val="004B7229"/>
    <w:rsid w:val="004B7CBC"/>
    <w:rsid w:val="004C0563"/>
    <w:rsid w:val="004C06FC"/>
    <w:rsid w:val="004C0741"/>
    <w:rsid w:val="004C1432"/>
    <w:rsid w:val="004C3ECD"/>
    <w:rsid w:val="004C4576"/>
    <w:rsid w:val="004C5E86"/>
    <w:rsid w:val="004C641B"/>
    <w:rsid w:val="004C7869"/>
    <w:rsid w:val="004C7EFC"/>
    <w:rsid w:val="004C7F36"/>
    <w:rsid w:val="004D0505"/>
    <w:rsid w:val="004D05C8"/>
    <w:rsid w:val="004D07A1"/>
    <w:rsid w:val="004D0B18"/>
    <w:rsid w:val="004D0DD0"/>
    <w:rsid w:val="004D1351"/>
    <w:rsid w:val="004D194A"/>
    <w:rsid w:val="004D2237"/>
    <w:rsid w:val="004D4A2C"/>
    <w:rsid w:val="004D60E3"/>
    <w:rsid w:val="004D7611"/>
    <w:rsid w:val="004E0540"/>
    <w:rsid w:val="004E11D8"/>
    <w:rsid w:val="004E1D51"/>
    <w:rsid w:val="004E22AA"/>
    <w:rsid w:val="004E311C"/>
    <w:rsid w:val="004E3225"/>
    <w:rsid w:val="004E40FD"/>
    <w:rsid w:val="004E4C79"/>
    <w:rsid w:val="004E58BC"/>
    <w:rsid w:val="004E6043"/>
    <w:rsid w:val="004E6A63"/>
    <w:rsid w:val="004E72DE"/>
    <w:rsid w:val="004E7417"/>
    <w:rsid w:val="004E7689"/>
    <w:rsid w:val="004F0127"/>
    <w:rsid w:val="004F021E"/>
    <w:rsid w:val="004F0CA1"/>
    <w:rsid w:val="004F0D06"/>
    <w:rsid w:val="004F1299"/>
    <w:rsid w:val="004F1B65"/>
    <w:rsid w:val="004F1FD0"/>
    <w:rsid w:val="004F3270"/>
    <w:rsid w:val="004F3A9A"/>
    <w:rsid w:val="004F3D57"/>
    <w:rsid w:val="004F46B9"/>
    <w:rsid w:val="004F4B9A"/>
    <w:rsid w:val="004F58A1"/>
    <w:rsid w:val="004F5900"/>
    <w:rsid w:val="004F5F42"/>
    <w:rsid w:val="004F5FF4"/>
    <w:rsid w:val="004F706D"/>
    <w:rsid w:val="004F7483"/>
    <w:rsid w:val="004F7758"/>
    <w:rsid w:val="0050077F"/>
    <w:rsid w:val="00500A8B"/>
    <w:rsid w:val="00500DCB"/>
    <w:rsid w:val="00500DEF"/>
    <w:rsid w:val="00501042"/>
    <w:rsid w:val="00501CB0"/>
    <w:rsid w:val="00501CF6"/>
    <w:rsid w:val="00502D50"/>
    <w:rsid w:val="005032A5"/>
    <w:rsid w:val="005035F2"/>
    <w:rsid w:val="005048F8"/>
    <w:rsid w:val="00504A8C"/>
    <w:rsid w:val="00504FE6"/>
    <w:rsid w:val="00506481"/>
    <w:rsid w:val="00506B62"/>
    <w:rsid w:val="00506F48"/>
    <w:rsid w:val="005102D9"/>
    <w:rsid w:val="00510FB3"/>
    <w:rsid w:val="0051107A"/>
    <w:rsid w:val="0051194D"/>
    <w:rsid w:val="00511BBB"/>
    <w:rsid w:val="00511FF9"/>
    <w:rsid w:val="00512303"/>
    <w:rsid w:val="005129C3"/>
    <w:rsid w:val="005133E4"/>
    <w:rsid w:val="00513906"/>
    <w:rsid w:val="005139B2"/>
    <w:rsid w:val="005139E8"/>
    <w:rsid w:val="00513BF3"/>
    <w:rsid w:val="0051489E"/>
    <w:rsid w:val="005159A6"/>
    <w:rsid w:val="00515E1C"/>
    <w:rsid w:val="00515E3A"/>
    <w:rsid w:val="00516517"/>
    <w:rsid w:val="0051681F"/>
    <w:rsid w:val="005175EF"/>
    <w:rsid w:val="005179A1"/>
    <w:rsid w:val="00517AEE"/>
    <w:rsid w:val="0052025A"/>
    <w:rsid w:val="00520653"/>
    <w:rsid w:val="00520A7A"/>
    <w:rsid w:val="00521191"/>
    <w:rsid w:val="00522159"/>
    <w:rsid w:val="0052265F"/>
    <w:rsid w:val="00522F5B"/>
    <w:rsid w:val="00523549"/>
    <w:rsid w:val="00523B88"/>
    <w:rsid w:val="00523FE0"/>
    <w:rsid w:val="005242AC"/>
    <w:rsid w:val="0052483D"/>
    <w:rsid w:val="00524EB6"/>
    <w:rsid w:val="00525614"/>
    <w:rsid w:val="00525729"/>
    <w:rsid w:val="00525F49"/>
    <w:rsid w:val="0052604A"/>
    <w:rsid w:val="00526463"/>
    <w:rsid w:val="0052742C"/>
    <w:rsid w:val="005304BC"/>
    <w:rsid w:val="0053158B"/>
    <w:rsid w:val="00531978"/>
    <w:rsid w:val="005327BF"/>
    <w:rsid w:val="005330AF"/>
    <w:rsid w:val="00533BB3"/>
    <w:rsid w:val="00534235"/>
    <w:rsid w:val="00534C7E"/>
    <w:rsid w:val="005353EA"/>
    <w:rsid w:val="00535CC8"/>
    <w:rsid w:val="00536FF5"/>
    <w:rsid w:val="00537781"/>
    <w:rsid w:val="005404A8"/>
    <w:rsid w:val="00540A1E"/>
    <w:rsid w:val="00540A6B"/>
    <w:rsid w:val="00540D4C"/>
    <w:rsid w:val="00541362"/>
    <w:rsid w:val="00541BE6"/>
    <w:rsid w:val="00542CD3"/>
    <w:rsid w:val="00542FFC"/>
    <w:rsid w:val="00543D20"/>
    <w:rsid w:val="00543F37"/>
    <w:rsid w:val="00544C77"/>
    <w:rsid w:val="00545AD4"/>
    <w:rsid w:val="005461C0"/>
    <w:rsid w:val="00546481"/>
    <w:rsid w:val="00546D88"/>
    <w:rsid w:val="00546E47"/>
    <w:rsid w:val="0054788C"/>
    <w:rsid w:val="00551791"/>
    <w:rsid w:val="00552EB3"/>
    <w:rsid w:val="00553011"/>
    <w:rsid w:val="00554034"/>
    <w:rsid w:val="005543E0"/>
    <w:rsid w:val="00554EB8"/>
    <w:rsid w:val="00555259"/>
    <w:rsid w:val="0055549C"/>
    <w:rsid w:val="005556B2"/>
    <w:rsid w:val="00555904"/>
    <w:rsid w:val="00556122"/>
    <w:rsid w:val="00557F44"/>
    <w:rsid w:val="00560DBF"/>
    <w:rsid w:val="00560F83"/>
    <w:rsid w:val="00561182"/>
    <w:rsid w:val="005613DC"/>
    <w:rsid w:val="00561459"/>
    <w:rsid w:val="00561B12"/>
    <w:rsid w:val="0056204C"/>
    <w:rsid w:val="0056207C"/>
    <w:rsid w:val="005623EA"/>
    <w:rsid w:val="00562433"/>
    <w:rsid w:val="00562C41"/>
    <w:rsid w:val="00562F0E"/>
    <w:rsid w:val="005647C8"/>
    <w:rsid w:val="00565D72"/>
    <w:rsid w:val="00565F80"/>
    <w:rsid w:val="00566B74"/>
    <w:rsid w:val="005672B5"/>
    <w:rsid w:val="005672DC"/>
    <w:rsid w:val="00567827"/>
    <w:rsid w:val="005700FC"/>
    <w:rsid w:val="005708BB"/>
    <w:rsid w:val="0057110B"/>
    <w:rsid w:val="005715A5"/>
    <w:rsid w:val="00571660"/>
    <w:rsid w:val="0057283B"/>
    <w:rsid w:val="005731A1"/>
    <w:rsid w:val="005743FE"/>
    <w:rsid w:val="005749BA"/>
    <w:rsid w:val="00574B17"/>
    <w:rsid w:val="00574B88"/>
    <w:rsid w:val="00574C12"/>
    <w:rsid w:val="00575137"/>
    <w:rsid w:val="00575229"/>
    <w:rsid w:val="00575667"/>
    <w:rsid w:val="00575954"/>
    <w:rsid w:val="00575B51"/>
    <w:rsid w:val="00576178"/>
    <w:rsid w:val="00577772"/>
    <w:rsid w:val="0057789C"/>
    <w:rsid w:val="005807A5"/>
    <w:rsid w:val="00580E9D"/>
    <w:rsid w:val="005813EF"/>
    <w:rsid w:val="00581640"/>
    <w:rsid w:val="005819C5"/>
    <w:rsid w:val="005824E9"/>
    <w:rsid w:val="005826A9"/>
    <w:rsid w:val="00582701"/>
    <w:rsid w:val="00583560"/>
    <w:rsid w:val="0058464C"/>
    <w:rsid w:val="00584756"/>
    <w:rsid w:val="005849E1"/>
    <w:rsid w:val="005860FD"/>
    <w:rsid w:val="005872C0"/>
    <w:rsid w:val="00587EE4"/>
    <w:rsid w:val="00590091"/>
    <w:rsid w:val="0059072C"/>
    <w:rsid w:val="00590CAB"/>
    <w:rsid w:val="005914FD"/>
    <w:rsid w:val="005915D6"/>
    <w:rsid w:val="00591A40"/>
    <w:rsid w:val="00591F96"/>
    <w:rsid w:val="00592644"/>
    <w:rsid w:val="00594F37"/>
    <w:rsid w:val="005962A4"/>
    <w:rsid w:val="00597441"/>
    <w:rsid w:val="005974E1"/>
    <w:rsid w:val="005A00CF"/>
    <w:rsid w:val="005A02B8"/>
    <w:rsid w:val="005A0888"/>
    <w:rsid w:val="005A0B45"/>
    <w:rsid w:val="005A0BB1"/>
    <w:rsid w:val="005A10C3"/>
    <w:rsid w:val="005A1AFE"/>
    <w:rsid w:val="005A2225"/>
    <w:rsid w:val="005A268E"/>
    <w:rsid w:val="005A2D94"/>
    <w:rsid w:val="005A2F63"/>
    <w:rsid w:val="005A2F6F"/>
    <w:rsid w:val="005A327A"/>
    <w:rsid w:val="005A431F"/>
    <w:rsid w:val="005A4AB2"/>
    <w:rsid w:val="005A4CE2"/>
    <w:rsid w:val="005A5605"/>
    <w:rsid w:val="005A573D"/>
    <w:rsid w:val="005A59F4"/>
    <w:rsid w:val="005A5B9A"/>
    <w:rsid w:val="005A5BC8"/>
    <w:rsid w:val="005A5EEE"/>
    <w:rsid w:val="005A6647"/>
    <w:rsid w:val="005A6B9B"/>
    <w:rsid w:val="005A72AB"/>
    <w:rsid w:val="005A7708"/>
    <w:rsid w:val="005B0650"/>
    <w:rsid w:val="005B0F17"/>
    <w:rsid w:val="005B368D"/>
    <w:rsid w:val="005B38D8"/>
    <w:rsid w:val="005B3DA8"/>
    <w:rsid w:val="005B3E85"/>
    <w:rsid w:val="005B3FCD"/>
    <w:rsid w:val="005B44F1"/>
    <w:rsid w:val="005B50B8"/>
    <w:rsid w:val="005B5B2D"/>
    <w:rsid w:val="005B5BFC"/>
    <w:rsid w:val="005B6F87"/>
    <w:rsid w:val="005B746D"/>
    <w:rsid w:val="005B7A10"/>
    <w:rsid w:val="005C07FB"/>
    <w:rsid w:val="005C12B7"/>
    <w:rsid w:val="005C138B"/>
    <w:rsid w:val="005C203B"/>
    <w:rsid w:val="005C3420"/>
    <w:rsid w:val="005C359B"/>
    <w:rsid w:val="005C3F96"/>
    <w:rsid w:val="005C489D"/>
    <w:rsid w:val="005C4B43"/>
    <w:rsid w:val="005C59CE"/>
    <w:rsid w:val="005C5C8E"/>
    <w:rsid w:val="005C5F99"/>
    <w:rsid w:val="005C6025"/>
    <w:rsid w:val="005C6529"/>
    <w:rsid w:val="005C6B3C"/>
    <w:rsid w:val="005C6F31"/>
    <w:rsid w:val="005C75FC"/>
    <w:rsid w:val="005D0004"/>
    <w:rsid w:val="005D027D"/>
    <w:rsid w:val="005D1101"/>
    <w:rsid w:val="005D1B1B"/>
    <w:rsid w:val="005D1FFE"/>
    <w:rsid w:val="005D25EC"/>
    <w:rsid w:val="005D270A"/>
    <w:rsid w:val="005D2ABC"/>
    <w:rsid w:val="005D2D13"/>
    <w:rsid w:val="005D42F2"/>
    <w:rsid w:val="005D5070"/>
    <w:rsid w:val="005D54CA"/>
    <w:rsid w:val="005D5717"/>
    <w:rsid w:val="005D5B05"/>
    <w:rsid w:val="005D5CD7"/>
    <w:rsid w:val="005D6827"/>
    <w:rsid w:val="005D6AA1"/>
    <w:rsid w:val="005D6CF1"/>
    <w:rsid w:val="005D73CD"/>
    <w:rsid w:val="005D765B"/>
    <w:rsid w:val="005D7D4E"/>
    <w:rsid w:val="005D7FB3"/>
    <w:rsid w:val="005E1495"/>
    <w:rsid w:val="005E1543"/>
    <w:rsid w:val="005E170D"/>
    <w:rsid w:val="005E18EB"/>
    <w:rsid w:val="005E1B5E"/>
    <w:rsid w:val="005E1D1F"/>
    <w:rsid w:val="005E20BF"/>
    <w:rsid w:val="005E2179"/>
    <w:rsid w:val="005E21D9"/>
    <w:rsid w:val="005E2647"/>
    <w:rsid w:val="005E28CB"/>
    <w:rsid w:val="005E304A"/>
    <w:rsid w:val="005E3223"/>
    <w:rsid w:val="005E3D15"/>
    <w:rsid w:val="005E3EFB"/>
    <w:rsid w:val="005E4462"/>
    <w:rsid w:val="005E5329"/>
    <w:rsid w:val="005E5348"/>
    <w:rsid w:val="005E56E6"/>
    <w:rsid w:val="005E61ED"/>
    <w:rsid w:val="005F0791"/>
    <w:rsid w:val="005F1373"/>
    <w:rsid w:val="005F1489"/>
    <w:rsid w:val="005F2ACC"/>
    <w:rsid w:val="005F2F17"/>
    <w:rsid w:val="005F30CF"/>
    <w:rsid w:val="005F4085"/>
    <w:rsid w:val="005F487D"/>
    <w:rsid w:val="005F59E1"/>
    <w:rsid w:val="005F5EA5"/>
    <w:rsid w:val="005F5FBD"/>
    <w:rsid w:val="005F664D"/>
    <w:rsid w:val="005F70AA"/>
    <w:rsid w:val="005F7CBE"/>
    <w:rsid w:val="005F7DCB"/>
    <w:rsid w:val="0060067D"/>
    <w:rsid w:val="00600B02"/>
    <w:rsid w:val="00600F8F"/>
    <w:rsid w:val="00600F93"/>
    <w:rsid w:val="00601444"/>
    <w:rsid w:val="006018E6"/>
    <w:rsid w:val="00601A7C"/>
    <w:rsid w:val="006025A4"/>
    <w:rsid w:val="00602922"/>
    <w:rsid w:val="0060327E"/>
    <w:rsid w:val="006036FD"/>
    <w:rsid w:val="006038E8"/>
    <w:rsid w:val="0060397C"/>
    <w:rsid w:val="006039FF"/>
    <w:rsid w:val="006049B0"/>
    <w:rsid w:val="00607B5A"/>
    <w:rsid w:val="006102DE"/>
    <w:rsid w:val="00610822"/>
    <w:rsid w:val="006109F6"/>
    <w:rsid w:val="00610A67"/>
    <w:rsid w:val="00611D6B"/>
    <w:rsid w:val="006124DB"/>
    <w:rsid w:val="0061276B"/>
    <w:rsid w:val="00612B0A"/>
    <w:rsid w:val="00612B5F"/>
    <w:rsid w:val="00613DB0"/>
    <w:rsid w:val="006147C1"/>
    <w:rsid w:val="0061513B"/>
    <w:rsid w:val="00615341"/>
    <w:rsid w:val="006158B8"/>
    <w:rsid w:val="00615E38"/>
    <w:rsid w:val="006163AE"/>
    <w:rsid w:val="0061650F"/>
    <w:rsid w:val="00616671"/>
    <w:rsid w:val="00616ADA"/>
    <w:rsid w:val="00616EE9"/>
    <w:rsid w:val="006175A7"/>
    <w:rsid w:val="00620258"/>
    <w:rsid w:val="00620818"/>
    <w:rsid w:val="00620978"/>
    <w:rsid w:val="006209BE"/>
    <w:rsid w:val="00621F45"/>
    <w:rsid w:val="006220FA"/>
    <w:rsid w:val="006223FA"/>
    <w:rsid w:val="00622ADF"/>
    <w:rsid w:val="0062352A"/>
    <w:rsid w:val="006237F4"/>
    <w:rsid w:val="006239C7"/>
    <w:rsid w:val="00623A30"/>
    <w:rsid w:val="00623BE6"/>
    <w:rsid w:val="006242D1"/>
    <w:rsid w:val="0062454B"/>
    <w:rsid w:val="006252C6"/>
    <w:rsid w:val="0062576C"/>
    <w:rsid w:val="00625DCD"/>
    <w:rsid w:val="00627F96"/>
    <w:rsid w:val="00630505"/>
    <w:rsid w:val="00630922"/>
    <w:rsid w:val="00630B8A"/>
    <w:rsid w:val="00630E11"/>
    <w:rsid w:val="00631143"/>
    <w:rsid w:val="00631417"/>
    <w:rsid w:val="00631459"/>
    <w:rsid w:val="0063159D"/>
    <w:rsid w:val="00631BD9"/>
    <w:rsid w:val="00631C17"/>
    <w:rsid w:val="006321F5"/>
    <w:rsid w:val="0063248E"/>
    <w:rsid w:val="006324CB"/>
    <w:rsid w:val="00632CF0"/>
    <w:rsid w:val="00632E7D"/>
    <w:rsid w:val="006331B0"/>
    <w:rsid w:val="0063415D"/>
    <w:rsid w:val="006345B2"/>
    <w:rsid w:val="00634ABE"/>
    <w:rsid w:val="00635025"/>
    <w:rsid w:val="006360DB"/>
    <w:rsid w:val="00636A19"/>
    <w:rsid w:val="00636B85"/>
    <w:rsid w:val="006375A7"/>
    <w:rsid w:val="006375CA"/>
    <w:rsid w:val="006377D0"/>
    <w:rsid w:val="00637C23"/>
    <w:rsid w:val="00637C3F"/>
    <w:rsid w:val="006402B4"/>
    <w:rsid w:val="0064039A"/>
    <w:rsid w:val="00640676"/>
    <w:rsid w:val="0064362F"/>
    <w:rsid w:val="00643DC9"/>
    <w:rsid w:val="00645B07"/>
    <w:rsid w:val="006460B8"/>
    <w:rsid w:val="0064646B"/>
    <w:rsid w:val="006479EF"/>
    <w:rsid w:val="006502B5"/>
    <w:rsid w:val="00650339"/>
    <w:rsid w:val="006503C6"/>
    <w:rsid w:val="0065063A"/>
    <w:rsid w:val="00650F5B"/>
    <w:rsid w:val="006514A3"/>
    <w:rsid w:val="00651AA0"/>
    <w:rsid w:val="006529AA"/>
    <w:rsid w:val="00653719"/>
    <w:rsid w:val="00653CC5"/>
    <w:rsid w:val="00654707"/>
    <w:rsid w:val="00654B58"/>
    <w:rsid w:val="0065644F"/>
    <w:rsid w:val="0065729B"/>
    <w:rsid w:val="00657B34"/>
    <w:rsid w:val="0066010E"/>
    <w:rsid w:val="00660D00"/>
    <w:rsid w:val="00662063"/>
    <w:rsid w:val="006633F3"/>
    <w:rsid w:val="00663631"/>
    <w:rsid w:val="00663D13"/>
    <w:rsid w:val="00663F88"/>
    <w:rsid w:val="00664024"/>
    <w:rsid w:val="006640C0"/>
    <w:rsid w:val="00664D23"/>
    <w:rsid w:val="0066606E"/>
    <w:rsid w:val="0066658E"/>
    <w:rsid w:val="006668D8"/>
    <w:rsid w:val="00666D5A"/>
    <w:rsid w:val="0066711D"/>
    <w:rsid w:val="00667202"/>
    <w:rsid w:val="00670051"/>
    <w:rsid w:val="00670523"/>
    <w:rsid w:val="00670587"/>
    <w:rsid w:val="00671043"/>
    <w:rsid w:val="006723EB"/>
    <w:rsid w:val="00672D7A"/>
    <w:rsid w:val="00672DDF"/>
    <w:rsid w:val="00672DF9"/>
    <w:rsid w:val="0067326A"/>
    <w:rsid w:val="0067419C"/>
    <w:rsid w:val="006756AB"/>
    <w:rsid w:val="00675794"/>
    <w:rsid w:val="00675C1F"/>
    <w:rsid w:val="006765F9"/>
    <w:rsid w:val="00677125"/>
    <w:rsid w:val="00680315"/>
    <w:rsid w:val="00680333"/>
    <w:rsid w:val="00680E08"/>
    <w:rsid w:val="0068199E"/>
    <w:rsid w:val="00681DA9"/>
    <w:rsid w:val="0068339C"/>
    <w:rsid w:val="00683737"/>
    <w:rsid w:val="00683C7D"/>
    <w:rsid w:val="00684C69"/>
    <w:rsid w:val="0068508D"/>
    <w:rsid w:val="006856D8"/>
    <w:rsid w:val="00686D1E"/>
    <w:rsid w:val="00686E4E"/>
    <w:rsid w:val="00686F66"/>
    <w:rsid w:val="00687F29"/>
    <w:rsid w:val="00687F36"/>
    <w:rsid w:val="00690E24"/>
    <w:rsid w:val="006915C5"/>
    <w:rsid w:val="00692B5D"/>
    <w:rsid w:val="006936D1"/>
    <w:rsid w:val="00693E90"/>
    <w:rsid w:val="00694365"/>
    <w:rsid w:val="0069437A"/>
    <w:rsid w:val="00694616"/>
    <w:rsid w:val="00694FA9"/>
    <w:rsid w:val="00695011"/>
    <w:rsid w:val="0069537F"/>
    <w:rsid w:val="00695FD0"/>
    <w:rsid w:val="006969DF"/>
    <w:rsid w:val="00696E76"/>
    <w:rsid w:val="00697198"/>
    <w:rsid w:val="00697AE2"/>
    <w:rsid w:val="006A01A4"/>
    <w:rsid w:val="006A01D7"/>
    <w:rsid w:val="006A0B9F"/>
    <w:rsid w:val="006A10B7"/>
    <w:rsid w:val="006A24AF"/>
    <w:rsid w:val="006A2C14"/>
    <w:rsid w:val="006A2DBE"/>
    <w:rsid w:val="006A2FF2"/>
    <w:rsid w:val="006A41AE"/>
    <w:rsid w:val="006A424B"/>
    <w:rsid w:val="006A5664"/>
    <w:rsid w:val="006A5D45"/>
    <w:rsid w:val="006A6EF2"/>
    <w:rsid w:val="006A7067"/>
    <w:rsid w:val="006A7AF3"/>
    <w:rsid w:val="006A7B6C"/>
    <w:rsid w:val="006B0342"/>
    <w:rsid w:val="006B05F7"/>
    <w:rsid w:val="006B16CD"/>
    <w:rsid w:val="006B1E5A"/>
    <w:rsid w:val="006B22CB"/>
    <w:rsid w:val="006B2BD1"/>
    <w:rsid w:val="006B2C36"/>
    <w:rsid w:val="006B3669"/>
    <w:rsid w:val="006B44CB"/>
    <w:rsid w:val="006B4C20"/>
    <w:rsid w:val="006B5FC7"/>
    <w:rsid w:val="006B6287"/>
    <w:rsid w:val="006B664F"/>
    <w:rsid w:val="006B70D9"/>
    <w:rsid w:val="006B72DC"/>
    <w:rsid w:val="006C0489"/>
    <w:rsid w:val="006C0DF1"/>
    <w:rsid w:val="006C0FD8"/>
    <w:rsid w:val="006C174F"/>
    <w:rsid w:val="006C1766"/>
    <w:rsid w:val="006C19FF"/>
    <w:rsid w:val="006C2430"/>
    <w:rsid w:val="006C39A8"/>
    <w:rsid w:val="006C4152"/>
    <w:rsid w:val="006C493B"/>
    <w:rsid w:val="006C4B0D"/>
    <w:rsid w:val="006C4CDC"/>
    <w:rsid w:val="006C5C95"/>
    <w:rsid w:val="006C6E07"/>
    <w:rsid w:val="006C6F78"/>
    <w:rsid w:val="006C70ED"/>
    <w:rsid w:val="006C757E"/>
    <w:rsid w:val="006D045D"/>
    <w:rsid w:val="006D05F8"/>
    <w:rsid w:val="006D0CE9"/>
    <w:rsid w:val="006D0F72"/>
    <w:rsid w:val="006D1E36"/>
    <w:rsid w:val="006D219A"/>
    <w:rsid w:val="006D276C"/>
    <w:rsid w:val="006D2FCF"/>
    <w:rsid w:val="006D3126"/>
    <w:rsid w:val="006D3407"/>
    <w:rsid w:val="006D34ED"/>
    <w:rsid w:val="006D3CD2"/>
    <w:rsid w:val="006D4205"/>
    <w:rsid w:val="006D4360"/>
    <w:rsid w:val="006D44D3"/>
    <w:rsid w:val="006D49F8"/>
    <w:rsid w:val="006D5251"/>
    <w:rsid w:val="006D52C6"/>
    <w:rsid w:val="006D53DB"/>
    <w:rsid w:val="006D609C"/>
    <w:rsid w:val="006D64A8"/>
    <w:rsid w:val="006D68FE"/>
    <w:rsid w:val="006D6BEE"/>
    <w:rsid w:val="006D6F0C"/>
    <w:rsid w:val="006D70D4"/>
    <w:rsid w:val="006E02C8"/>
    <w:rsid w:val="006E0832"/>
    <w:rsid w:val="006E0B99"/>
    <w:rsid w:val="006E11C5"/>
    <w:rsid w:val="006E1BF0"/>
    <w:rsid w:val="006E1CEA"/>
    <w:rsid w:val="006E2139"/>
    <w:rsid w:val="006E2E96"/>
    <w:rsid w:val="006E2EB4"/>
    <w:rsid w:val="006E31DC"/>
    <w:rsid w:val="006E41FB"/>
    <w:rsid w:val="006E4ADC"/>
    <w:rsid w:val="006E51DC"/>
    <w:rsid w:val="006E5B1C"/>
    <w:rsid w:val="006E6CC3"/>
    <w:rsid w:val="006E709B"/>
    <w:rsid w:val="006E7A97"/>
    <w:rsid w:val="006E7BD8"/>
    <w:rsid w:val="006F01DD"/>
    <w:rsid w:val="006F0FDE"/>
    <w:rsid w:val="006F10FB"/>
    <w:rsid w:val="006F1799"/>
    <w:rsid w:val="006F1912"/>
    <w:rsid w:val="006F201A"/>
    <w:rsid w:val="006F22ED"/>
    <w:rsid w:val="006F3FF7"/>
    <w:rsid w:val="006F4298"/>
    <w:rsid w:val="006F44D4"/>
    <w:rsid w:val="006F47B0"/>
    <w:rsid w:val="006F4D78"/>
    <w:rsid w:val="006F511E"/>
    <w:rsid w:val="006F52DD"/>
    <w:rsid w:val="006F58DB"/>
    <w:rsid w:val="006F5CBA"/>
    <w:rsid w:val="006F5D72"/>
    <w:rsid w:val="006F6ACA"/>
    <w:rsid w:val="006F7D09"/>
    <w:rsid w:val="006F7EA9"/>
    <w:rsid w:val="006F7EE8"/>
    <w:rsid w:val="006F7FB9"/>
    <w:rsid w:val="007000CB"/>
    <w:rsid w:val="00700426"/>
    <w:rsid w:val="00700807"/>
    <w:rsid w:val="00700DAF"/>
    <w:rsid w:val="007010AC"/>
    <w:rsid w:val="007010B5"/>
    <w:rsid w:val="0070227D"/>
    <w:rsid w:val="00702402"/>
    <w:rsid w:val="00702538"/>
    <w:rsid w:val="007025D9"/>
    <w:rsid w:val="00702749"/>
    <w:rsid w:val="0070369D"/>
    <w:rsid w:val="00703910"/>
    <w:rsid w:val="00703A7A"/>
    <w:rsid w:val="00703BD2"/>
    <w:rsid w:val="00704431"/>
    <w:rsid w:val="0070446D"/>
    <w:rsid w:val="007052B7"/>
    <w:rsid w:val="00705A09"/>
    <w:rsid w:val="00706087"/>
    <w:rsid w:val="007065BB"/>
    <w:rsid w:val="00706789"/>
    <w:rsid w:val="007079B3"/>
    <w:rsid w:val="00707F24"/>
    <w:rsid w:val="0071034B"/>
    <w:rsid w:val="00710360"/>
    <w:rsid w:val="00711672"/>
    <w:rsid w:val="00711B75"/>
    <w:rsid w:val="00711C16"/>
    <w:rsid w:val="00712CED"/>
    <w:rsid w:val="00713386"/>
    <w:rsid w:val="0071351C"/>
    <w:rsid w:val="007138DD"/>
    <w:rsid w:val="00713D95"/>
    <w:rsid w:val="0071406E"/>
    <w:rsid w:val="0071435C"/>
    <w:rsid w:val="00714CC3"/>
    <w:rsid w:val="007159CA"/>
    <w:rsid w:val="007161AD"/>
    <w:rsid w:val="00716505"/>
    <w:rsid w:val="007175FA"/>
    <w:rsid w:val="00717DDE"/>
    <w:rsid w:val="0072002A"/>
    <w:rsid w:val="0072015A"/>
    <w:rsid w:val="00720230"/>
    <w:rsid w:val="00720865"/>
    <w:rsid w:val="007209A1"/>
    <w:rsid w:val="00720B8E"/>
    <w:rsid w:val="00721631"/>
    <w:rsid w:val="007225F0"/>
    <w:rsid w:val="007232E0"/>
    <w:rsid w:val="007249B2"/>
    <w:rsid w:val="00724A9A"/>
    <w:rsid w:val="00724B71"/>
    <w:rsid w:val="00724F18"/>
    <w:rsid w:val="007258C9"/>
    <w:rsid w:val="00725BBB"/>
    <w:rsid w:val="007268E2"/>
    <w:rsid w:val="007270F4"/>
    <w:rsid w:val="00727356"/>
    <w:rsid w:val="007274E7"/>
    <w:rsid w:val="0072778F"/>
    <w:rsid w:val="00727C22"/>
    <w:rsid w:val="0073066C"/>
    <w:rsid w:val="0073079C"/>
    <w:rsid w:val="00730EA0"/>
    <w:rsid w:val="00731276"/>
    <w:rsid w:val="007330D4"/>
    <w:rsid w:val="00733A22"/>
    <w:rsid w:val="007340FB"/>
    <w:rsid w:val="00734461"/>
    <w:rsid w:val="007378F5"/>
    <w:rsid w:val="00737B21"/>
    <w:rsid w:val="007408CB"/>
    <w:rsid w:val="00740F2A"/>
    <w:rsid w:val="00742A33"/>
    <w:rsid w:val="00742AA6"/>
    <w:rsid w:val="0074312B"/>
    <w:rsid w:val="00743CD7"/>
    <w:rsid w:val="007443F6"/>
    <w:rsid w:val="00745039"/>
    <w:rsid w:val="007453B6"/>
    <w:rsid w:val="007458FA"/>
    <w:rsid w:val="0074621F"/>
    <w:rsid w:val="007467DE"/>
    <w:rsid w:val="0074756C"/>
    <w:rsid w:val="00747E84"/>
    <w:rsid w:val="007506B3"/>
    <w:rsid w:val="00750ADF"/>
    <w:rsid w:val="00751C12"/>
    <w:rsid w:val="00751D28"/>
    <w:rsid w:val="007529AA"/>
    <w:rsid w:val="00753357"/>
    <w:rsid w:val="00753D56"/>
    <w:rsid w:val="00755256"/>
    <w:rsid w:val="007552CC"/>
    <w:rsid w:val="0075534D"/>
    <w:rsid w:val="00755907"/>
    <w:rsid w:val="007562DA"/>
    <w:rsid w:val="007569AC"/>
    <w:rsid w:val="00756D38"/>
    <w:rsid w:val="0075756B"/>
    <w:rsid w:val="007576B2"/>
    <w:rsid w:val="00757A11"/>
    <w:rsid w:val="00757C32"/>
    <w:rsid w:val="00757C70"/>
    <w:rsid w:val="00757DDF"/>
    <w:rsid w:val="007604F4"/>
    <w:rsid w:val="0076059A"/>
    <w:rsid w:val="007615CA"/>
    <w:rsid w:val="00761C24"/>
    <w:rsid w:val="00761CEB"/>
    <w:rsid w:val="007627D2"/>
    <w:rsid w:val="00762C0B"/>
    <w:rsid w:val="00762C7C"/>
    <w:rsid w:val="00762FBE"/>
    <w:rsid w:val="00763117"/>
    <w:rsid w:val="007634A9"/>
    <w:rsid w:val="0076356B"/>
    <w:rsid w:val="007651EA"/>
    <w:rsid w:val="0076532C"/>
    <w:rsid w:val="00765491"/>
    <w:rsid w:val="0076566D"/>
    <w:rsid w:val="00765ABC"/>
    <w:rsid w:val="0076638C"/>
    <w:rsid w:val="007664E4"/>
    <w:rsid w:val="00766A7A"/>
    <w:rsid w:val="00767DA9"/>
    <w:rsid w:val="0077051D"/>
    <w:rsid w:val="00770948"/>
    <w:rsid w:val="0077179E"/>
    <w:rsid w:val="00771BAB"/>
    <w:rsid w:val="00771C54"/>
    <w:rsid w:val="00773317"/>
    <w:rsid w:val="00773F6A"/>
    <w:rsid w:val="007740BD"/>
    <w:rsid w:val="007747BE"/>
    <w:rsid w:val="00774AAE"/>
    <w:rsid w:val="00775886"/>
    <w:rsid w:val="00775B10"/>
    <w:rsid w:val="007768DF"/>
    <w:rsid w:val="007768FB"/>
    <w:rsid w:val="00776A8E"/>
    <w:rsid w:val="00776F99"/>
    <w:rsid w:val="00777C67"/>
    <w:rsid w:val="007802AD"/>
    <w:rsid w:val="0078047F"/>
    <w:rsid w:val="00780FF7"/>
    <w:rsid w:val="00781203"/>
    <w:rsid w:val="00781F73"/>
    <w:rsid w:val="00782208"/>
    <w:rsid w:val="0078260C"/>
    <w:rsid w:val="00782B33"/>
    <w:rsid w:val="00782EEC"/>
    <w:rsid w:val="00782FF3"/>
    <w:rsid w:val="0078357F"/>
    <w:rsid w:val="007845E1"/>
    <w:rsid w:val="00784ACA"/>
    <w:rsid w:val="0078559D"/>
    <w:rsid w:val="00785927"/>
    <w:rsid w:val="00785982"/>
    <w:rsid w:val="007860CB"/>
    <w:rsid w:val="0078650F"/>
    <w:rsid w:val="00786C18"/>
    <w:rsid w:val="00787686"/>
    <w:rsid w:val="00787E50"/>
    <w:rsid w:val="007901A1"/>
    <w:rsid w:val="00790356"/>
    <w:rsid w:val="00790F91"/>
    <w:rsid w:val="00792A0A"/>
    <w:rsid w:val="00792BC8"/>
    <w:rsid w:val="00792CB7"/>
    <w:rsid w:val="00792CD5"/>
    <w:rsid w:val="00793541"/>
    <w:rsid w:val="00793D9F"/>
    <w:rsid w:val="00793DD8"/>
    <w:rsid w:val="00794519"/>
    <w:rsid w:val="00794C2F"/>
    <w:rsid w:val="00794E17"/>
    <w:rsid w:val="00795EF2"/>
    <w:rsid w:val="007968B8"/>
    <w:rsid w:val="00796B1B"/>
    <w:rsid w:val="007978DB"/>
    <w:rsid w:val="007A0B2C"/>
    <w:rsid w:val="007A0FEC"/>
    <w:rsid w:val="007A12C9"/>
    <w:rsid w:val="007A17BB"/>
    <w:rsid w:val="007A17FF"/>
    <w:rsid w:val="007A2721"/>
    <w:rsid w:val="007A272C"/>
    <w:rsid w:val="007A2B3E"/>
    <w:rsid w:val="007A2EE6"/>
    <w:rsid w:val="007A45B2"/>
    <w:rsid w:val="007A4A2A"/>
    <w:rsid w:val="007A584C"/>
    <w:rsid w:val="007A5ADE"/>
    <w:rsid w:val="007A71AC"/>
    <w:rsid w:val="007A720C"/>
    <w:rsid w:val="007A7AF1"/>
    <w:rsid w:val="007B0E92"/>
    <w:rsid w:val="007B1225"/>
    <w:rsid w:val="007B1756"/>
    <w:rsid w:val="007B187E"/>
    <w:rsid w:val="007B18D0"/>
    <w:rsid w:val="007B1F3E"/>
    <w:rsid w:val="007B21AB"/>
    <w:rsid w:val="007B2E9D"/>
    <w:rsid w:val="007B3503"/>
    <w:rsid w:val="007B3C02"/>
    <w:rsid w:val="007B3FD0"/>
    <w:rsid w:val="007B4401"/>
    <w:rsid w:val="007B5E8E"/>
    <w:rsid w:val="007B6843"/>
    <w:rsid w:val="007B72A8"/>
    <w:rsid w:val="007B7887"/>
    <w:rsid w:val="007C0B6B"/>
    <w:rsid w:val="007C0B9C"/>
    <w:rsid w:val="007C0D75"/>
    <w:rsid w:val="007C13B8"/>
    <w:rsid w:val="007C1C17"/>
    <w:rsid w:val="007C22D2"/>
    <w:rsid w:val="007C2617"/>
    <w:rsid w:val="007C2FE3"/>
    <w:rsid w:val="007C3072"/>
    <w:rsid w:val="007C312A"/>
    <w:rsid w:val="007C38C6"/>
    <w:rsid w:val="007C4D6B"/>
    <w:rsid w:val="007C4FEE"/>
    <w:rsid w:val="007C54E5"/>
    <w:rsid w:val="007C68B5"/>
    <w:rsid w:val="007C7790"/>
    <w:rsid w:val="007C798B"/>
    <w:rsid w:val="007C79A2"/>
    <w:rsid w:val="007D1457"/>
    <w:rsid w:val="007D14A3"/>
    <w:rsid w:val="007D1D5D"/>
    <w:rsid w:val="007D1E4A"/>
    <w:rsid w:val="007D2511"/>
    <w:rsid w:val="007D354A"/>
    <w:rsid w:val="007D41D8"/>
    <w:rsid w:val="007D4FDA"/>
    <w:rsid w:val="007D5477"/>
    <w:rsid w:val="007D5AD8"/>
    <w:rsid w:val="007D6269"/>
    <w:rsid w:val="007D62F3"/>
    <w:rsid w:val="007D6425"/>
    <w:rsid w:val="007D7696"/>
    <w:rsid w:val="007E01D5"/>
    <w:rsid w:val="007E120E"/>
    <w:rsid w:val="007E13F0"/>
    <w:rsid w:val="007E1F39"/>
    <w:rsid w:val="007E2156"/>
    <w:rsid w:val="007E35C7"/>
    <w:rsid w:val="007E4418"/>
    <w:rsid w:val="007E47E5"/>
    <w:rsid w:val="007E48CF"/>
    <w:rsid w:val="007E4A56"/>
    <w:rsid w:val="007E561A"/>
    <w:rsid w:val="007E5F47"/>
    <w:rsid w:val="007E6BF2"/>
    <w:rsid w:val="007E74DA"/>
    <w:rsid w:val="007F00FF"/>
    <w:rsid w:val="007F035B"/>
    <w:rsid w:val="007F0BBC"/>
    <w:rsid w:val="007F1201"/>
    <w:rsid w:val="007F145B"/>
    <w:rsid w:val="007F1946"/>
    <w:rsid w:val="007F1A27"/>
    <w:rsid w:val="007F2D88"/>
    <w:rsid w:val="007F314F"/>
    <w:rsid w:val="007F31B2"/>
    <w:rsid w:val="007F34B6"/>
    <w:rsid w:val="007F352D"/>
    <w:rsid w:val="007F43D6"/>
    <w:rsid w:val="007F446E"/>
    <w:rsid w:val="007F497E"/>
    <w:rsid w:val="007F4FF0"/>
    <w:rsid w:val="007F549E"/>
    <w:rsid w:val="007F5A92"/>
    <w:rsid w:val="007F607A"/>
    <w:rsid w:val="007F62EA"/>
    <w:rsid w:val="007F63EC"/>
    <w:rsid w:val="007F6EAE"/>
    <w:rsid w:val="007F6FB1"/>
    <w:rsid w:val="007F71DF"/>
    <w:rsid w:val="007F7817"/>
    <w:rsid w:val="00800D5E"/>
    <w:rsid w:val="008011B7"/>
    <w:rsid w:val="0080143A"/>
    <w:rsid w:val="0080170A"/>
    <w:rsid w:val="00801EB3"/>
    <w:rsid w:val="00801EEA"/>
    <w:rsid w:val="008021D0"/>
    <w:rsid w:val="00802751"/>
    <w:rsid w:val="00802AF1"/>
    <w:rsid w:val="00803052"/>
    <w:rsid w:val="008033C2"/>
    <w:rsid w:val="0080342B"/>
    <w:rsid w:val="00803AF3"/>
    <w:rsid w:val="00803DB8"/>
    <w:rsid w:val="008044F9"/>
    <w:rsid w:val="00804EED"/>
    <w:rsid w:val="00805C34"/>
    <w:rsid w:val="00805FBE"/>
    <w:rsid w:val="008063B5"/>
    <w:rsid w:val="00806A19"/>
    <w:rsid w:val="00806A3A"/>
    <w:rsid w:val="0080757B"/>
    <w:rsid w:val="00807A74"/>
    <w:rsid w:val="00810570"/>
    <w:rsid w:val="008107F6"/>
    <w:rsid w:val="00810FF3"/>
    <w:rsid w:val="00811B5F"/>
    <w:rsid w:val="00812232"/>
    <w:rsid w:val="0081286A"/>
    <w:rsid w:val="00812AA1"/>
    <w:rsid w:val="00812EA6"/>
    <w:rsid w:val="008131FA"/>
    <w:rsid w:val="008133C0"/>
    <w:rsid w:val="00814A3A"/>
    <w:rsid w:val="00814A80"/>
    <w:rsid w:val="00814EBF"/>
    <w:rsid w:val="008153A9"/>
    <w:rsid w:val="00815A3E"/>
    <w:rsid w:val="0081605F"/>
    <w:rsid w:val="008169E3"/>
    <w:rsid w:val="00816C57"/>
    <w:rsid w:val="00816E33"/>
    <w:rsid w:val="008177EE"/>
    <w:rsid w:val="0082048C"/>
    <w:rsid w:val="00820BED"/>
    <w:rsid w:val="00821692"/>
    <w:rsid w:val="00821A9C"/>
    <w:rsid w:val="00821B54"/>
    <w:rsid w:val="00822091"/>
    <w:rsid w:val="00822725"/>
    <w:rsid w:val="00822A6D"/>
    <w:rsid w:val="00822CBF"/>
    <w:rsid w:val="00823311"/>
    <w:rsid w:val="00823C69"/>
    <w:rsid w:val="00824432"/>
    <w:rsid w:val="008246E3"/>
    <w:rsid w:val="008250D2"/>
    <w:rsid w:val="008259BC"/>
    <w:rsid w:val="008259CF"/>
    <w:rsid w:val="00825E35"/>
    <w:rsid w:val="00825EB2"/>
    <w:rsid w:val="00825EED"/>
    <w:rsid w:val="0082610A"/>
    <w:rsid w:val="008263EF"/>
    <w:rsid w:val="00826BD9"/>
    <w:rsid w:val="00827519"/>
    <w:rsid w:val="00827673"/>
    <w:rsid w:val="00827686"/>
    <w:rsid w:val="00827EC4"/>
    <w:rsid w:val="00830CC4"/>
    <w:rsid w:val="0083168B"/>
    <w:rsid w:val="00831D33"/>
    <w:rsid w:val="00831FCE"/>
    <w:rsid w:val="00832188"/>
    <w:rsid w:val="00832D88"/>
    <w:rsid w:val="0083338D"/>
    <w:rsid w:val="00833722"/>
    <w:rsid w:val="00833A53"/>
    <w:rsid w:val="00833FB6"/>
    <w:rsid w:val="00834451"/>
    <w:rsid w:val="00834BC3"/>
    <w:rsid w:val="008358BC"/>
    <w:rsid w:val="00836129"/>
    <w:rsid w:val="00836157"/>
    <w:rsid w:val="0083752E"/>
    <w:rsid w:val="00840836"/>
    <w:rsid w:val="00841F45"/>
    <w:rsid w:val="00842697"/>
    <w:rsid w:val="00842FE7"/>
    <w:rsid w:val="008437B0"/>
    <w:rsid w:val="00844434"/>
    <w:rsid w:val="008445B2"/>
    <w:rsid w:val="008448F7"/>
    <w:rsid w:val="008455EF"/>
    <w:rsid w:val="00845891"/>
    <w:rsid w:val="00845DFC"/>
    <w:rsid w:val="00845E3D"/>
    <w:rsid w:val="0084695A"/>
    <w:rsid w:val="00846C10"/>
    <w:rsid w:val="008506E1"/>
    <w:rsid w:val="00850E16"/>
    <w:rsid w:val="00850F96"/>
    <w:rsid w:val="00852018"/>
    <w:rsid w:val="008526CA"/>
    <w:rsid w:val="008543E8"/>
    <w:rsid w:val="008547D4"/>
    <w:rsid w:val="00854DD9"/>
    <w:rsid w:val="00855D06"/>
    <w:rsid w:val="00856121"/>
    <w:rsid w:val="00856D88"/>
    <w:rsid w:val="0086063D"/>
    <w:rsid w:val="00860937"/>
    <w:rsid w:val="00860AF0"/>
    <w:rsid w:val="008618B2"/>
    <w:rsid w:val="00862760"/>
    <w:rsid w:val="00863502"/>
    <w:rsid w:val="008636B6"/>
    <w:rsid w:val="00864BD7"/>
    <w:rsid w:val="008668D6"/>
    <w:rsid w:val="00866AED"/>
    <w:rsid w:val="0086739D"/>
    <w:rsid w:val="00867441"/>
    <w:rsid w:val="008674C4"/>
    <w:rsid w:val="0086769F"/>
    <w:rsid w:val="00867A25"/>
    <w:rsid w:val="008700BA"/>
    <w:rsid w:val="008701C3"/>
    <w:rsid w:val="00870EF2"/>
    <w:rsid w:val="008722F9"/>
    <w:rsid w:val="00872B9A"/>
    <w:rsid w:val="00873666"/>
    <w:rsid w:val="00873C1F"/>
    <w:rsid w:val="00873C41"/>
    <w:rsid w:val="0087457D"/>
    <w:rsid w:val="00874736"/>
    <w:rsid w:val="008748B4"/>
    <w:rsid w:val="008751F6"/>
    <w:rsid w:val="00875CD5"/>
    <w:rsid w:val="00875F96"/>
    <w:rsid w:val="008762DF"/>
    <w:rsid w:val="0087665E"/>
    <w:rsid w:val="00876854"/>
    <w:rsid w:val="0087686B"/>
    <w:rsid w:val="00876885"/>
    <w:rsid w:val="00876986"/>
    <w:rsid w:val="008769F5"/>
    <w:rsid w:val="00876C2D"/>
    <w:rsid w:val="00877A0E"/>
    <w:rsid w:val="00877AD6"/>
    <w:rsid w:val="008804BC"/>
    <w:rsid w:val="0088060D"/>
    <w:rsid w:val="00880D1A"/>
    <w:rsid w:val="00880F3B"/>
    <w:rsid w:val="008817F7"/>
    <w:rsid w:val="00881D81"/>
    <w:rsid w:val="00881DEE"/>
    <w:rsid w:val="00881E2C"/>
    <w:rsid w:val="00883566"/>
    <w:rsid w:val="00883BF8"/>
    <w:rsid w:val="00884283"/>
    <w:rsid w:val="008849FF"/>
    <w:rsid w:val="00884D1B"/>
    <w:rsid w:val="00884D3A"/>
    <w:rsid w:val="00884ED9"/>
    <w:rsid w:val="008859AC"/>
    <w:rsid w:val="008869C8"/>
    <w:rsid w:val="00886AC3"/>
    <w:rsid w:val="00886E5F"/>
    <w:rsid w:val="00887460"/>
    <w:rsid w:val="00887BE0"/>
    <w:rsid w:val="00891A82"/>
    <w:rsid w:val="00891BD1"/>
    <w:rsid w:val="008932A3"/>
    <w:rsid w:val="00893EB3"/>
    <w:rsid w:val="00894843"/>
    <w:rsid w:val="00895013"/>
    <w:rsid w:val="00895F37"/>
    <w:rsid w:val="00895FEB"/>
    <w:rsid w:val="0089619B"/>
    <w:rsid w:val="00896574"/>
    <w:rsid w:val="00896F05"/>
    <w:rsid w:val="008A0025"/>
    <w:rsid w:val="008A0DF2"/>
    <w:rsid w:val="008A1D4F"/>
    <w:rsid w:val="008A2094"/>
    <w:rsid w:val="008A2249"/>
    <w:rsid w:val="008A24C4"/>
    <w:rsid w:val="008A2915"/>
    <w:rsid w:val="008A337D"/>
    <w:rsid w:val="008A338C"/>
    <w:rsid w:val="008A3762"/>
    <w:rsid w:val="008A37BA"/>
    <w:rsid w:val="008A4178"/>
    <w:rsid w:val="008A46A5"/>
    <w:rsid w:val="008A4E18"/>
    <w:rsid w:val="008A56AA"/>
    <w:rsid w:val="008A571F"/>
    <w:rsid w:val="008A5A5B"/>
    <w:rsid w:val="008A640F"/>
    <w:rsid w:val="008A6454"/>
    <w:rsid w:val="008A64F4"/>
    <w:rsid w:val="008A674D"/>
    <w:rsid w:val="008A741E"/>
    <w:rsid w:val="008A78EC"/>
    <w:rsid w:val="008A7991"/>
    <w:rsid w:val="008A7C07"/>
    <w:rsid w:val="008B0E67"/>
    <w:rsid w:val="008B11C9"/>
    <w:rsid w:val="008B155F"/>
    <w:rsid w:val="008B1863"/>
    <w:rsid w:val="008B1BC6"/>
    <w:rsid w:val="008B2873"/>
    <w:rsid w:val="008B2E5D"/>
    <w:rsid w:val="008B4A36"/>
    <w:rsid w:val="008B4F84"/>
    <w:rsid w:val="008B57CF"/>
    <w:rsid w:val="008B5829"/>
    <w:rsid w:val="008B59BA"/>
    <w:rsid w:val="008B64B5"/>
    <w:rsid w:val="008B6B71"/>
    <w:rsid w:val="008B7258"/>
    <w:rsid w:val="008B7D2B"/>
    <w:rsid w:val="008C0158"/>
    <w:rsid w:val="008C0242"/>
    <w:rsid w:val="008C0EC9"/>
    <w:rsid w:val="008C174F"/>
    <w:rsid w:val="008C342F"/>
    <w:rsid w:val="008C3823"/>
    <w:rsid w:val="008C3CB0"/>
    <w:rsid w:val="008C3F3A"/>
    <w:rsid w:val="008C4902"/>
    <w:rsid w:val="008C4FB3"/>
    <w:rsid w:val="008C5042"/>
    <w:rsid w:val="008C544B"/>
    <w:rsid w:val="008C5E4C"/>
    <w:rsid w:val="008C74C0"/>
    <w:rsid w:val="008D106B"/>
    <w:rsid w:val="008D1581"/>
    <w:rsid w:val="008D1BAD"/>
    <w:rsid w:val="008D1C55"/>
    <w:rsid w:val="008D2383"/>
    <w:rsid w:val="008D2706"/>
    <w:rsid w:val="008D2CFC"/>
    <w:rsid w:val="008D30D3"/>
    <w:rsid w:val="008D327B"/>
    <w:rsid w:val="008D33E2"/>
    <w:rsid w:val="008D4019"/>
    <w:rsid w:val="008D51F3"/>
    <w:rsid w:val="008D60AE"/>
    <w:rsid w:val="008D614A"/>
    <w:rsid w:val="008D6C1B"/>
    <w:rsid w:val="008D6F7B"/>
    <w:rsid w:val="008D7289"/>
    <w:rsid w:val="008D773A"/>
    <w:rsid w:val="008E051D"/>
    <w:rsid w:val="008E0B7B"/>
    <w:rsid w:val="008E0D90"/>
    <w:rsid w:val="008E0F34"/>
    <w:rsid w:val="008E13F3"/>
    <w:rsid w:val="008E1E03"/>
    <w:rsid w:val="008E2347"/>
    <w:rsid w:val="008E2A7B"/>
    <w:rsid w:val="008E2B3B"/>
    <w:rsid w:val="008E3569"/>
    <w:rsid w:val="008E4A0D"/>
    <w:rsid w:val="008E4A57"/>
    <w:rsid w:val="008E5C26"/>
    <w:rsid w:val="008E619F"/>
    <w:rsid w:val="008E69B6"/>
    <w:rsid w:val="008E7142"/>
    <w:rsid w:val="008F093F"/>
    <w:rsid w:val="008F162E"/>
    <w:rsid w:val="008F1B64"/>
    <w:rsid w:val="008F2A12"/>
    <w:rsid w:val="008F3ECC"/>
    <w:rsid w:val="008F4129"/>
    <w:rsid w:val="008F431C"/>
    <w:rsid w:val="008F465E"/>
    <w:rsid w:val="008F4901"/>
    <w:rsid w:val="008F4ACA"/>
    <w:rsid w:val="008F4F60"/>
    <w:rsid w:val="008F5289"/>
    <w:rsid w:val="008F5430"/>
    <w:rsid w:val="008F57F8"/>
    <w:rsid w:val="008F64B7"/>
    <w:rsid w:val="008F68A2"/>
    <w:rsid w:val="008F6AD8"/>
    <w:rsid w:val="008F79E8"/>
    <w:rsid w:val="00900287"/>
    <w:rsid w:val="00900666"/>
    <w:rsid w:val="00901219"/>
    <w:rsid w:val="009019D1"/>
    <w:rsid w:val="00901BA6"/>
    <w:rsid w:val="0090227C"/>
    <w:rsid w:val="00902957"/>
    <w:rsid w:val="00903F61"/>
    <w:rsid w:val="00904254"/>
    <w:rsid w:val="009042CC"/>
    <w:rsid w:val="0090435B"/>
    <w:rsid w:val="00904571"/>
    <w:rsid w:val="00904704"/>
    <w:rsid w:val="00904E76"/>
    <w:rsid w:val="00906134"/>
    <w:rsid w:val="00907160"/>
    <w:rsid w:val="009074D4"/>
    <w:rsid w:val="009076A8"/>
    <w:rsid w:val="00907EF2"/>
    <w:rsid w:val="00910D95"/>
    <w:rsid w:val="00910FA2"/>
    <w:rsid w:val="00911C8A"/>
    <w:rsid w:val="009127A4"/>
    <w:rsid w:val="00912AE9"/>
    <w:rsid w:val="00913D5F"/>
    <w:rsid w:val="00914A3B"/>
    <w:rsid w:val="00914F81"/>
    <w:rsid w:val="009159B2"/>
    <w:rsid w:val="0091695C"/>
    <w:rsid w:val="00916A3B"/>
    <w:rsid w:val="009172CB"/>
    <w:rsid w:val="009179D3"/>
    <w:rsid w:val="00917B96"/>
    <w:rsid w:val="0092050A"/>
    <w:rsid w:val="00920BBD"/>
    <w:rsid w:val="00921927"/>
    <w:rsid w:val="00921D13"/>
    <w:rsid w:val="00921F2E"/>
    <w:rsid w:val="009222BB"/>
    <w:rsid w:val="00922776"/>
    <w:rsid w:val="00923BD0"/>
    <w:rsid w:val="0092429D"/>
    <w:rsid w:val="009244D7"/>
    <w:rsid w:val="0092499E"/>
    <w:rsid w:val="00924FE5"/>
    <w:rsid w:val="00925876"/>
    <w:rsid w:val="0092646E"/>
    <w:rsid w:val="009272FE"/>
    <w:rsid w:val="00927590"/>
    <w:rsid w:val="009307DB"/>
    <w:rsid w:val="009310B5"/>
    <w:rsid w:val="0093150C"/>
    <w:rsid w:val="00931611"/>
    <w:rsid w:val="00931D83"/>
    <w:rsid w:val="009329AE"/>
    <w:rsid w:val="00932AF6"/>
    <w:rsid w:val="0093385F"/>
    <w:rsid w:val="00933C53"/>
    <w:rsid w:val="00934C83"/>
    <w:rsid w:val="00934CD4"/>
    <w:rsid w:val="009369AE"/>
    <w:rsid w:val="00937843"/>
    <w:rsid w:val="00937A33"/>
    <w:rsid w:val="0094198C"/>
    <w:rsid w:val="00941CC6"/>
    <w:rsid w:val="00941E29"/>
    <w:rsid w:val="009421A1"/>
    <w:rsid w:val="00942568"/>
    <w:rsid w:val="00942CFC"/>
    <w:rsid w:val="00944008"/>
    <w:rsid w:val="0094439D"/>
    <w:rsid w:val="00944A18"/>
    <w:rsid w:val="00944AFA"/>
    <w:rsid w:val="00945650"/>
    <w:rsid w:val="00945FE2"/>
    <w:rsid w:val="0094621D"/>
    <w:rsid w:val="00946EBA"/>
    <w:rsid w:val="00947F48"/>
    <w:rsid w:val="00950727"/>
    <w:rsid w:val="00951FDB"/>
    <w:rsid w:val="009522DA"/>
    <w:rsid w:val="00952903"/>
    <w:rsid w:val="009534BE"/>
    <w:rsid w:val="00953B7C"/>
    <w:rsid w:val="00953E02"/>
    <w:rsid w:val="00954323"/>
    <w:rsid w:val="009558CA"/>
    <w:rsid w:val="009567B8"/>
    <w:rsid w:val="00956D5C"/>
    <w:rsid w:val="00956EF2"/>
    <w:rsid w:val="00957875"/>
    <w:rsid w:val="00960D34"/>
    <w:rsid w:val="009611D2"/>
    <w:rsid w:val="009618F8"/>
    <w:rsid w:val="00961CC1"/>
    <w:rsid w:val="00961DAD"/>
    <w:rsid w:val="009621A0"/>
    <w:rsid w:val="00962218"/>
    <w:rsid w:val="009623AE"/>
    <w:rsid w:val="00962BC2"/>
    <w:rsid w:val="00963143"/>
    <w:rsid w:val="00963253"/>
    <w:rsid w:val="00963463"/>
    <w:rsid w:val="009639D0"/>
    <w:rsid w:val="00964224"/>
    <w:rsid w:val="00964A1E"/>
    <w:rsid w:val="00964C29"/>
    <w:rsid w:val="00966045"/>
    <w:rsid w:val="009661AB"/>
    <w:rsid w:val="00966824"/>
    <w:rsid w:val="0096696A"/>
    <w:rsid w:val="0096699E"/>
    <w:rsid w:val="00966AF8"/>
    <w:rsid w:val="00966DDC"/>
    <w:rsid w:val="00966DE1"/>
    <w:rsid w:val="00966F63"/>
    <w:rsid w:val="00967201"/>
    <w:rsid w:val="0096762C"/>
    <w:rsid w:val="0097020F"/>
    <w:rsid w:val="00971FDA"/>
    <w:rsid w:val="009722A8"/>
    <w:rsid w:val="00972548"/>
    <w:rsid w:val="00972875"/>
    <w:rsid w:val="009728FF"/>
    <w:rsid w:val="0097364C"/>
    <w:rsid w:val="00974388"/>
    <w:rsid w:val="00974888"/>
    <w:rsid w:val="00974B47"/>
    <w:rsid w:val="00974D53"/>
    <w:rsid w:val="00976639"/>
    <w:rsid w:val="009772A5"/>
    <w:rsid w:val="009774B1"/>
    <w:rsid w:val="00977550"/>
    <w:rsid w:val="00977A2E"/>
    <w:rsid w:val="00977AF0"/>
    <w:rsid w:val="00980B5D"/>
    <w:rsid w:val="00981173"/>
    <w:rsid w:val="00981A75"/>
    <w:rsid w:val="00981B3E"/>
    <w:rsid w:val="00981F83"/>
    <w:rsid w:val="00983D08"/>
    <w:rsid w:val="00983FEB"/>
    <w:rsid w:val="009841A8"/>
    <w:rsid w:val="00984626"/>
    <w:rsid w:val="00985664"/>
    <w:rsid w:val="0098602B"/>
    <w:rsid w:val="009868BE"/>
    <w:rsid w:val="00986B64"/>
    <w:rsid w:val="00986CF6"/>
    <w:rsid w:val="00986EFA"/>
    <w:rsid w:val="00986F94"/>
    <w:rsid w:val="009876A4"/>
    <w:rsid w:val="009917B1"/>
    <w:rsid w:val="009917E9"/>
    <w:rsid w:val="00991F37"/>
    <w:rsid w:val="00993789"/>
    <w:rsid w:val="00994255"/>
    <w:rsid w:val="00994AA2"/>
    <w:rsid w:val="00994F61"/>
    <w:rsid w:val="0099526A"/>
    <w:rsid w:val="00995ECA"/>
    <w:rsid w:val="00996057"/>
    <w:rsid w:val="00996394"/>
    <w:rsid w:val="00996A7E"/>
    <w:rsid w:val="00996C89"/>
    <w:rsid w:val="0099745B"/>
    <w:rsid w:val="009979B9"/>
    <w:rsid w:val="00997C04"/>
    <w:rsid w:val="009A027F"/>
    <w:rsid w:val="009A03C7"/>
    <w:rsid w:val="009A0D19"/>
    <w:rsid w:val="009A1399"/>
    <w:rsid w:val="009A22FD"/>
    <w:rsid w:val="009A23E7"/>
    <w:rsid w:val="009A2748"/>
    <w:rsid w:val="009A2ED6"/>
    <w:rsid w:val="009A31E7"/>
    <w:rsid w:val="009A36FA"/>
    <w:rsid w:val="009A49FE"/>
    <w:rsid w:val="009A51D8"/>
    <w:rsid w:val="009A52E7"/>
    <w:rsid w:val="009A546A"/>
    <w:rsid w:val="009A621C"/>
    <w:rsid w:val="009A6677"/>
    <w:rsid w:val="009A67FE"/>
    <w:rsid w:val="009A6B2D"/>
    <w:rsid w:val="009A6C66"/>
    <w:rsid w:val="009A6EF9"/>
    <w:rsid w:val="009A7BBC"/>
    <w:rsid w:val="009B2A11"/>
    <w:rsid w:val="009B45B6"/>
    <w:rsid w:val="009B47E9"/>
    <w:rsid w:val="009B5581"/>
    <w:rsid w:val="009B5940"/>
    <w:rsid w:val="009B5F75"/>
    <w:rsid w:val="009B61A1"/>
    <w:rsid w:val="009B63ED"/>
    <w:rsid w:val="009B710D"/>
    <w:rsid w:val="009C0B74"/>
    <w:rsid w:val="009C19CA"/>
    <w:rsid w:val="009C2123"/>
    <w:rsid w:val="009C25C1"/>
    <w:rsid w:val="009C33D5"/>
    <w:rsid w:val="009C377E"/>
    <w:rsid w:val="009C3862"/>
    <w:rsid w:val="009C4171"/>
    <w:rsid w:val="009C475C"/>
    <w:rsid w:val="009C47D1"/>
    <w:rsid w:val="009C5878"/>
    <w:rsid w:val="009C6522"/>
    <w:rsid w:val="009C65BB"/>
    <w:rsid w:val="009C66BF"/>
    <w:rsid w:val="009C6968"/>
    <w:rsid w:val="009C75C9"/>
    <w:rsid w:val="009C78AE"/>
    <w:rsid w:val="009C7C32"/>
    <w:rsid w:val="009D0627"/>
    <w:rsid w:val="009D1492"/>
    <w:rsid w:val="009D169E"/>
    <w:rsid w:val="009D17E7"/>
    <w:rsid w:val="009D2602"/>
    <w:rsid w:val="009D2E6C"/>
    <w:rsid w:val="009D3234"/>
    <w:rsid w:val="009D3AE8"/>
    <w:rsid w:val="009D3BB9"/>
    <w:rsid w:val="009D41B7"/>
    <w:rsid w:val="009D4437"/>
    <w:rsid w:val="009D5BC0"/>
    <w:rsid w:val="009D5CA7"/>
    <w:rsid w:val="009D619D"/>
    <w:rsid w:val="009D65CD"/>
    <w:rsid w:val="009D6E2E"/>
    <w:rsid w:val="009D7298"/>
    <w:rsid w:val="009E03C7"/>
    <w:rsid w:val="009E0405"/>
    <w:rsid w:val="009E1A02"/>
    <w:rsid w:val="009E33D8"/>
    <w:rsid w:val="009E3C1C"/>
    <w:rsid w:val="009E525A"/>
    <w:rsid w:val="009E6ACB"/>
    <w:rsid w:val="009E6B4D"/>
    <w:rsid w:val="009E7E07"/>
    <w:rsid w:val="009F05F8"/>
    <w:rsid w:val="009F1043"/>
    <w:rsid w:val="009F16C9"/>
    <w:rsid w:val="009F2D78"/>
    <w:rsid w:val="009F36CA"/>
    <w:rsid w:val="009F4FE2"/>
    <w:rsid w:val="009F512C"/>
    <w:rsid w:val="009F560C"/>
    <w:rsid w:val="009F6167"/>
    <w:rsid w:val="009F752A"/>
    <w:rsid w:val="009F7EB8"/>
    <w:rsid w:val="00A001B7"/>
    <w:rsid w:val="00A003BE"/>
    <w:rsid w:val="00A008CE"/>
    <w:rsid w:val="00A00EE1"/>
    <w:rsid w:val="00A01567"/>
    <w:rsid w:val="00A020A5"/>
    <w:rsid w:val="00A022AB"/>
    <w:rsid w:val="00A03435"/>
    <w:rsid w:val="00A03567"/>
    <w:rsid w:val="00A0385F"/>
    <w:rsid w:val="00A0422E"/>
    <w:rsid w:val="00A05E1E"/>
    <w:rsid w:val="00A06352"/>
    <w:rsid w:val="00A0659A"/>
    <w:rsid w:val="00A069A8"/>
    <w:rsid w:val="00A06C2D"/>
    <w:rsid w:val="00A06CA2"/>
    <w:rsid w:val="00A06E2C"/>
    <w:rsid w:val="00A06FD3"/>
    <w:rsid w:val="00A070BF"/>
    <w:rsid w:val="00A079D0"/>
    <w:rsid w:val="00A1025D"/>
    <w:rsid w:val="00A11132"/>
    <w:rsid w:val="00A11544"/>
    <w:rsid w:val="00A11969"/>
    <w:rsid w:val="00A119D8"/>
    <w:rsid w:val="00A135A7"/>
    <w:rsid w:val="00A145CB"/>
    <w:rsid w:val="00A14848"/>
    <w:rsid w:val="00A15397"/>
    <w:rsid w:val="00A157B9"/>
    <w:rsid w:val="00A158FB"/>
    <w:rsid w:val="00A1619F"/>
    <w:rsid w:val="00A16A36"/>
    <w:rsid w:val="00A1712E"/>
    <w:rsid w:val="00A17F2D"/>
    <w:rsid w:val="00A20667"/>
    <w:rsid w:val="00A22348"/>
    <w:rsid w:val="00A2264A"/>
    <w:rsid w:val="00A23406"/>
    <w:rsid w:val="00A2347D"/>
    <w:rsid w:val="00A237E6"/>
    <w:rsid w:val="00A24C62"/>
    <w:rsid w:val="00A25400"/>
    <w:rsid w:val="00A254EC"/>
    <w:rsid w:val="00A25F51"/>
    <w:rsid w:val="00A26182"/>
    <w:rsid w:val="00A26242"/>
    <w:rsid w:val="00A26669"/>
    <w:rsid w:val="00A2686B"/>
    <w:rsid w:val="00A26CEF"/>
    <w:rsid w:val="00A27698"/>
    <w:rsid w:val="00A27980"/>
    <w:rsid w:val="00A300CF"/>
    <w:rsid w:val="00A30217"/>
    <w:rsid w:val="00A30382"/>
    <w:rsid w:val="00A30490"/>
    <w:rsid w:val="00A30B75"/>
    <w:rsid w:val="00A30CEC"/>
    <w:rsid w:val="00A31B25"/>
    <w:rsid w:val="00A32604"/>
    <w:rsid w:val="00A32EF3"/>
    <w:rsid w:val="00A33A21"/>
    <w:rsid w:val="00A35312"/>
    <w:rsid w:val="00A354C8"/>
    <w:rsid w:val="00A35C33"/>
    <w:rsid w:val="00A36008"/>
    <w:rsid w:val="00A36085"/>
    <w:rsid w:val="00A36267"/>
    <w:rsid w:val="00A407E6"/>
    <w:rsid w:val="00A417AE"/>
    <w:rsid w:val="00A41BF8"/>
    <w:rsid w:val="00A41E3F"/>
    <w:rsid w:val="00A43021"/>
    <w:rsid w:val="00A43345"/>
    <w:rsid w:val="00A447E6"/>
    <w:rsid w:val="00A44A95"/>
    <w:rsid w:val="00A45B18"/>
    <w:rsid w:val="00A45BBC"/>
    <w:rsid w:val="00A463E3"/>
    <w:rsid w:val="00A464B6"/>
    <w:rsid w:val="00A46AE5"/>
    <w:rsid w:val="00A46F4A"/>
    <w:rsid w:val="00A504C1"/>
    <w:rsid w:val="00A50AD6"/>
    <w:rsid w:val="00A50D0F"/>
    <w:rsid w:val="00A50E2B"/>
    <w:rsid w:val="00A510EA"/>
    <w:rsid w:val="00A51495"/>
    <w:rsid w:val="00A514FA"/>
    <w:rsid w:val="00A517E1"/>
    <w:rsid w:val="00A51D13"/>
    <w:rsid w:val="00A5259F"/>
    <w:rsid w:val="00A52A5D"/>
    <w:rsid w:val="00A52A88"/>
    <w:rsid w:val="00A52F80"/>
    <w:rsid w:val="00A535A1"/>
    <w:rsid w:val="00A53A01"/>
    <w:rsid w:val="00A54097"/>
    <w:rsid w:val="00A54B28"/>
    <w:rsid w:val="00A55E85"/>
    <w:rsid w:val="00A56A47"/>
    <w:rsid w:val="00A56E80"/>
    <w:rsid w:val="00A57661"/>
    <w:rsid w:val="00A6084B"/>
    <w:rsid w:val="00A60E34"/>
    <w:rsid w:val="00A611A2"/>
    <w:rsid w:val="00A62606"/>
    <w:rsid w:val="00A62836"/>
    <w:rsid w:val="00A62EA7"/>
    <w:rsid w:val="00A635CA"/>
    <w:rsid w:val="00A63E35"/>
    <w:rsid w:val="00A63FBE"/>
    <w:rsid w:val="00A6459E"/>
    <w:rsid w:val="00A64686"/>
    <w:rsid w:val="00A64B71"/>
    <w:rsid w:val="00A64CAE"/>
    <w:rsid w:val="00A6532F"/>
    <w:rsid w:val="00A6578C"/>
    <w:rsid w:val="00A65D57"/>
    <w:rsid w:val="00A661D0"/>
    <w:rsid w:val="00A66642"/>
    <w:rsid w:val="00A676BF"/>
    <w:rsid w:val="00A7054C"/>
    <w:rsid w:val="00A71A0A"/>
    <w:rsid w:val="00A71AB5"/>
    <w:rsid w:val="00A71AB6"/>
    <w:rsid w:val="00A72227"/>
    <w:rsid w:val="00A728F6"/>
    <w:rsid w:val="00A72CC1"/>
    <w:rsid w:val="00A73E12"/>
    <w:rsid w:val="00A748F2"/>
    <w:rsid w:val="00A74939"/>
    <w:rsid w:val="00A75CF7"/>
    <w:rsid w:val="00A75F0B"/>
    <w:rsid w:val="00A77B52"/>
    <w:rsid w:val="00A77D76"/>
    <w:rsid w:val="00A80044"/>
    <w:rsid w:val="00A8096C"/>
    <w:rsid w:val="00A80E00"/>
    <w:rsid w:val="00A81845"/>
    <w:rsid w:val="00A81892"/>
    <w:rsid w:val="00A81F5B"/>
    <w:rsid w:val="00A82045"/>
    <w:rsid w:val="00A823AF"/>
    <w:rsid w:val="00A8271D"/>
    <w:rsid w:val="00A82B34"/>
    <w:rsid w:val="00A82DE6"/>
    <w:rsid w:val="00A833E5"/>
    <w:rsid w:val="00A83611"/>
    <w:rsid w:val="00A83A25"/>
    <w:rsid w:val="00A83A29"/>
    <w:rsid w:val="00A83BED"/>
    <w:rsid w:val="00A842D1"/>
    <w:rsid w:val="00A8501F"/>
    <w:rsid w:val="00A8514B"/>
    <w:rsid w:val="00A85249"/>
    <w:rsid w:val="00A8580C"/>
    <w:rsid w:val="00A85A45"/>
    <w:rsid w:val="00A85CE0"/>
    <w:rsid w:val="00A85F3E"/>
    <w:rsid w:val="00A8681D"/>
    <w:rsid w:val="00A86A92"/>
    <w:rsid w:val="00A86CEB"/>
    <w:rsid w:val="00A873A5"/>
    <w:rsid w:val="00A87B6D"/>
    <w:rsid w:val="00A90AA5"/>
    <w:rsid w:val="00A90E3C"/>
    <w:rsid w:val="00A912BA"/>
    <w:rsid w:val="00A91DF6"/>
    <w:rsid w:val="00A9224A"/>
    <w:rsid w:val="00A924F3"/>
    <w:rsid w:val="00A9262D"/>
    <w:rsid w:val="00A92AF0"/>
    <w:rsid w:val="00A940DF"/>
    <w:rsid w:val="00A94369"/>
    <w:rsid w:val="00A94816"/>
    <w:rsid w:val="00A949A5"/>
    <w:rsid w:val="00A95F17"/>
    <w:rsid w:val="00A9668A"/>
    <w:rsid w:val="00A96A06"/>
    <w:rsid w:val="00A96B20"/>
    <w:rsid w:val="00A97923"/>
    <w:rsid w:val="00A97B62"/>
    <w:rsid w:val="00A97C43"/>
    <w:rsid w:val="00A97CD0"/>
    <w:rsid w:val="00AA0638"/>
    <w:rsid w:val="00AA0E31"/>
    <w:rsid w:val="00AA0FEB"/>
    <w:rsid w:val="00AA1803"/>
    <w:rsid w:val="00AA19AA"/>
    <w:rsid w:val="00AA20EA"/>
    <w:rsid w:val="00AA2224"/>
    <w:rsid w:val="00AA2495"/>
    <w:rsid w:val="00AA2951"/>
    <w:rsid w:val="00AA2E0A"/>
    <w:rsid w:val="00AA3381"/>
    <w:rsid w:val="00AA3C0C"/>
    <w:rsid w:val="00AA4155"/>
    <w:rsid w:val="00AA446F"/>
    <w:rsid w:val="00AA598C"/>
    <w:rsid w:val="00AA59A6"/>
    <w:rsid w:val="00AA739B"/>
    <w:rsid w:val="00AA7706"/>
    <w:rsid w:val="00AB0D80"/>
    <w:rsid w:val="00AB0D9D"/>
    <w:rsid w:val="00AB13F3"/>
    <w:rsid w:val="00AB1FC8"/>
    <w:rsid w:val="00AB284D"/>
    <w:rsid w:val="00AB2F02"/>
    <w:rsid w:val="00AB304E"/>
    <w:rsid w:val="00AB3B42"/>
    <w:rsid w:val="00AB41C4"/>
    <w:rsid w:val="00AB43E9"/>
    <w:rsid w:val="00AB51B6"/>
    <w:rsid w:val="00AB5916"/>
    <w:rsid w:val="00AB6531"/>
    <w:rsid w:val="00AB6C17"/>
    <w:rsid w:val="00AB7BA6"/>
    <w:rsid w:val="00AB7DC3"/>
    <w:rsid w:val="00AC0A1C"/>
    <w:rsid w:val="00AC0A9D"/>
    <w:rsid w:val="00AC0C9E"/>
    <w:rsid w:val="00AC1B6F"/>
    <w:rsid w:val="00AC1EBF"/>
    <w:rsid w:val="00AC20C0"/>
    <w:rsid w:val="00AC2834"/>
    <w:rsid w:val="00AC2876"/>
    <w:rsid w:val="00AC3349"/>
    <w:rsid w:val="00AC33C8"/>
    <w:rsid w:val="00AC449A"/>
    <w:rsid w:val="00AC4C13"/>
    <w:rsid w:val="00AC4C74"/>
    <w:rsid w:val="00AC4CD2"/>
    <w:rsid w:val="00AC5A1C"/>
    <w:rsid w:val="00AC5D5B"/>
    <w:rsid w:val="00AC5EDD"/>
    <w:rsid w:val="00AC6560"/>
    <w:rsid w:val="00AC6B82"/>
    <w:rsid w:val="00AC7621"/>
    <w:rsid w:val="00AC7BE1"/>
    <w:rsid w:val="00AD059B"/>
    <w:rsid w:val="00AD08D6"/>
    <w:rsid w:val="00AD102A"/>
    <w:rsid w:val="00AD1502"/>
    <w:rsid w:val="00AD1796"/>
    <w:rsid w:val="00AD1A40"/>
    <w:rsid w:val="00AD1CC5"/>
    <w:rsid w:val="00AD2353"/>
    <w:rsid w:val="00AD239A"/>
    <w:rsid w:val="00AD26D4"/>
    <w:rsid w:val="00AD3102"/>
    <w:rsid w:val="00AD3EDC"/>
    <w:rsid w:val="00AD4BF1"/>
    <w:rsid w:val="00AD4F4D"/>
    <w:rsid w:val="00AD505E"/>
    <w:rsid w:val="00AD50CD"/>
    <w:rsid w:val="00AD5213"/>
    <w:rsid w:val="00AD5CCC"/>
    <w:rsid w:val="00AD6919"/>
    <w:rsid w:val="00AD6CC5"/>
    <w:rsid w:val="00AD713A"/>
    <w:rsid w:val="00AD74F0"/>
    <w:rsid w:val="00AD7E0B"/>
    <w:rsid w:val="00AE0E58"/>
    <w:rsid w:val="00AE14EC"/>
    <w:rsid w:val="00AE176C"/>
    <w:rsid w:val="00AE199E"/>
    <w:rsid w:val="00AE1CEE"/>
    <w:rsid w:val="00AE2A75"/>
    <w:rsid w:val="00AE2BF8"/>
    <w:rsid w:val="00AE35D9"/>
    <w:rsid w:val="00AE375D"/>
    <w:rsid w:val="00AE3DF0"/>
    <w:rsid w:val="00AE488F"/>
    <w:rsid w:val="00AE4EA9"/>
    <w:rsid w:val="00AE594A"/>
    <w:rsid w:val="00AE5B04"/>
    <w:rsid w:val="00AE5DC3"/>
    <w:rsid w:val="00AE5DC9"/>
    <w:rsid w:val="00AE6895"/>
    <w:rsid w:val="00AE7838"/>
    <w:rsid w:val="00AE7C09"/>
    <w:rsid w:val="00AF0189"/>
    <w:rsid w:val="00AF061D"/>
    <w:rsid w:val="00AF0A77"/>
    <w:rsid w:val="00AF12CE"/>
    <w:rsid w:val="00AF17F5"/>
    <w:rsid w:val="00AF183F"/>
    <w:rsid w:val="00AF2B10"/>
    <w:rsid w:val="00AF2ECD"/>
    <w:rsid w:val="00AF3FE0"/>
    <w:rsid w:val="00AF43F2"/>
    <w:rsid w:val="00AF45EB"/>
    <w:rsid w:val="00AF4794"/>
    <w:rsid w:val="00AF4D9E"/>
    <w:rsid w:val="00AF4FF3"/>
    <w:rsid w:val="00AF65F4"/>
    <w:rsid w:val="00AF695E"/>
    <w:rsid w:val="00AF6F80"/>
    <w:rsid w:val="00AF7191"/>
    <w:rsid w:val="00AF78A5"/>
    <w:rsid w:val="00AF7C74"/>
    <w:rsid w:val="00AF7E37"/>
    <w:rsid w:val="00B001EB"/>
    <w:rsid w:val="00B00586"/>
    <w:rsid w:val="00B00972"/>
    <w:rsid w:val="00B0098B"/>
    <w:rsid w:val="00B00ACF"/>
    <w:rsid w:val="00B01342"/>
    <w:rsid w:val="00B02DEB"/>
    <w:rsid w:val="00B03014"/>
    <w:rsid w:val="00B041BF"/>
    <w:rsid w:val="00B047B3"/>
    <w:rsid w:val="00B047FC"/>
    <w:rsid w:val="00B06231"/>
    <w:rsid w:val="00B06B70"/>
    <w:rsid w:val="00B06DFD"/>
    <w:rsid w:val="00B10B12"/>
    <w:rsid w:val="00B11313"/>
    <w:rsid w:val="00B115F5"/>
    <w:rsid w:val="00B11AF7"/>
    <w:rsid w:val="00B1236D"/>
    <w:rsid w:val="00B13227"/>
    <w:rsid w:val="00B16756"/>
    <w:rsid w:val="00B17135"/>
    <w:rsid w:val="00B17AC0"/>
    <w:rsid w:val="00B17B7B"/>
    <w:rsid w:val="00B17D41"/>
    <w:rsid w:val="00B20BD3"/>
    <w:rsid w:val="00B20F7B"/>
    <w:rsid w:val="00B21333"/>
    <w:rsid w:val="00B21474"/>
    <w:rsid w:val="00B22A6E"/>
    <w:rsid w:val="00B230DB"/>
    <w:rsid w:val="00B2411E"/>
    <w:rsid w:val="00B24AD9"/>
    <w:rsid w:val="00B25251"/>
    <w:rsid w:val="00B25959"/>
    <w:rsid w:val="00B25C25"/>
    <w:rsid w:val="00B2659B"/>
    <w:rsid w:val="00B2664E"/>
    <w:rsid w:val="00B267CA"/>
    <w:rsid w:val="00B26D56"/>
    <w:rsid w:val="00B27167"/>
    <w:rsid w:val="00B27354"/>
    <w:rsid w:val="00B31F50"/>
    <w:rsid w:val="00B32A7C"/>
    <w:rsid w:val="00B32D50"/>
    <w:rsid w:val="00B334C3"/>
    <w:rsid w:val="00B34AC8"/>
    <w:rsid w:val="00B3572E"/>
    <w:rsid w:val="00B40734"/>
    <w:rsid w:val="00B40AD7"/>
    <w:rsid w:val="00B40C90"/>
    <w:rsid w:val="00B41393"/>
    <w:rsid w:val="00B4160E"/>
    <w:rsid w:val="00B417F6"/>
    <w:rsid w:val="00B41FAA"/>
    <w:rsid w:val="00B42B68"/>
    <w:rsid w:val="00B42BCD"/>
    <w:rsid w:val="00B42C9A"/>
    <w:rsid w:val="00B436DD"/>
    <w:rsid w:val="00B4393A"/>
    <w:rsid w:val="00B43BA2"/>
    <w:rsid w:val="00B43CE3"/>
    <w:rsid w:val="00B44CFD"/>
    <w:rsid w:val="00B45724"/>
    <w:rsid w:val="00B46581"/>
    <w:rsid w:val="00B46D19"/>
    <w:rsid w:val="00B46E8C"/>
    <w:rsid w:val="00B46F12"/>
    <w:rsid w:val="00B476C8"/>
    <w:rsid w:val="00B5134D"/>
    <w:rsid w:val="00B516F5"/>
    <w:rsid w:val="00B51C3E"/>
    <w:rsid w:val="00B520B2"/>
    <w:rsid w:val="00B5280A"/>
    <w:rsid w:val="00B5413B"/>
    <w:rsid w:val="00B54341"/>
    <w:rsid w:val="00B5491F"/>
    <w:rsid w:val="00B55366"/>
    <w:rsid w:val="00B559F2"/>
    <w:rsid w:val="00B55A83"/>
    <w:rsid w:val="00B560A0"/>
    <w:rsid w:val="00B57130"/>
    <w:rsid w:val="00B57816"/>
    <w:rsid w:val="00B57D82"/>
    <w:rsid w:val="00B6061C"/>
    <w:rsid w:val="00B6087C"/>
    <w:rsid w:val="00B60E4E"/>
    <w:rsid w:val="00B61631"/>
    <w:rsid w:val="00B61917"/>
    <w:rsid w:val="00B61973"/>
    <w:rsid w:val="00B61ED6"/>
    <w:rsid w:val="00B62E41"/>
    <w:rsid w:val="00B63EB8"/>
    <w:rsid w:val="00B65C3B"/>
    <w:rsid w:val="00B66B0D"/>
    <w:rsid w:val="00B676EF"/>
    <w:rsid w:val="00B67D91"/>
    <w:rsid w:val="00B70AD6"/>
    <w:rsid w:val="00B710C6"/>
    <w:rsid w:val="00B71507"/>
    <w:rsid w:val="00B71940"/>
    <w:rsid w:val="00B72D36"/>
    <w:rsid w:val="00B735E5"/>
    <w:rsid w:val="00B743E8"/>
    <w:rsid w:val="00B74E1B"/>
    <w:rsid w:val="00B75FEC"/>
    <w:rsid w:val="00B76239"/>
    <w:rsid w:val="00B775F5"/>
    <w:rsid w:val="00B8034D"/>
    <w:rsid w:val="00B808E4"/>
    <w:rsid w:val="00B80B33"/>
    <w:rsid w:val="00B80DC0"/>
    <w:rsid w:val="00B810C9"/>
    <w:rsid w:val="00B811C0"/>
    <w:rsid w:val="00B81A7D"/>
    <w:rsid w:val="00B828AE"/>
    <w:rsid w:val="00B832AD"/>
    <w:rsid w:val="00B83729"/>
    <w:rsid w:val="00B839FB"/>
    <w:rsid w:val="00B83DFF"/>
    <w:rsid w:val="00B84598"/>
    <w:rsid w:val="00B84A9F"/>
    <w:rsid w:val="00B85C12"/>
    <w:rsid w:val="00B8620B"/>
    <w:rsid w:val="00B86764"/>
    <w:rsid w:val="00B909F2"/>
    <w:rsid w:val="00B91407"/>
    <w:rsid w:val="00B91749"/>
    <w:rsid w:val="00B92732"/>
    <w:rsid w:val="00B928DE"/>
    <w:rsid w:val="00B92912"/>
    <w:rsid w:val="00B92BEA"/>
    <w:rsid w:val="00B92F99"/>
    <w:rsid w:val="00B93253"/>
    <w:rsid w:val="00B93C19"/>
    <w:rsid w:val="00B93DF1"/>
    <w:rsid w:val="00B94032"/>
    <w:rsid w:val="00B95424"/>
    <w:rsid w:val="00B95605"/>
    <w:rsid w:val="00B956BC"/>
    <w:rsid w:val="00B9687D"/>
    <w:rsid w:val="00B968AA"/>
    <w:rsid w:val="00B96B6A"/>
    <w:rsid w:val="00BA0087"/>
    <w:rsid w:val="00BA0343"/>
    <w:rsid w:val="00BA040B"/>
    <w:rsid w:val="00BA0943"/>
    <w:rsid w:val="00BA0C81"/>
    <w:rsid w:val="00BA1F04"/>
    <w:rsid w:val="00BA20BB"/>
    <w:rsid w:val="00BA21E1"/>
    <w:rsid w:val="00BA23ED"/>
    <w:rsid w:val="00BA3121"/>
    <w:rsid w:val="00BA389D"/>
    <w:rsid w:val="00BA423F"/>
    <w:rsid w:val="00BA64E8"/>
    <w:rsid w:val="00BA6508"/>
    <w:rsid w:val="00BA6512"/>
    <w:rsid w:val="00BA6797"/>
    <w:rsid w:val="00BA7542"/>
    <w:rsid w:val="00BA75BB"/>
    <w:rsid w:val="00BA7CD8"/>
    <w:rsid w:val="00BB0234"/>
    <w:rsid w:val="00BB0343"/>
    <w:rsid w:val="00BB09F8"/>
    <w:rsid w:val="00BB0DDB"/>
    <w:rsid w:val="00BB1738"/>
    <w:rsid w:val="00BB18C9"/>
    <w:rsid w:val="00BB235B"/>
    <w:rsid w:val="00BB26D5"/>
    <w:rsid w:val="00BB27EB"/>
    <w:rsid w:val="00BB2C23"/>
    <w:rsid w:val="00BB344E"/>
    <w:rsid w:val="00BB3B02"/>
    <w:rsid w:val="00BB3CBD"/>
    <w:rsid w:val="00BB458D"/>
    <w:rsid w:val="00BB4CDB"/>
    <w:rsid w:val="00BB4D08"/>
    <w:rsid w:val="00BB5770"/>
    <w:rsid w:val="00BB5CDE"/>
    <w:rsid w:val="00BB6000"/>
    <w:rsid w:val="00BB600D"/>
    <w:rsid w:val="00BB62A8"/>
    <w:rsid w:val="00BB665E"/>
    <w:rsid w:val="00BB70FB"/>
    <w:rsid w:val="00BB72F4"/>
    <w:rsid w:val="00BB7D5B"/>
    <w:rsid w:val="00BC0BB3"/>
    <w:rsid w:val="00BC0E8D"/>
    <w:rsid w:val="00BC10BC"/>
    <w:rsid w:val="00BC17C3"/>
    <w:rsid w:val="00BC201B"/>
    <w:rsid w:val="00BC20FD"/>
    <w:rsid w:val="00BC226C"/>
    <w:rsid w:val="00BC23FB"/>
    <w:rsid w:val="00BC2458"/>
    <w:rsid w:val="00BC2B00"/>
    <w:rsid w:val="00BC4693"/>
    <w:rsid w:val="00BC4909"/>
    <w:rsid w:val="00BC525E"/>
    <w:rsid w:val="00BC549F"/>
    <w:rsid w:val="00BC6254"/>
    <w:rsid w:val="00BC686F"/>
    <w:rsid w:val="00BC68CD"/>
    <w:rsid w:val="00BC6951"/>
    <w:rsid w:val="00BC6C2B"/>
    <w:rsid w:val="00BD05FC"/>
    <w:rsid w:val="00BD06A7"/>
    <w:rsid w:val="00BD086E"/>
    <w:rsid w:val="00BD0A24"/>
    <w:rsid w:val="00BD0E98"/>
    <w:rsid w:val="00BD1399"/>
    <w:rsid w:val="00BD1D50"/>
    <w:rsid w:val="00BD2698"/>
    <w:rsid w:val="00BD2B8D"/>
    <w:rsid w:val="00BD302A"/>
    <w:rsid w:val="00BD3752"/>
    <w:rsid w:val="00BD3834"/>
    <w:rsid w:val="00BD4ED9"/>
    <w:rsid w:val="00BD528F"/>
    <w:rsid w:val="00BD5923"/>
    <w:rsid w:val="00BD649C"/>
    <w:rsid w:val="00BD6750"/>
    <w:rsid w:val="00BD6A8B"/>
    <w:rsid w:val="00BD7018"/>
    <w:rsid w:val="00BD75FD"/>
    <w:rsid w:val="00BD79CC"/>
    <w:rsid w:val="00BD7A6B"/>
    <w:rsid w:val="00BD7D58"/>
    <w:rsid w:val="00BD7DD0"/>
    <w:rsid w:val="00BE0493"/>
    <w:rsid w:val="00BE0789"/>
    <w:rsid w:val="00BE0F3F"/>
    <w:rsid w:val="00BE0F4A"/>
    <w:rsid w:val="00BE20D1"/>
    <w:rsid w:val="00BE324B"/>
    <w:rsid w:val="00BE3607"/>
    <w:rsid w:val="00BE3D21"/>
    <w:rsid w:val="00BE3E44"/>
    <w:rsid w:val="00BE3F99"/>
    <w:rsid w:val="00BE46D8"/>
    <w:rsid w:val="00BE49A1"/>
    <w:rsid w:val="00BE4A32"/>
    <w:rsid w:val="00BE5FD2"/>
    <w:rsid w:val="00BE626B"/>
    <w:rsid w:val="00BE6666"/>
    <w:rsid w:val="00BE6DAC"/>
    <w:rsid w:val="00BE6E38"/>
    <w:rsid w:val="00BE7403"/>
    <w:rsid w:val="00BE7768"/>
    <w:rsid w:val="00BF1D06"/>
    <w:rsid w:val="00BF1FE0"/>
    <w:rsid w:val="00BF4442"/>
    <w:rsid w:val="00BF487A"/>
    <w:rsid w:val="00BF5642"/>
    <w:rsid w:val="00BF640F"/>
    <w:rsid w:val="00BF7129"/>
    <w:rsid w:val="00BF7B50"/>
    <w:rsid w:val="00BF7C34"/>
    <w:rsid w:val="00C00706"/>
    <w:rsid w:val="00C01D59"/>
    <w:rsid w:val="00C0271E"/>
    <w:rsid w:val="00C029B0"/>
    <w:rsid w:val="00C02BCD"/>
    <w:rsid w:val="00C033E7"/>
    <w:rsid w:val="00C03DD5"/>
    <w:rsid w:val="00C04166"/>
    <w:rsid w:val="00C04758"/>
    <w:rsid w:val="00C049B5"/>
    <w:rsid w:val="00C04AF3"/>
    <w:rsid w:val="00C04F1D"/>
    <w:rsid w:val="00C05876"/>
    <w:rsid w:val="00C05B38"/>
    <w:rsid w:val="00C06922"/>
    <w:rsid w:val="00C07051"/>
    <w:rsid w:val="00C07DF4"/>
    <w:rsid w:val="00C10836"/>
    <w:rsid w:val="00C11718"/>
    <w:rsid w:val="00C11FD0"/>
    <w:rsid w:val="00C122BA"/>
    <w:rsid w:val="00C12D78"/>
    <w:rsid w:val="00C133B2"/>
    <w:rsid w:val="00C139E6"/>
    <w:rsid w:val="00C146B9"/>
    <w:rsid w:val="00C14707"/>
    <w:rsid w:val="00C14DDE"/>
    <w:rsid w:val="00C14EE1"/>
    <w:rsid w:val="00C15234"/>
    <w:rsid w:val="00C15A52"/>
    <w:rsid w:val="00C15E83"/>
    <w:rsid w:val="00C16085"/>
    <w:rsid w:val="00C1632D"/>
    <w:rsid w:val="00C163B3"/>
    <w:rsid w:val="00C16B16"/>
    <w:rsid w:val="00C16E91"/>
    <w:rsid w:val="00C16EDE"/>
    <w:rsid w:val="00C170C0"/>
    <w:rsid w:val="00C17DE9"/>
    <w:rsid w:val="00C20124"/>
    <w:rsid w:val="00C20172"/>
    <w:rsid w:val="00C204A6"/>
    <w:rsid w:val="00C204BD"/>
    <w:rsid w:val="00C20AC2"/>
    <w:rsid w:val="00C21062"/>
    <w:rsid w:val="00C21079"/>
    <w:rsid w:val="00C2197D"/>
    <w:rsid w:val="00C22587"/>
    <w:rsid w:val="00C22DAC"/>
    <w:rsid w:val="00C2352A"/>
    <w:rsid w:val="00C23BD1"/>
    <w:rsid w:val="00C2435A"/>
    <w:rsid w:val="00C262D4"/>
    <w:rsid w:val="00C269D6"/>
    <w:rsid w:val="00C27083"/>
    <w:rsid w:val="00C27536"/>
    <w:rsid w:val="00C277B9"/>
    <w:rsid w:val="00C27EB8"/>
    <w:rsid w:val="00C300E4"/>
    <w:rsid w:val="00C302C5"/>
    <w:rsid w:val="00C302E3"/>
    <w:rsid w:val="00C303A9"/>
    <w:rsid w:val="00C306A7"/>
    <w:rsid w:val="00C30CD3"/>
    <w:rsid w:val="00C311D5"/>
    <w:rsid w:val="00C31569"/>
    <w:rsid w:val="00C318E1"/>
    <w:rsid w:val="00C31905"/>
    <w:rsid w:val="00C31AF7"/>
    <w:rsid w:val="00C31F84"/>
    <w:rsid w:val="00C31FA9"/>
    <w:rsid w:val="00C32E38"/>
    <w:rsid w:val="00C33CFA"/>
    <w:rsid w:val="00C33FB0"/>
    <w:rsid w:val="00C344E9"/>
    <w:rsid w:val="00C3485C"/>
    <w:rsid w:val="00C34CF5"/>
    <w:rsid w:val="00C34F1B"/>
    <w:rsid w:val="00C34FB9"/>
    <w:rsid w:val="00C35F90"/>
    <w:rsid w:val="00C35FD4"/>
    <w:rsid w:val="00C36BFD"/>
    <w:rsid w:val="00C372ED"/>
    <w:rsid w:val="00C37ED0"/>
    <w:rsid w:val="00C4030B"/>
    <w:rsid w:val="00C40F72"/>
    <w:rsid w:val="00C41EB1"/>
    <w:rsid w:val="00C42588"/>
    <w:rsid w:val="00C42A76"/>
    <w:rsid w:val="00C4352B"/>
    <w:rsid w:val="00C43A12"/>
    <w:rsid w:val="00C43EE7"/>
    <w:rsid w:val="00C443EA"/>
    <w:rsid w:val="00C449C8"/>
    <w:rsid w:val="00C451D8"/>
    <w:rsid w:val="00C457F7"/>
    <w:rsid w:val="00C4636A"/>
    <w:rsid w:val="00C4663F"/>
    <w:rsid w:val="00C473C7"/>
    <w:rsid w:val="00C502A5"/>
    <w:rsid w:val="00C5058E"/>
    <w:rsid w:val="00C5059D"/>
    <w:rsid w:val="00C50C9D"/>
    <w:rsid w:val="00C50E3C"/>
    <w:rsid w:val="00C51EEC"/>
    <w:rsid w:val="00C52613"/>
    <w:rsid w:val="00C52CB2"/>
    <w:rsid w:val="00C549F3"/>
    <w:rsid w:val="00C5584C"/>
    <w:rsid w:val="00C55A51"/>
    <w:rsid w:val="00C55A71"/>
    <w:rsid w:val="00C56A0E"/>
    <w:rsid w:val="00C56DA7"/>
    <w:rsid w:val="00C602DE"/>
    <w:rsid w:val="00C608B8"/>
    <w:rsid w:val="00C610FD"/>
    <w:rsid w:val="00C61C31"/>
    <w:rsid w:val="00C632AD"/>
    <w:rsid w:val="00C6348B"/>
    <w:rsid w:val="00C63620"/>
    <w:rsid w:val="00C638D2"/>
    <w:rsid w:val="00C63C03"/>
    <w:rsid w:val="00C64B00"/>
    <w:rsid w:val="00C6596D"/>
    <w:rsid w:val="00C65D00"/>
    <w:rsid w:val="00C66BC5"/>
    <w:rsid w:val="00C66C5C"/>
    <w:rsid w:val="00C67434"/>
    <w:rsid w:val="00C6780C"/>
    <w:rsid w:val="00C67979"/>
    <w:rsid w:val="00C7034D"/>
    <w:rsid w:val="00C704AA"/>
    <w:rsid w:val="00C71434"/>
    <w:rsid w:val="00C71652"/>
    <w:rsid w:val="00C7184D"/>
    <w:rsid w:val="00C71CA1"/>
    <w:rsid w:val="00C72767"/>
    <w:rsid w:val="00C72DC0"/>
    <w:rsid w:val="00C73188"/>
    <w:rsid w:val="00C74230"/>
    <w:rsid w:val="00C74628"/>
    <w:rsid w:val="00C74BB5"/>
    <w:rsid w:val="00C75017"/>
    <w:rsid w:val="00C75DAD"/>
    <w:rsid w:val="00C76AC4"/>
    <w:rsid w:val="00C77107"/>
    <w:rsid w:val="00C773B8"/>
    <w:rsid w:val="00C77793"/>
    <w:rsid w:val="00C779B2"/>
    <w:rsid w:val="00C77C4E"/>
    <w:rsid w:val="00C77F54"/>
    <w:rsid w:val="00C801B8"/>
    <w:rsid w:val="00C80798"/>
    <w:rsid w:val="00C818BD"/>
    <w:rsid w:val="00C81B55"/>
    <w:rsid w:val="00C81CDF"/>
    <w:rsid w:val="00C822E1"/>
    <w:rsid w:val="00C82687"/>
    <w:rsid w:val="00C826E6"/>
    <w:rsid w:val="00C82A5B"/>
    <w:rsid w:val="00C82CA2"/>
    <w:rsid w:val="00C83380"/>
    <w:rsid w:val="00C83AEC"/>
    <w:rsid w:val="00C83C27"/>
    <w:rsid w:val="00C84335"/>
    <w:rsid w:val="00C85069"/>
    <w:rsid w:val="00C8517B"/>
    <w:rsid w:val="00C85423"/>
    <w:rsid w:val="00C85B87"/>
    <w:rsid w:val="00C85CAB"/>
    <w:rsid w:val="00C85F05"/>
    <w:rsid w:val="00C860FB"/>
    <w:rsid w:val="00C86289"/>
    <w:rsid w:val="00C865A9"/>
    <w:rsid w:val="00C86643"/>
    <w:rsid w:val="00C86D1C"/>
    <w:rsid w:val="00C872A0"/>
    <w:rsid w:val="00C87362"/>
    <w:rsid w:val="00C874A7"/>
    <w:rsid w:val="00C87D1A"/>
    <w:rsid w:val="00C90EE5"/>
    <w:rsid w:val="00C91D2D"/>
    <w:rsid w:val="00C92201"/>
    <w:rsid w:val="00C92E1F"/>
    <w:rsid w:val="00C93677"/>
    <w:rsid w:val="00C94475"/>
    <w:rsid w:val="00C949C4"/>
    <w:rsid w:val="00C94FA3"/>
    <w:rsid w:val="00C9589E"/>
    <w:rsid w:val="00C95F1F"/>
    <w:rsid w:val="00C95FC8"/>
    <w:rsid w:val="00C962E9"/>
    <w:rsid w:val="00C9682D"/>
    <w:rsid w:val="00C9724A"/>
    <w:rsid w:val="00C972BD"/>
    <w:rsid w:val="00C97517"/>
    <w:rsid w:val="00C97809"/>
    <w:rsid w:val="00C97DDC"/>
    <w:rsid w:val="00CA118B"/>
    <w:rsid w:val="00CA1905"/>
    <w:rsid w:val="00CA1E25"/>
    <w:rsid w:val="00CA2690"/>
    <w:rsid w:val="00CA31F8"/>
    <w:rsid w:val="00CA396C"/>
    <w:rsid w:val="00CA3D17"/>
    <w:rsid w:val="00CA4B03"/>
    <w:rsid w:val="00CA5380"/>
    <w:rsid w:val="00CA58CC"/>
    <w:rsid w:val="00CA5C2E"/>
    <w:rsid w:val="00CA61D3"/>
    <w:rsid w:val="00CA76B7"/>
    <w:rsid w:val="00CB04A3"/>
    <w:rsid w:val="00CB0B25"/>
    <w:rsid w:val="00CB1849"/>
    <w:rsid w:val="00CB1B3B"/>
    <w:rsid w:val="00CB274E"/>
    <w:rsid w:val="00CB2E10"/>
    <w:rsid w:val="00CB3932"/>
    <w:rsid w:val="00CB5186"/>
    <w:rsid w:val="00CB5257"/>
    <w:rsid w:val="00CB52E3"/>
    <w:rsid w:val="00CB540B"/>
    <w:rsid w:val="00CB5CF2"/>
    <w:rsid w:val="00CB603F"/>
    <w:rsid w:val="00CB6960"/>
    <w:rsid w:val="00CB6E24"/>
    <w:rsid w:val="00CB7600"/>
    <w:rsid w:val="00CC014E"/>
    <w:rsid w:val="00CC0D95"/>
    <w:rsid w:val="00CC1054"/>
    <w:rsid w:val="00CC1B00"/>
    <w:rsid w:val="00CC22A8"/>
    <w:rsid w:val="00CC31AB"/>
    <w:rsid w:val="00CC4104"/>
    <w:rsid w:val="00CC4244"/>
    <w:rsid w:val="00CC4C6A"/>
    <w:rsid w:val="00CC5233"/>
    <w:rsid w:val="00CC599C"/>
    <w:rsid w:val="00CC6181"/>
    <w:rsid w:val="00CC665E"/>
    <w:rsid w:val="00CC67B4"/>
    <w:rsid w:val="00CC686A"/>
    <w:rsid w:val="00CC6E87"/>
    <w:rsid w:val="00CC79E0"/>
    <w:rsid w:val="00CC7DDE"/>
    <w:rsid w:val="00CD011B"/>
    <w:rsid w:val="00CD0532"/>
    <w:rsid w:val="00CD059B"/>
    <w:rsid w:val="00CD0A0C"/>
    <w:rsid w:val="00CD10CC"/>
    <w:rsid w:val="00CD1748"/>
    <w:rsid w:val="00CD251B"/>
    <w:rsid w:val="00CD3025"/>
    <w:rsid w:val="00CD3604"/>
    <w:rsid w:val="00CD3D19"/>
    <w:rsid w:val="00CD4DF0"/>
    <w:rsid w:val="00CD4FE3"/>
    <w:rsid w:val="00CD5E06"/>
    <w:rsid w:val="00CD670F"/>
    <w:rsid w:val="00CD6C79"/>
    <w:rsid w:val="00CE010E"/>
    <w:rsid w:val="00CE0290"/>
    <w:rsid w:val="00CE032B"/>
    <w:rsid w:val="00CE0BF0"/>
    <w:rsid w:val="00CE0EF4"/>
    <w:rsid w:val="00CE0FA9"/>
    <w:rsid w:val="00CE1133"/>
    <w:rsid w:val="00CE1258"/>
    <w:rsid w:val="00CE1AC4"/>
    <w:rsid w:val="00CE26F9"/>
    <w:rsid w:val="00CE2BEB"/>
    <w:rsid w:val="00CE3842"/>
    <w:rsid w:val="00CE39CD"/>
    <w:rsid w:val="00CE3AE0"/>
    <w:rsid w:val="00CE4800"/>
    <w:rsid w:val="00CE57AA"/>
    <w:rsid w:val="00CE5C8E"/>
    <w:rsid w:val="00CE682F"/>
    <w:rsid w:val="00CE6FAF"/>
    <w:rsid w:val="00CE75F5"/>
    <w:rsid w:val="00CE7643"/>
    <w:rsid w:val="00CE7F54"/>
    <w:rsid w:val="00CF0BB6"/>
    <w:rsid w:val="00CF0C9D"/>
    <w:rsid w:val="00CF1C0B"/>
    <w:rsid w:val="00CF27E2"/>
    <w:rsid w:val="00CF2A48"/>
    <w:rsid w:val="00CF2BA3"/>
    <w:rsid w:val="00CF2C5A"/>
    <w:rsid w:val="00CF317C"/>
    <w:rsid w:val="00CF3423"/>
    <w:rsid w:val="00CF36C0"/>
    <w:rsid w:val="00CF4BD8"/>
    <w:rsid w:val="00CF4C38"/>
    <w:rsid w:val="00CF4EE4"/>
    <w:rsid w:val="00CF504D"/>
    <w:rsid w:val="00CF57EA"/>
    <w:rsid w:val="00CF61D9"/>
    <w:rsid w:val="00CF65E3"/>
    <w:rsid w:val="00CF7F0A"/>
    <w:rsid w:val="00D00091"/>
    <w:rsid w:val="00D00330"/>
    <w:rsid w:val="00D00735"/>
    <w:rsid w:val="00D0089D"/>
    <w:rsid w:val="00D00FD6"/>
    <w:rsid w:val="00D012B0"/>
    <w:rsid w:val="00D0131D"/>
    <w:rsid w:val="00D019A1"/>
    <w:rsid w:val="00D01BA1"/>
    <w:rsid w:val="00D021AD"/>
    <w:rsid w:val="00D027E6"/>
    <w:rsid w:val="00D02E83"/>
    <w:rsid w:val="00D02EA3"/>
    <w:rsid w:val="00D03010"/>
    <w:rsid w:val="00D03079"/>
    <w:rsid w:val="00D030B4"/>
    <w:rsid w:val="00D03616"/>
    <w:rsid w:val="00D03F7E"/>
    <w:rsid w:val="00D041A0"/>
    <w:rsid w:val="00D0475C"/>
    <w:rsid w:val="00D04B63"/>
    <w:rsid w:val="00D04CDA"/>
    <w:rsid w:val="00D05841"/>
    <w:rsid w:val="00D05D30"/>
    <w:rsid w:val="00D05F8E"/>
    <w:rsid w:val="00D0615A"/>
    <w:rsid w:val="00D07165"/>
    <w:rsid w:val="00D07BB7"/>
    <w:rsid w:val="00D106A2"/>
    <w:rsid w:val="00D10BDF"/>
    <w:rsid w:val="00D110CF"/>
    <w:rsid w:val="00D1186B"/>
    <w:rsid w:val="00D11C10"/>
    <w:rsid w:val="00D122C9"/>
    <w:rsid w:val="00D12DCB"/>
    <w:rsid w:val="00D132FA"/>
    <w:rsid w:val="00D134D4"/>
    <w:rsid w:val="00D13A8F"/>
    <w:rsid w:val="00D141A3"/>
    <w:rsid w:val="00D144D9"/>
    <w:rsid w:val="00D14C31"/>
    <w:rsid w:val="00D1582D"/>
    <w:rsid w:val="00D15D33"/>
    <w:rsid w:val="00D1749C"/>
    <w:rsid w:val="00D17694"/>
    <w:rsid w:val="00D17CCD"/>
    <w:rsid w:val="00D202A1"/>
    <w:rsid w:val="00D20CE3"/>
    <w:rsid w:val="00D214C1"/>
    <w:rsid w:val="00D2180B"/>
    <w:rsid w:val="00D228CE"/>
    <w:rsid w:val="00D228EC"/>
    <w:rsid w:val="00D22BED"/>
    <w:rsid w:val="00D22E27"/>
    <w:rsid w:val="00D2345E"/>
    <w:rsid w:val="00D23477"/>
    <w:rsid w:val="00D2347D"/>
    <w:rsid w:val="00D23754"/>
    <w:rsid w:val="00D23A74"/>
    <w:rsid w:val="00D24728"/>
    <w:rsid w:val="00D24C85"/>
    <w:rsid w:val="00D25027"/>
    <w:rsid w:val="00D254BA"/>
    <w:rsid w:val="00D255AE"/>
    <w:rsid w:val="00D256C3"/>
    <w:rsid w:val="00D2634F"/>
    <w:rsid w:val="00D264F4"/>
    <w:rsid w:val="00D269DA"/>
    <w:rsid w:val="00D2711D"/>
    <w:rsid w:val="00D27468"/>
    <w:rsid w:val="00D300FC"/>
    <w:rsid w:val="00D305E7"/>
    <w:rsid w:val="00D31519"/>
    <w:rsid w:val="00D319BF"/>
    <w:rsid w:val="00D31E7C"/>
    <w:rsid w:val="00D325F0"/>
    <w:rsid w:val="00D32C28"/>
    <w:rsid w:val="00D32ED3"/>
    <w:rsid w:val="00D3428F"/>
    <w:rsid w:val="00D34750"/>
    <w:rsid w:val="00D3493F"/>
    <w:rsid w:val="00D34D18"/>
    <w:rsid w:val="00D35071"/>
    <w:rsid w:val="00D35688"/>
    <w:rsid w:val="00D356E6"/>
    <w:rsid w:val="00D35BD3"/>
    <w:rsid w:val="00D36259"/>
    <w:rsid w:val="00D36272"/>
    <w:rsid w:val="00D371AB"/>
    <w:rsid w:val="00D378FD"/>
    <w:rsid w:val="00D37B8F"/>
    <w:rsid w:val="00D37C6C"/>
    <w:rsid w:val="00D37D8A"/>
    <w:rsid w:val="00D40574"/>
    <w:rsid w:val="00D4165D"/>
    <w:rsid w:val="00D41883"/>
    <w:rsid w:val="00D41A52"/>
    <w:rsid w:val="00D437E4"/>
    <w:rsid w:val="00D44789"/>
    <w:rsid w:val="00D44D84"/>
    <w:rsid w:val="00D455AE"/>
    <w:rsid w:val="00D46800"/>
    <w:rsid w:val="00D46C7E"/>
    <w:rsid w:val="00D46D6E"/>
    <w:rsid w:val="00D4786B"/>
    <w:rsid w:val="00D50B41"/>
    <w:rsid w:val="00D50E0E"/>
    <w:rsid w:val="00D519B7"/>
    <w:rsid w:val="00D51AD2"/>
    <w:rsid w:val="00D51D7E"/>
    <w:rsid w:val="00D5319B"/>
    <w:rsid w:val="00D54C49"/>
    <w:rsid w:val="00D54EDD"/>
    <w:rsid w:val="00D5538A"/>
    <w:rsid w:val="00D55598"/>
    <w:rsid w:val="00D55716"/>
    <w:rsid w:val="00D557BF"/>
    <w:rsid w:val="00D55E02"/>
    <w:rsid w:val="00D55F7F"/>
    <w:rsid w:val="00D56517"/>
    <w:rsid w:val="00D571B4"/>
    <w:rsid w:val="00D57300"/>
    <w:rsid w:val="00D57938"/>
    <w:rsid w:val="00D60A29"/>
    <w:rsid w:val="00D60A33"/>
    <w:rsid w:val="00D60C9C"/>
    <w:rsid w:val="00D6289E"/>
    <w:rsid w:val="00D63190"/>
    <w:rsid w:val="00D6337A"/>
    <w:rsid w:val="00D63C8B"/>
    <w:rsid w:val="00D641D6"/>
    <w:rsid w:val="00D64F5D"/>
    <w:rsid w:val="00D65225"/>
    <w:rsid w:val="00D65888"/>
    <w:rsid w:val="00D66301"/>
    <w:rsid w:val="00D665B6"/>
    <w:rsid w:val="00D700A1"/>
    <w:rsid w:val="00D701DD"/>
    <w:rsid w:val="00D70B1F"/>
    <w:rsid w:val="00D7106F"/>
    <w:rsid w:val="00D717AD"/>
    <w:rsid w:val="00D725F0"/>
    <w:rsid w:val="00D72659"/>
    <w:rsid w:val="00D726F1"/>
    <w:rsid w:val="00D72B0D"/>
    <w:rsid w:val="00D72C6E"/>
    <w:rsid w:val="00D72DDD"/>
    <w:rsid w:val="00D73DA0"/>
    <w:rsid w:val="00D7419B"/>
    <w:rsid w:val="00D742B5"/>
    <w:rsid w:val="00D74345"/>
    <w:rsid w:val="00D7505F"/>
    <w:rsid w:val="00D75126"/>
    <w:rsid w:val="00D761BC"/>
    <w:rsid w:val="00D77984"/>
    <w:rsid w:val="00D77F95"/>
    <w:rsid w:val="00D80209"/>
    <w:rsid w:val="00D8047B"/>
    <w:rsid w:val="00D81445"/>
    <w:rsid w:val="00D815E0"/>
    <w:rsid w:val="00D82509"/>
    <w:rsid w:val="00D825EA"/>
    <w:rsid w:val="00D82861"/>
    <w:rsid w:val="00D82A17"/>
    <w:rsid w:val="00D83995"/>
    <w:rsid w:val="00D83CC0"/>
    <w:rsid w:val="00D83D8F"/>
    <w:rsid w:val="00D84607"/>
    <w:rsid w:val="00D84901"/>
    <w:rsid w:val="00D84BD8"/>
    <w:rsid w:val="00D84E0E"/>
    <w:rsid w:val="00D85440"/>
    <w:rsid w:val="00D85D0B"/>
    <w:rsid w:val="00D86250"/>
    <w:rsid w:val="00D86261"/>
    <w:rsid w:val="00D8651C"/>
    <w:rsid w:val="00D86879"/>
    <w:rsid w:val="00D86BBF"/>
    <w:rsid w:val="00D87E6A"/>
    <w:rsid w:val="00D87EFC"/>
    <w:rsid w:val="00D90A1F"/>
    <w:rsid w:val="00D91654"/>
    <w:rsid w:val="00D92241"/>
    <w:rsid w:val="00D923A4"/>
    <w:rsid w:val="00D93532"/>
    <w:rsid w:val="00D93B74"/>
    <w:rsid w:val="00D94859"/>
    <w:rsid w:val="00D94BB2"/>
    <w:rsid w:val="00D950AD"/>
    <w:rsid w:val="00D95665"/>
    <w:rsid w:val="00D96D6A"/>
    <w:rsid w:val="00D96F97"/>
    <w:rsid w:val="00D97481"/>
    <w:rsid w:val="00D97C66"/>
    <w:rsid w:val="00DA0DD3"/>
    <w:rsid w:val="00DA10A4"/>
    <w:rsid w:val="00DA1623"/>
    <w:rsid w:val="00DA1B90"/>
    <w:rsid w:val="00DA2158"/>
    <w:rsid w:val="00DA3BF5"/>
    <w:rsid w:val="00DA424C"/>
    <w:rsid w:val="00DA42B5"/>
    <w:rsid w:val="00DA5B02"/>
    <w:rsid w:val="00DA5B20"/>
    <w:rsid w:val="00DA5F7D"/>
    <w:rsid w:val="00DA63B0"/>
    <w:rsid w:val="00DA63EB"/>
    <w:rsid w:val="00DA70B4"/>
    <w:rsid w:val="00DA78F5"/>
    <w:rsid w:val="00DB0CC6"/>
    <w:rsid w:val="00DB2EBC"/>
    <w:rsid w:val="00DB32BF"/>
    <w:rsid w:val="00DB3ABE"/>
    <w:rsid w:val="00DB3F4A"/>
    <w:rsid w:val="00DB453F"/>
    <w:rsid w:val="00DB5B03"/>
    <w:rsid w:val="00DB6078"/>
    <w:rsid w:val="00DB63A4"/>
    <w:rsid w:val="00DB704C"/>
    <w:rsid w:val="00DB76D9"/>
    <w:rsid w:val="00DB7A60"/>
    <w:rsid w:val="00DB7E55"/>
    <w:rsid w:val="00DC0337"/>
    <w:rsid w:val="00DC0E99"/>
    <w:rsid w:val="00DC162F"/>
    <w:rsid w:val="00DC1ED5"/>
    <w:rsid w:val="00DC25CB"/>
    <w:rsid w:val="00DC2E09"/>
    <w:rsid w:val="00DC330A"/>
    <w:rsid w:val="00DC3464"/>
    <w:rsid w:val="00DC3E4E"/>
    <w:rsid w:val="00DC4779"/>
    <w:rsid w:val="00DC47E1"/>
    <w:rsid w:val="00DC4895"/>
    <w:rsid w:val="00DC4A62"/>
    <w:rsid w:val="00DC53C2"/>
    <w:rsid w:val="00DC57CA"/>
    <w:rsid w:val="00DC6A5E"/>
    <w:rsid w:val="00DC7221"/>
    <w:rsid w:val="00DC78C2"/>
    <w:rsid w:val="00DD036A"/>
    <w:rsid w:val="00DD0E74"/>
    <w:rsid w:val="00DD0F62"/>
    <w:rsid w:val="00DD1BA3"/>
    <w:rsid w:val="00DD20B7"/>
    <w:rsid w:val="00DD233A"/>
    <w:rsid w:val="00DD254F"/>
    <w:rsid w:val="00DD277A"/>
    <w:rsid w:val="00DD2820"/>
    <w:rsid w:val="00DD37D6"/>
    <w:rsid w:val="00DD3D69"/>
    <w:rsid w:val="00DD49CC"/>
    <w:rsid w:val="00DD4ABA"/>
    <w:rsid w:val="00DD4BEC"/>
    <w:rsid w:val="00DD54CA"/>
    <w:rsid w:val="00DD57EB"/>
    <w:rsid w:val="00DD5DE3"/>
    <w:rsid w:val="00DD5F50"/>
    <w:rsid w:val="00DD66F6"/>
    <w:rsid w:val="00DD71F3"/>
    <w:rsid w:val="00DD7206"/>
    <w:rsid w:val="00DD7D54"/>
    <w:rsid w:val="00DE02AD"/>
    <w:rsid w:val="00DE04F8"/>
    <w:rsid w:val="00DE096C"/>
    <w:rsid w:val="00DE09B2"/>
    <w:rsid w:val="00DE1FFC"/>
    <w:rsid w:val="00DE2D03"/>
    <w:rsid w:val="00DE2D3B"/>
    <w:rsid w:val="00DE368D"/>
    <w:rsid w:val="00DE38DF"/>
    <w:rsid w:val="00DE3B47"/>
    <w:rsid w:val="00DE3D20"/>
    <w:rsid w:val="00DE4028"/>
    <w:rsid w:val="00DE43D9"/>
    <w:rsid w:val="00DE530E"/>
    <w:rsid w:val="00DE6CFB"/>
    <w:rsid w:val="00DE7017"/>
    <w:rsid w:val="00DE72AD"/>
    <w:rsid w:val="00DE76B9"/>
    <w:rsid w:val="00DE7C09"/>
    <w:rsid w:val="00DF0540"/>
    <w:rsid w:val="00DF0817"/>
    <w:rsid w:val="00DF1356"/>
    <w:rsid w:val="00DF3B44"/>
    <w:rsid w:val="00DF4100"/>
    <w:rsid w:val="00DF4453"/>
    <w:rsid w:val="00DF49C9"/>
    <w:rsid w:val="00DF505B"/>
    <w:rsid w:val="00DF5FFE"/>
    <w:rsid w:val="00DF631B"/>
    <w:rsid w:val="00DF76F9"/>
    <w:rsid w:val="00DF78FB"/>
    <w:rsid w:val="00DF7E5D"/>
    <w:rsid w:val="00DF7E80"/>
    <w:rsid w:val="00E005BB"/>
    <w:rsid w:val="00E006CC"/>
    <w:rsid w:val="00E019D5"/>
    <w:rsid w:val="00E02095"/>
    <w:rsid w:val="00E03A92"/>
    <w:rsid w:val="00E047A4"/>
    <w:rsid w:val="00E04989"/>
    <w:rsid w:val="00E05350"/>
    <w:rsid w:val="00E05851"/>
    <w:rsid w:val="00E11332"/>
    <w:rsid w:val="00E11B61"/>
    <w:rsid w:val="00E11F9C"/>
    <w:rsid w:val="00E125C6"/>
    <w:rsid w:val="00E14D97"/>
    <w:rsid w:val="00E15812"/>
    <w:rsid w:val="00E15CC4"/>
    <w:rsid w:val="00E162B6"/>
    <w:rsid w:val="00E1739F"/>
    <w:rsid w:val="00E1762B"/>
    <w:rsid w:val="00E21C75"/>
    <w:rsid w:val="00E22295"/>
    <w:rsid w:val="00E22849"/>
    <w:rsid w:val="00E23449"/>
    <w:rsid w:val="00E24432"/>
    <w:rsid w:val="00E24AAC"/>
    <w:rsid w:val="00E258BC"/>
    <w:rsid w:val="00E25C86"/>
    <w:rsid w:val="00E25EA3"/>
    <w:rsid w:val="00E25EE0"/>
    <w:rsid w:val="00E25FA3"/>
    <w:rsid w:val="00E263C6"/>
    <w:rsid w:val="00E26671"/>
    <w:rsid w:val="00E27DA7"/>
    <w:rsid w:val="00E27E9B"/>
    <w:rsid w:val="00E30C19"/>
    <w:rsid w:val="00E30DE8"/>
    <w:rsid w:val="00E3107D"/>
    <w:rsid w:val="00E3116D"/>
    <w:rsid w:val="00E327E8"/>
    <w:rsid w:val="00E32C87"/>
    <w:rsid w:val="00E34968"/>
    <w:rsid w:val="00E360A3"/>
    <w:rsid w:val="00E37656"/>
    <w:rsid w:val="00E37663"/>
    <w:rsid w:val="00E37879"/>
    <w:rsid w:val="00E3787C"/>
    <w:rsid w:val="00E37B97"/>
    <w:rsid w:val="00E37E61"/>
    <w:rsid w:val="00E4136E"/>
    <w:rsid w:val="00E415AC"/>
    <w:rsid w:val="00E41834"/>
    <w:rsid w:val="00E42217"/>
    <w:rsid w:val="00E42790"/>
    <w:rsid w:val="00E4376A"/>
    <w:rsid w:val="00E43E68"/>
    <w:rsid w:val="00E43E87"/>
    <w:rsid w:val="00E45036"/>
    <w:rsid w:val="00E4523A"/>
    <w:rsid w:val="00E454DB"/>
    <w:rsid w:val="00E454E2"/>
    <w:rsid w:val="00E458FF"/>
    <w:rsid w:val="00E45971"/>
    <w:rsid w:val="00E45ECD"/>
    <w:rsid w:val="00E46472"/>
    <w:rsid w:val="00E4679F"/>
    <w:rsid w:val="00E46890"/>
    <w:rsid w:val="00E46E66"/>
    <w:rsid w:val="00E4787F"/>
    <w:rsid w:val="00E4793E"/>
    <w:rsid w:val="00E50592"/>
    <w:rsid w:val="00E50899"/>
    <w:rsid w:val="00E50A96"/>
    <w:rsid w:val="00E50AA7"/>
    <w:rsid w:val="00E50D64"/>
    <w:rsid w:val="00E50ECC"/>
    <w:rsid w:val="00E51F18"/>
    <w:rsid w:val="00E523AE"/>
    <w:rsid w:val="00E52C62"/>
    <w:rsid w:val="00E52E82"/>
    <w:rsid w:val="00E52F76"/>
    <w:rsid w:val="00E537FF"/>
    <w:rsid w:val="00E53D5F"/>
    <w:rsid w:val="00E542CE"/>
    <w:rsid w:val="00E54DFA"/>
    <w:rsid w:val="00E556FA"/>
    <w:rsid w:val="00E557C1"/>
    <w:rsid w:val="00E559BA"/>
    <w:rsid w:val="00E565FB"/>
    <w:rsid w:val="00E56885"/>
    <w:rsid w:val="00E56AC9"/>
    <w:rsid w:val="00E56D9C"/>
    <w:rsid w:val="00E57589"/>
    <w:rsid w:val="00E577BF"/>
    <w:rsid w:val="00E57A63"/>
    <w:rsid w:val="00E60764"/>
    <w:rsid w:val="00E60DC6"/>
    <w:rsid w:val="00E62B17"/>
    <w:rsid w:val="00E651B0"/>
    <w:rsid w:val="00E652F3"/>
    <w:rsid w:val="00E65369"/>
    <w:rsid w:val="00E65827"/>
    <w:rsid w:val="00E65BE6"/>
    <w:rsid w:val="00E65DDE"/>
    <w:rsid w:val="00E66182"/>
    <w:rsid w:val="00E669C4"/>
    <w:rsid w:val="00E66B40"/>
    <w:rsid w:val="00E66EAD"/>
    <w:rsid w:val="00E66F55"/>
    <w:rsid w:val="00E6740C"/>
    <w:rsid w:val="00E67714"/>
    <w:rsid w:val="00E67B19"/>
    <w:rsid w:val="00E703C7"/>
    <w:rsid w:val="00E70DF0"/>
    <w:rsid w:val="00E70E21"/>
    <w:rsid w:val="00E70FCB"/>
    <w:rsid w:val="00E71022"/>
    <w:rsid w:val="00E71027"/>
    <w:rsid w:val="00E71691"/>
    <w:rsid w:val="00E71D99"/>
    <w:rsid w:val="00E72395"/>
    <w:rsid w:val="00E72466"/>
    <w:rsid w:val="00E727F4"/>
    <w:rsid w:val="00E72ED0"/>
    <w:rsid w:val="00E73039"/>
    <w:rsid w:val="00E74451"/>
    <w:rsid w:val="00E74575"/>
    <w:rsid w:val="00E74799"/>
    <w:rsid w:val="00E74C3C"/>
    <w:rsid w:val="00E74F57"/>
    <w:rsid w:val="00E75894"/>
    <w:rsid w:val="00E759AB"/>
    <w:rsid w:val="00E75ACD"/>
    <w:rsid w:val="00E76ADF"/>
    <w:rsid w:val="00E77F65"/>
    <w:rsid w:val="00E81404"/>
    <w:rsid w:val="00E81694"/>
    <w:rsid w:val="00E817C8"/>
    <w:rsid w:val="00E81AA1"/>
    <w:rsid w:val="00E821BF"/>
    <w:rsid w:val="00E835E9"/>
    <w:rsid w:val="00E83776"/>
    <w:rsid w:val="00E840AA"/>
    <w:rsid w:val="00E85252"/>
    <w:rsid w:val="00E8555A"/>
    <w:rsid w:val="00E85665"/>
    <w:rsid w:val="00E858C0"/>
    <w:rsid w:val="00E8692D"/>
    <w:rsid w:val="00E86973"/>
    <w:rsid w:val="00E86DBC"/>
    <w:rsid w:val="00E87299"/>
    <w:rsid w:val="00E905DB"/>
    <w:rsid w:val="00E909DF"/>
    <w:rsid w:val="00E90EE0"/>
    <w:rsid w:val="00E913FC"/>
    <w:rsid w:val="00E91DFE"/>
    <w:rsid w:val="00E92647"/>
    <w:rsid w:val="00E926AF"/>
    <w:rsid w:val="00E928C5"/>
    <w:rsid w:val="00E92E22"/>
    <w:rsid w:val="00E93A33"/>
    <w:rsid w:val="00E94002"/>
    <w:rsid w:val="00E940B0"/>
    <w:rsid w:val="00E95510"/>
    <w:rsid w:val="00E95BEA"/>
    <w:rsid w:val="00E95FC7"/>
    <w:rsid w:val="00E97017"/>
    <w:rsid w:val="00E973B3"/>
    <w:rsid w:val="00E97DBB"/>
    <w:rsid w:val="00E97EC3"/>
    <w:rsid w:val="00EA04D3"/>
    <w:rsid w:val="00EA0ADA"/>
    <w:rsid w:val="00EA0DCC"/>
    <w:rsid w:val="00EA120A"/>
    <w:rsid w:val="00EA121D"/>
    <w:rsid w:val="00EA1480"/>
    <w:rsid w:val="00EA1A4F"/>
    <w:rsid w:val="00EA2ABA"/>
    <w:rsid w:val="00EA2BA1"/>
    <w:rsid w:val="00EA2E7A"/>
    <w:rsid w:val="00EA3BAC"/>
    <w:rsid w:val="00EA3CB7"/>
    <w:rsid w:val="00EA5046"/>
    <w:rsid w:val="00EA546C"/>
    <w:rsid w:val="00EA5653"/>
    <w:rsid w:val="00EA5B26"/>
    <w:rsid w:val="00EA5B42"/>
    <w:rsid w:val="00EA70FF"/>
    <w:rsid w:val="00EA7911"/>
    <w:rsid w:val="00EA7C36"/>
    <w:rsid w:val="00EA7F30"/>
    <w:rsid w:val="00EB0367"/>
    <w:rsid w:val="00EB1DEA"/>
    <w:rsid w:val="00EB1EB7"/>
    <w:rsid w:val="00EB25E0"/>
    <w:rsid w:val="00EB264B"/>
    <w:rsid w:val="00EB2AFD"/>
    <w:rsid w:val="00EB2F34"/>
    <w:rsid w:val="00EB30C9"/>
    <w:rsid w:val="00EB3155"/>
    <w:rsid w:val="00EB31F4"/>
    <w:rsid w:val="00EB35BE"/>
    <w:rsid w:val="00EB37BB"/>
    <w:rsid w:val="00EB42ED"/>
    <w:rsid w:val="00EB4370"/>
    <w:rsid w:val="00EB4885"/>
    <w:rsid w:val="00EB5A71"/>
    <w:rsid w:val="00EB5D09"/>
    <w:rsid w:val="00EB6132"/>
    <w:rsid w:val="00EB69AD"/>
    <w:rsid w:val="00EB6D36"/>
    <w:rsid w:val="00EC07B1"/>
    <w:rsid w:val="00EC0AD6"/>
    <w:rsid w:val="00EC26B0"/>
    <w:rsid w:val="00EC3897"/>
    <w:rsid w:val="00EC3E42"/>
    <w:rsid w:val="00EC4FA5"/>
    <w:rsid w:val="00EC4FED"/>
    <w:rsid w:val="00EC5242"/>
    <w:rsid w:val="00EC5A36"/>
    <w:rsid w:val="00EC5DF0"/>
    <w:rsid w:val="00EC64CF"/>
    <w:rsid w:val="00EC6B24"/>
    <w:rsid w:val="00EC7073"/>
    <w:rsid w:val="00EC7A1D"/>
    <w:rsid w:val="00ED1599"/>
    <w:rsid w:val="00ED1876"/>
    <w:rsid w:val="00ED23B9"/>
    <w:rsid w:val="00ED25F9"/>
    <w:rsid w:val="00ED2D7D"/>
    <w:rsid w:val="00ED3388"/>
    <w:rsid w:val="00ED440C"/>
    <w:rsid w:val="00ED567B"/>
    <w:rsid w:val="00ED6F8F"/>
    <w:rsid w:val="00ED71F4"/>
    <w:rsid w:val="00ED723B"/>
    <w:rsid w:val="00ED7F65"/>
    <w:rsid w:val="00EE15CE"/>
    <w:rsid w:val="00EE1C69"/>
    <w:rsid w:val="00EE2862"/>
    <w:rsid w:val="00EE2A3D"/>
    <w:rsid w:val="00EE2BC4"/>
    <w:rsid w:val="00EE3379"/>
    <w:rsid w:val="00EE351A"/>
    <w:rsid w:val="00EE3599"/>
    <w:rsid w:val="00EE522E"/>
    <w:rsid w:val="00EE52D6"/>
    <w:rsid w:val="00EE57EC"/>
    <w:rsid w:val="00EE5A72"/>
    <w:rsid w:val="00EE77F7"/>
    <w:rsid w:val="00EE7DB4"/>
    <w:rsid w:val="00EF01AD"/>
    <w:rsid w:val="00EF036B"/>
    <w:rsid w:val="00EF0435"/>
    <w:rsid w:val="00EF05B0"/>
    <w:rsid w:val="00EF11AE"/>
    <w:rsid w:val="00EF1424"/>
    <w:rsid w:val="00EF1969"/>
    <w:rsid w:val="00EF19D7"/>
    <w:rsid w:val="00EF2589"/>
    <w:rsid w:val="00EF25EC"/>
    <w:rsid w:val="00EF34B9"/>
    <w:rsid w:val="00EF383F"/>
    <w:rsid w:val="00EF394B"/>
    <w:rsid w:val="00EF4189"/>
    <w:rsid w:val="00EF46A7"/>
    <w:rsid w:val="00EF4C54"/>
    <w:rsid w:val="00EF50F8"/>
    <w:rsid w:val="00EF56D4"/>
    <w:rsid w:val="00EF573C"/>
    <w:rsid w:val="00EF6541"/>
    <w:rsid w:val="00F01CF0"/>
    <w:rsid w:val="00F02B7B"/>
    <w:rsid w:val="00F0311C"/>
    <w:rsid w:val="00F051C8"/>
    <w:rsid w:val="00F06298"/>
    <w:rsid w:val="00F0678A"/>
    <w:rsid w:val="00F06F08"/>
    <w:rsid w:val="00F074BF"/>
    <w:rsid w:val="00F077A8"/>
    <w:rsid w:val="00F07B5E"/>
    <w:rsid w:val="00F07EFD"/>
    <w:rsid w:val="00F102CD"/>
    <w:rsid w:val="00F1048B"/>
    <w:rsid w:val="00F10951"/>
    <w:rsid w:val="00F10B61"/>
    <w:rsid w:val="00F10B68"/>
    <w:rsid w:val="00F10CBC"/>
    <w:rsid w:val="00F11E24"/>
    <w:rsid w:val="00F1287C"/>
    <w:rsid w:val="00F13004"/>
    <w:rsid w:val="00F142FD"/>
    <w:rsid w:val="00F14AF4"/>
    <w:rsid w:val="00F14E78"/>
    <w:rsid w:val="00F16704"/>
    <w:rsid w:val="00F16EA4"/>
    <w:rsid w:val="00F16FA7"/>
    <w:rsid w:val="00F177C2"/>
    <w:rsid w:val="00F20011"/>
    <w:rsid w:val="00F20167"/>
    <w:rsid w:val="00F201B9"/>
    <w:rsid w:val="00F2150F"/>
    <w:rsid w:val="00F21A48"/>
    <w:rsid w:val="00F21C82"/>
    <w:rsid w:val="00F232BD"/>
    <w:rsid w:val="00F23EDB"/>
    <w:rsid w:val="00F2408F"/>
    <w:rsid w:val="00F24E6F"/>
    <w:rsid w:val="00F25BBC"/>
    <w:rsid w:val="00F25E25"/>
    <w:rsid w:val="00F25FB1"/>
    <w:rsid w:val="00F26294"/>
    <w:rsid w:val="00F264B5"/>
    <w:rsid w:val="00F27501"/>
    <w:rsid w:val="00F2758D"/>
    <w:rsid w:val="00F276CA"/>
    <w:rsid w:val="00F27967"/>
    <w:rsid w:val="00F31BDD"/>
    <w:rsid w:val="00F32634"/>
    <w:rsid w:val="00F32AED"/>
    <w:rsid w:val="00F32D10"/>
    <w:rsid w:val="00F33550"/>
    <w:rsid w:val="00F338E7"/>
    <w:rsid w:val="00F33973"/>
    <w:rsid w:val="00F33B4A"/>
    <w:rsid w:val="00F34769"/>
    <w:rsid w:val="00F351FA"/>
    <w:rsid w:val="00F35F68"/>
    <w:rsid w:val="00F3765A"/>
    <w:rsid w:val="00F37BBA"/>
    <w:rsid w:val="00F40337"/>
    <w:rsid w:val="00F404BE"/>
    <w:rsid w:val="00F40B48"/>
    <w:rsid w:val="00F40E31"/>
    <w:rsid w:val="00F414F8"/>
    <w:rsid w:val="00F41C27"/>
    <w:rsid w:val="00F42E3D"/>
    <w:rsid w:val="00F4417D"/>
    <w:rsid w:val="00F44752"/>
    <w:rsid w:val="00F45AF8"/>
    <w:rsid w:val="00F45C8A"/>
    <w:rsid w:val="00F45FFC"/>
    <w:rsid w:val="00F46F07"/>
    <w:rsid w:val="00F5030C"/>
    <w:rsid w:val="00F510E4"/>
    <w:rsid w:val="00F51290"/>
    <w:rsid w:val="00F519F0"/>
    <w:rsid w:val="00F523DE"/>
    <w:rsid w:val="00F52C95"/>
    <w:rsid w:val="00F5367B"/>
    <w:rsid w:val="00F5387B"/>
    <w:rsid w:val="00F53928"/>
    <w:rsid w:val="00F539AA"/>
    <w:rsid w:val="00F54282"/>
    <w:rsid w:val="00F5467E"/>
    <w:rsid w:val="00F54BA5"/>
    <w:rsid w:val="00F54FF0"/>
    <w:rsid w:val="00F55FF6"/>
    <w:rsid w:val="00F56B26"/>
    <w:rsid w:val="00F57CFE"/>
    <w:rsid w:val="00F606B2"/>
    <w:rsid w:val="00F60816"/>
    <w:rsid w:val="00F60A49"/>
    <w:rsid w:val="00F60F45"/>
    <w:rsid w:val="00F62485"/>
    <w:rsid w:val="00F632F1"/>
    <w:rsid w:val="00F63864"/>
    <w:rsid w:val="00F6407E"/>
    <w:rsid w:val="00F64186"/>
    <w:rsid w:val="00F64912"/>
    <w:rsid w:val="00F64C1B"/>
    <w:rsid w:val="00F64C92"/>
    <w:rsid w:val="00F64CFB"/>
    <w:rsid w:val="00F65C06"/>
    <w:rsid w:val="00F66AFB"/>
    <w:rsid w:val="00F66D2D"/>
    <w:rsid w:val="00F673AD"/>
    <w:rsid w:val="00F70BD4"/>
    <w:rsid w:val="00F71245"/>
    <w:rsid w:val="00F71596"/>
    <w:rsid w:val="00F72419"/>
    <w:rsid w:val="00F726DC"/>
    <w:rsid w:val="00F72743"/>
    <w:rsid w:val="00F73079"/>
    <w:rsid w:val="00F731E6"/>
    <w:rsid w:val="00F733A3"/>
    <w:rsid w:val="00F7399D"/>
    <w:rsid w:val="00F73E5E"/>
    <w:rsid w:val="00F74118"/>
    <w:rsid w:val="00F74125"/>
    <w:rsid w:val="00F74C40"/>
    <w:rsid w:val="00F7515D"/>
    <w:rsid w:val="00F76033"/>
    <w:rsid w:val="00F7622F"/>
    <w:rsid w:val="00F7699A"/>
    <w:rsid w:val="00F76CC4"/>
    <w:rsid w:val="00F77673"/>
    <w:rsid w:val="00F8069C"/>
    <w:rsid w:val="00F821AE"/>
    <w:rsid w:val="00F8252F"/>
    <w:rsid w:val="00F83216"/>
    <w:rsid w:val="00F8391F"/>
    <w:rsid w:val="00F83B13"/>
    <w:rsid w:val="00F83D57"/>
    <w:rsid w:val="00F84339"/>
    <w:rsid w:val="00F846A9"/>
    <w:rsid w:val="00F84743"/>
    <w:rsid w:val="00F8498B"/>
    <w:rsid w:val="00F856E9"/>
    <w:rsid w:val="00F862D0"/>
    <w:rsid w:val="00F86355"/>
    <w:rsid w:val="00F869A4"/>
    <w:rsid w:val="00F86DAA"/>
    <w:rsid w:val="00F87184"/>
    <w:rsid w:val="00F90909"/>
    <w:rsid w:val="00F90F93"/>
    <w:rsid w:val="00F92A98"/>
    <w:rsid w:val="00F931B1"/>
    <w:rsid w:val="00F93859"/>
    <w:rsid w:val="00F93925"/>
    <w:rsid w:val="00F93B5C"/>
    <w:rsid w:val="00F93BFF"/>
    <w:rsid w:val="00F94116"/>
    <w:rsid w:val="00F94E76"/>
    <w:rsid w:val="00F95126"/>
    <w:rsid w:val="00F95B7B"/>
    <w:rsid w:val="00F95D6A"/>
    <w:rsid w:val="00F962F3"/>
    <w:rsid w:val="00F96371"/>
    <w:rsid w:val="00F96407"/>
    <w:rsid w:val="00F96718"/>
    <w:rsid w:val="00F97776"/>
    <w:rsid w:val="00F97939"/>
    <w:rsid w:val="00F97F2C"/>
    <w:rsid w:val="00F97FF9"/>
    <w:rsid w:val="00FA04AD"/>
    <w:rsid w:val="00FA1408"/>
    <w:rsid w:val="00FA19CC"/>
    <w:rsid w:val="00FA1DC6"/>
    <w:rsid w:val="00FA2035"/>
    <w:rsid w:val="00FA296B"/>
    <w:rsid w:val="00FA2C37"/>
    <w:rsid w:val="00FA41CF"/>
    <w:rsid w:val="00FA45B9"/>
    <w:rsid w:val="00FA467D"/>
    <w:rsid w:val="00FA496D"/>
    <w:rsid w:val="00FA4E44"/>
    <w:rsid w:val="00FA69A5"/>
    <w:rsid w:val="00FA6B86"/>
    <w:rsid w:val="00FA73C6"/>
    <w:rsid w:val="00FA759D"/>
    <w:rsid w:val="00FA7A0F"/>
    <w:rsid w:val="00FB0570"/>
    <w:rsid w:val="00FB0773"/>
    <w:rsid w:val="00FB0BBE"/>
    <w:rsid w:val="00FB1164"/>
    <w:rsid w:val="00FB1B8A"/>
    <w:rsid w:val="00FB22AB"/>
    <w:rsid w:val="00FB2942"/>
    <w:rsid w:val="00FB2B42"/>
    <w:rsid w:val="00FB2C32"/>
    <w:rsid w:val="00FB30B9"/>
    <w:rsid w:val="00FB31B3"/>
    <w:rsid w:val="00FB37FF"/>
    <w:rsid w:val="00FB38D2"/>
    <w:rsid w:val="00FB3D6A"/>
    <w:rsid w:val="00FB5436"/>
    <w:rsid w:val="00FB57A6"/>
    <w:rsid w:val="00FB5905"/>
    <w:rsid w:val="00FB5C2D"/>
    <w:rsid w:val="00FB60EF"/>
    <w:rsid w:val="00FC0916"/>
    <w:rsid w:val="00FC0D89"/>
    <w:rsid w:val="00FC0DF0"/>
    <w:rsid w:val="00FC0FA3"/>
    <w:rsid w:val="00FC1E77"/>
    <w:rsid w:val="00FC316C"/>
    <w:rsid w:val="00FC3F52"/>
    <w:rsid w:val="00FC41C1"/>
    <w:rsid w:val="00FC4360"/>
    <w:rsid w:val="00FC49B3"/>
    <w:rsid w:val="00FC58E8"/>
    <w:rsid w:val="00FC6328"/>
    <w:rsid w:val="00FC67DA"/>
    <w:rsid w:val="00FC6FB3"/>
    <w:rsid w:val="00FC784B"/>
    <w:rsid w:val="00FC7E55"/>
    <w:rsid w:val="00FC7F7D"/>
    <w:rsid w:val="00FC7FDF"/>
    <w:rsid w:val="00FD002D"/>
    <w:rsid w:val="00FD0374"/>
    <w:rsid w:val="00FD0B7B"/>
    <w:rsid w:val="00FD0ECB"/>
    <w:rsid w:val="00FD1787"/>
    <w:rsid w:val="00FD20F9"/>
    <w:rsid w:val="00FD24D9"/>
    <w:rsid w:val="00FD2772"/>
    <w:rsid w:val="00FD2C98"/>
    <w:rsid w:val="00FD31FF"/>
    <w:rsid w:val="00FD3635"/>
    <w:rsid w:val="00FD45BF"/>
    <w:rsid w:val="00FD4BEB"/>
    <w:rsid w:val="00FD6490"/>
    <w:rsid w:val="00FD6B45"/>
    <w:rsid w:val="00FD7548"/>
    <w:rsid w:val="00FD7C21"/>
    <w:rsid w:val="00FE00B5"/>
    <w:rsid w:val="00FE027F"/>
    <w:rsid w:val="00FE10E9"/>
    <w:rsid w:val="00FE1464"/>
    <w:rsid w:val="00FE1D11"/>
    <w:rsid w:val="00FE2EE5"/>
    <w:rsid w:val="00FE31D8"/>
    <w:rsid w:val="00FE32C0"/>
    <w:rsid w:val="00FE3DBD"/>
    <w:rsid w:val="00FE3FFC"/>
    <w:rsid w:val="00FE51A4"/>
    <w:rsid w:val="00FE5485"/>
    <w:rsid w:val="00FE608E"/>
    <w:rsid w:val="00FE668F"/>
    <w:rsid w:val="00FE6F63"/>
    <w:rsid w:val="00FE71B9"/>
    <w:rsid w:val="00FE76F1"/>
    <w:rsid w:val="00FF01BC"/>
    <w:rsid w:val="00FF05C1"/>
    <w:rsid w:val="00FF092B"/>
    <w:rsid w:val="00FF0C12"/>
    <w:rsid w:val="00FF15AD"/>
    <w:rsid w:val="00FF15DB"/>
    <w:rsid w:val="00FF1BB7"/>
    <w:rsid w:val="00FF2778"/>
    <w:rsid w:val="00FF280D"/>
    <w:rsid w:val="00FF2AA7"/>
    <w:rsid w:val="00FF2BC5"/>
    <w:rsid w:val="00FF2E1D"/>
    <w:rsid w:val="00FF3188"/>
    <w:rsid w:val="00FF44DF"/>
    <w:rsid w:val="00FF50FC"/>
    <w:rsid w:val="00FF55E1"/>
    <w:rsid w:val="00FF6828"/>
    <w:rsid w:val="00FF6CFC"/>
    <w:rsid w:val="00FF6D73"/>
    <w:rsid w:val="00FF7058"/>
    <w:rsid w:val="00FF7320"/>
    <w:rsid w:val="00FF738C"/>
    <w:rsid w:val="00FF73EE"/>
    <w:rsid w:val="00FF7565"/>
    <w:rsid w:val="00FF7B28"/>
    <w:rsid w:val="00FF7DEE"/>
    <w:rsid w:val="01457139"/>
    <w:rsid w:val="01FF2688"/>
    <w:rsid w:val="02689543"/>
    <w:rsid w:val="045F5FA0"/>
    <w:rsid w:val="04D34F58"/>
    <w:rsid w:val="055339A3"/>
    <w:rsid w:val="064B3328"/>
    <w:rsid w:val="06AAD4E1"/>
    <w:rsid w:val="083E9FF9"/>
    <w:rsid w:val="09D6DD69"/>
    <w:rsid w:val="0BC71EC9"/>
    <w:rsid w:val="0BD2D608"/>
    <w:rsid w:val="0BF6798F"/>
    <w:rsid w:val="0C2BCBFB"/>
    <w:rsid w:val="0F02960C"/>
    <w:rsid w:val="113C5066"/>
    <w:rsid w:val="12302A69"/>
    <w:rsid w:val="138666B9"/>
    <w:rsid w:val="145827F8"/>
    <w:rsid w:val="14BD0D18"/>
    <w:rsid w:val="171CD092"/>
    <w:rsid w:val="1730D3BF"/>
    <w:rsid w:val="17AB240B"/>
    <w:rsid w:val="17DD5778"/>
    <w:rsid w:val="18A6F246"/>
    <w:rsid w:val="1939E52D"/>
    <w:rsid w:val="19E5770F"/>
    <w:rsid w:val="19ECFD1D"/>
    <w:rsid w:val="1B1E2FF1"/>
    <w:rsid w:val="1B4A94BD"/>
    <w:rsid w:val="1CC0DA57"/>
    <w:rsid w:val="1D6B0401"/>
    <w:rsid w:val="1DE5ADAC"/>
    <w:rsid w:val="1F0D88AA"/>
    <w:rsid w:val="210319F5"/>
    <w:rsid w:val="222BDBB3"/>
    <w:rsid w:val="232598CA"/>
    <w:rsid w:val="236449F3"/>
    <w:rsid w:val="243783F5"/>
    <w:rsid w:val="260A4E70"/>
    <w:rsid w:val="26ADB345"/>
    <w:rsid w:val="27DAEF59"/>
    <w:rsid w:val="2840B8CB"/>
    <w:rsid w:val="291CB5E4"/>
    <w:rsid w:val="2AAB0857"/>
    <w:rsid w:val="2B74A57F"/>
    <w:rsid w:val="2EB67D57"/>
    <w:rsid w:val="2F83B463"/>
    <w:rsid w:val="3124D1AF"/>
    <w:rsid w:val="3309735E"/>
    <w:rsid w:val="333C4974"/>
    <w:rsid w:val="348F59A8"/>
    <w:rsid w:val="36A866DF"/>
    <w:rsid w:val="3A32AD92"/>
    <w:rsid w:val="3A7FDDF4"/>
    <w:rsid w:val="3B33D411"/>
    <w:rsid w:val="3D6A4E54"/>
    <w:rsid w:val="41D43088"/>
    <w:rsid w:val="4275D74E"/>
    <w:rsid w:val="4470EEB2"/>
    <w:rsid w:val="460C4625"/>
    <w:rsid w:val="477DD0F3"/>
    <w:rsid w:val="4863F458"/>
    <w:rsid w:val="48D84499"/>
    <w:rsid w:val="49E146BD"/>
    <w:rsid w:val="4A9C4958"/>
    <w:rsid w:val="4B5ECFF2"/>
    <w:rsid w:val="4BEC8F43"/>
    <w:rsid w:val="4C2EF0BA"/>
    <w:rsid w:val="4D0D7562"/>
    <w:rsid w:val="4D5842B6"/>
    <w:rsid w:val="4D885FA4"/>
    <w:rsid w:val="4EB474E6"/>
    <w:rsid w:val="4FC6EE8C"/>
    <w:rsid w:val="508FE378"/>
    <w:rsid w:val="526EEB0F"/>
    <w:rsid w:val="537F5183"/>
    <w:rsid w:val="53C4E9EC"/>
    <w:rsid w:val="543EDA17"/>
    <w:rsid w:val="55077ED4"/>
    <w:rsid w:val="55937189"/>
    <w:rsid w:val="55C1B5C3"/>
    <w:rsid w:val="55DB84DF"/>
    <w:rsid w:val="57034985"/>
    <w:rsid w:val="577BE8DA"/>
    <w:rsid w:val="57CE4732"/>
    <w:rsid w:val="5B4817EB"/>
    <w:rsid w:val="5B4F562B"/>
    <w:rsid w:val="5DBE6966"/>
    <w:rsid w:val="5EA6D0BC"/>
    <w:rsid w:val="608A4497"/>
    <w:rsid w:val="630C45EF"/>
    <w:rsid w:val="631907A7"/>
    <w:rsid w:val="63E5958A"/>
    <w:rsid w:val="65FD6A25"/>
    <w:rsid w:val="6854345E"/>
    <w:rsid w:val="6989196F"/>
    <w:rsid w:val="6A075B21"/>
    <w:rsid w:val="6ADF5167"/>
    <w:rsid w:val="6B8BD520"/>
    <w:rsid w:val="6C798F76"/>
    <w:rsid w:val="6EEC6FC2"/>
    <w:rsid w:val="70713866"/>
    <w:rsid w:val="70C1F81B"/>
    <w:rsid w:val="71398983"/>
    <w:rsid w:val="7217009C"/>
    <w:rsid w:val="7316D358"/>
    <w:rsid w:val="738FE619"/>
    <w:rsid w:val="73A0AA98"/>
    <w:rsid w:val="75AFAF7F"/>
    <w:rsid w:val="75EE5FE3"/>
    <w:rsid w:val="76441D4A"/>
    <w:rsid w:val="764E741A"/>
    <w:rsid w:val="7741FC7A"/>
    <w:rsid w:val="7ACC4E8C"/>
    <w:rsid w:val="7B79437F"/>
    <w:rsid w:val="7BEF3673"/>
    <w:rsid w:val="7CDB0BE0"/>
    <w:rsid w:val="7D5D0D33"/>
    <w:rsid w:val="7F2D5A3D"/>
    <w:rsid w:val="7FB43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7C366158-0701-4FB0-8435-7745DFE2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CF"/>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61C31"/>
    <w:rPr>
      <w:rFonts w:ascii="TimesNewRomanPSMT" w:hAnsi="TimesNewRomanPSMT" w:hint="default"/>
      <w:b w:val="0"/>
      <w:bCs w:val="0"/>
      <w:i w:val="0"/>
      <w:iCs w:val="0"/>
      <w:color w:val="000000"/>
      <w:sz w:val="24"/>
      <w:szCs w:val="24"/>
    </w:rPr>
  </w:style>
  <w:style w:type="character" w:customStyle="1" w:styleId="gmaildefault">
    <w:name w:val="gmail_default"/>
    <w:basedOn w:val="DefaultParagraphFont"/>
    <w:rsid w:val="00B61631"/>
  </w:style>
  <w:style w:type="character" w:customStyle="1" w:styleId="cf01">
    <w:name w:val="cf01"/>
    <w:basedOn w:val="DefaultParagraphFont"/>
    <w:rsid w:val="005C6025"/>
    <w:rPr>
      <w:rFonts w:ascii="Segoe UI" w:hAnsi="Segoe UI" w:cs="Segoe UI" w:hint="default"/>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94481-1A60-4D9D-AFDB-5FD23A36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11385</Words>
  <Characters>63931</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cp:lastModifiedBy>Eccles, Tanesha - OSHA</cp:lastModifiedBy>
  <cp:revision>2</cp:revision>
  <cp:lastPrinted>2024-03-18T17:19:00Z</cp:lastPrinted>
  <dcterms:created xsi:type="dcterms:W3CDTF">2024-06-04T14:41:00Z</dcterms:created>
  <dcterms:modified xsi:type="dcterms:W3CDTF">2024-06-04T14:41:00Z</dcterms:modified>
</cp:coreProperties>
</file>